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--19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v.nomeplaneta as planeta, v.ref_nomeestrela.nomeestrela as estrela, v.ref_codigoatmosfera.codigoatmosfera as atmosfera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from tb_planeta 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where v.nomeplaneta = 'Terra'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