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DECLARE </w:t>
        <w:br w:type="textWrapping"/>
        <w:t xml:space="preserve">   message  varchar2(40):= 'Bem-vindo'; </w:t>
        <w:br w:type="textWrapping"/>
        <w:t xml:space="preserve">BEGIN </w:t>
        <w:br w:type="textWrapping"/>
        <w:t xml:space="preserve">   dbms_output.put_line(message); </w:t>
        <w:br w:type="textWrapping"/>
        <w:t xml:space="preserve">END;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