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msg VARCHAR(30) DEFAULT 'Bem vindo';;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dbms_output.put_line(message);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END;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