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77CB" w:rsidRDefault="002C2B2A">
      <w:pPr>
        <w:rPr>
          <w:lang w:val="es-ES"/>
        </w:rPr>
      </w:pPr>
      <w:r>
        <w:rPr>
          <w:lang w:val="es-ES"/>
        </w:rPr>
        <w:t xml:space="preserve">Métodos </w:t>
      </w:r>
      <w:r w:rsidR="009B2422">
        <w:rPr>
          <w:lang w:val="es-ES"/>
        </w:rPr>
        <w:t xml:space="preserve">para </w:t>
      </w:r>
    </w:p>
    <w:p w:rsidR="002C2B2A" w:rsidRPr="009B2422" w:rsidRDefault="002C2B2A" w:rsidP="009B242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 w:rsidRPr="009B2422">
        <w:rPr>
          <w:lang w:val="es-ES"/>
        </w:rPr>
        <w:t>Quickcheck</w:t>
      </w:r>
      <w:proofErr w:type="spellEnd"/>
    </w:p>
    <w:p w:rsidR="002C2B2A" w:rsidRPr="009B2422" w:rsidRDefault="009B2422" w:rsidP="009B2422">
      <w:pPr>
        <w:pStyle w:val="Prrafodelista"/>
        <w:numPr>
          <w:ilvl w:val="0"/>
          <w:numId w:val="1"/>
        </w:numPr>
        <w:rPr>
          <w:lang w:val="es-ES"/>
        </w:rPr>
      </w:pPr>
      <w:proofErr w:type="spellStart"/>
      <w:r w:rsidRPr="009B2422">
        <w:rPr>
          <w:lang w:val="es-ES"/>
        </w:rPr>
        <w:t>M</w:t>
      </w:r>
      <w:r w:rsidR="002C2B2A" w:rsidRPr="009B2422">
        <w:rPr>
          <w:lang w:val="es-ES"/>
        </w:rPr>
        <w:t>i</w:t>
      </w:r>
      <w:r w:rsidRPr="009B2422">
        <w:rPr>
          <w:lang w:val="es-ES"/>
        </w:rPr>
        <w:t>ckpic</w:t>
      </w:r>
      <w:proofErr w:type="spellEnd"/>
    </w:p>
    <w:p w:rsidR="009B2422" w:rsidRDefault="009B2422">
      <w:pPr>
        <w:rPr>
          <w:lang w:val="es-ES"/>
        </w:rPr>
      </w:pPr>
      <w:r>
        <w:rPr>
          <w:lang w:val="es-ES"/>
        </w:rPr>
        <w:t xml:space="preserve">El </w:t>
      </w:r>
      <w:proofErr w:type="spellStart"/>
      <w:r>
        <w:rPr>
          <w:lang w:val="es-ES"/>
        </w:rPr>
        <w:t>apply</w:t>
      </w:r>
      <w:proofErr w:type="spellEnd"/>
      <w:r>
        <w:rPr>
          <w:lang w:val="es-ES"/>
        </w:rPr>
        <w:t xml:space="preserve"> en una demostración </w:t>
      </w:r>
      <w:r>
        <w:rPr>
          <w:lang w:val="es-ES"/>
        </w:rPr>
        <w:tab/>
        <w:t>sirve para aplicar un método</w:t>
      </w: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 sirve para aplicar el ultimo método de la demostración, si no finaliza la demostración </w:t>
      </w:r>
      <w:proofErr w:type="spellStart"/>
      <w:r>
        <w:rPr>
          <w:lang w:val="es-ES"/>
        </w:rPr>
        <w:t>quedanddo</w:t>
      </w:r>
      <w:proofErr w:type="spellEnd"/>
      <w:r>
        <w:rPr>
          <w:lang w:val="es-ES"/>
        </w:rPr>
        <w:t xml:space="preserve"> submetas por probar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 xml:space="preserve">(método) es equivalente a </w:t>
      </w:r>
      <w:proofErr w:type="spellStart"/>
      <w:r>
        <w:rPr>
          <w:lang w:val="es-ES"/>
        </w:rPr>
        <w:t>by</w:t>
      </w:r>
      <w:proofErr w:type="spellEnd"/>
      <w:r>
        <w:rPr>
          <w:lang w:val="es-ES"/>
        </w:rPr>
        <w:t>(</w:t>
      </w:r>
      <w:proofErr w:type="spellStart"/>
      <w:r>
        <w:rPr>
          <w:lang w:val="es-ES"/>
        </w:rPr>
        <w:t>metodo</w:t>
      </w:r>
      <w:proofErr w:type="spellEnd"/>
      <w:r>
        <w:rPr>
          <w:lang w:val="es-ES"/>
        </w:rPr>
        <w:t xml:space="preserve">) done, marcaría un error de que no se puede exportar o crear el teorema. </w:t>
      </w:r>
    </w:p>
    <w:p w:rsidR="009B2422" w:rsidRDefault="009B2422">
      <w:pPr>
        <w:rPr>
          <w:lang w:val="es-ES"/>
        </w:rPr>
      </w:pP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Fun</w:t>
      </w:r>
      <w:proofErr w:type="spellEnd"/>
      <w:r>
        <w:rPr>
          <w:lang w:val="es-ES"/>
        </w:rPr>
        <w:t xml:space="preserve">: comando para </w:t>
      </w:r>
      <w:proofErr w:type="spellStart"/>
      <w:r>
        <w:rPr>
          <w:lang w:val="es-ES"/>
        </w:rPr>
        <w:t>creae</w:t>
      </w:r>
      <w:proofErr w:type="spellEnd"/>
      <w:r>
        <w:rPr>
          <w:lang w:val="es-ES"/>
        </w:rPr>
        <w:t xml:space="preserve"> funciones recursivas</w:t>
      </w:r>
    </w:p>
    <w:p w:rsidR="009B2422" w:rsidRDefault="009B2422">
      <w:pPr>
        <w:rPr>
          <w:lang w:val="es-ES"/>
        </w:rPr>
      </w:pP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Definition</w:t>
      </w:r>
      <w:proofErr w:type="spellEnd"/>
      <w:r>
        <w:rPr>
          <w:lang w:val="es-ES"/>
        </w:rPr>
        <w:t xml:space="preserve">: comando para definir una función que no es recursiva </w:t>
      </w:r>
    </w:p>
    <w:p w:rsidR="009B2422" w:rsidRDefault="009B2422">
      <w:pPr>
        <w:rPr>
          <w:lang w:val="es-ES"/>
        </w:rPr>
      </w:pPr>
      <w:proofErr w:type="spellStart"/>
      <w:r>
        <w:rPr>
          <w:lang w:val="es-ES"/>
        </w:rPr>
        <w:t>Datatype</w:t>
      </w:r>
      <w:proofErr w:type="spellEnd"/>
      <w:r>
        <w:rPr>
          <w:lang w:val="es-ES"/>
        </w:rPr>
        <w:t xml:space="preserve">: para definir una estructura de datos por ejemplo </w:t>
      </w:r>
      <w:proofErr w:type="spellStart"/>
      <w:r>
        <w:rPr>
          <w:lang w:val="es-ES"/>
        </w:rPr>
        <w:t>aexp</w:t>
      </w:r>
      <w:proofErr w:type="spellEnd"/>
      <w:r>
        <w:rPr>
          <w:lang w:val="es-ES"/>
        </w:rPr>
        <w:t xml:space="preserve">, instrucción, lista, </w:t>
      </w:r>
      <w:proofErr w:type="spellStart"/>
      <w:r>
        <w:rPr>
          <w:lang w:val="es-ES"/>
        </w:rPr>
        <w:t>nat</w:t>
      </w:r>
      <w:proofErr w:type="spellEnd"/>
      <w:r>
        <w:rPr>
          <w:lang w:val="es-ES"/>
        </w:rPr>
        <w:t xml:space="preserve">, </w:t>
      </w:r>
    </w:p>
    <w:p w:rsidR="00FF7FDC" w:rsidRDefault="00FF7FDC">
      <w:pPr>
        <w:rPr>
          <w:lang w:val="es-ES"/>
        </w:rPr>
      </w:pPr>
    </w:p>
    <w:p w:rsidR="00FF7FDC" w:rsidRDefault="00FF7FDC">
      <w:pPr>
        <w:rPr>
          <w:lang w:val="es-ES"/>
        </w:rPr>
      </w:pPr>
      <w:r>
        <w:rPr>
          <w:lang w:val="es-ES"/>
        </w:rPr>
        <w:t xml:space="preserve">Cuando falla el método automatizado queda probar </w:t>
      </w:r>
      <w:proofErr w:type="gramStart"/>
      <w:r>
        <w:rPr>
          <w:lang w:val="es-ES"/>
        </w:rPr>
        <w:t>las submetas</w:t>
      </w:r>
      <w:proofErr w:type="gramEnd"/>
      <w:r>
        <w:rPr>
          <w:lang w:val="es-ES"/>
        </w:rPr>
        <w:t xml:space="preserve"> una por una.</w:t>
      </w:r>
    </w:p>
    <w:p w:rsidR="00FF7FDC" w:rsidRDefault="00FF7FDC">
      <w:pPr>
        <w:rPr>
          <w:lang w:val="es-ES"/>
        </w:rPr>
      </w:pPr>
      <w:r w:rsidRPr="00FF7FDC">
        <w:rPr>
          <w:noProof/>
          <w:lang w:val="es-ES"/>
        </w:rPr>
        <w:drawing>
          <wp:inline distT="0" distB="0" distL="0" distR="0" wp14:anchorId="6191A980" wp14:editId="65D52820">
            <wp:extent cx="4715533" cy="924054"/>
            <wp:effectExtent l="0" t="0" r="889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 xml:space="preserve">Las variables tienen como prefijo un “¿” se le llaman </w:t>
      </w:r>
      <w:proofErr w:type="spellStart"/>
      <w:r>
        <w:rPr>
          <w:lang w:val="es-ES"/>
        </w:rPr>
        <w:t>metavariables</w:t>
      </w:r>
      <w:proofErr w:type="spellEnd"/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Es el teorema de la introducción de conjunción</w:t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Si P es verdadero también q es verdadero si P y Q es verdadero también es verdadero la</w:t>
      </w: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 xml:space="preserve">conjunción de P y Q </w:t>
      </w:r>
    </w:p>
    <w:p w:rsidR="00FF7FDC" w:rsidRDefault="00FF7FDC" w:rsidP="00FF7FDC">
      <w:pPr>
        <w:ind w:left="708" w:hanging="708"/>
        <w:rPr>
          <w:lang w:val="es-ES"/>
        </w:rPr>
      </w:pPr>
    </w:p>
    <w:p w:rsidR="00FF7FDC" w:rsidRDefault="00FF7FDC" w:rsidP="00FF7FDC">
      <w:pPr>
        <w:ind w:left="708" w:hanging="708"/>
        <w:rPr>
          <w:lang w:val="es-ES"/>
        </w:rPr>
      </w:pPr>
      <w:r>
        <w:rPr>
          <w:lang w:val="es-ES"/>
        </w:rPr>
        <w:t>Comando OF, si r es un, asume A demuestra B</w:t>
      </w:r>
    </w:p>
    <w:p w:rsidR="00FF7FDC" w:rsidRDefault="00FF7FDC" w:rsidP="00FF7FDC">
      <w:pPr>
        <w:ind w:left="708" w:hanging="708"/>
        <w:rPr>
          <w:lang w:val="es-ES"/>
        </w:rPr>
      </w:pPr>
      <w:r w:rsidRPr="00FF7FDC">
        <w:rPr>
          <w:noProof/>
          <w:lang w:val="es-ES"/>
        </w:rPr>
        <w:lastRenderedPageBreak/>
        <w:drawing>
          <wp:inline distT="0" distB="0" distL="0" distR="0" wp14:anchorId="26FB9ADF" wp14:editId="18415E2D">
            <wp:extent cx="2882324" cy="23336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0881" cy="234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7FDC" w:rsidRDefault="00FF7FDC" w:rsidP="00FF7FDC">
      <w:pPr>
        <w:ind w:left="708" w:hanging="708"/>
        <w:rPr>
          <w:lang w:val="es-ES"/>
        </w:rPr>
      </w:pP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IA generativa </w:t>
      </w:r>
    </w:p>
    <w:p w:rsidR="006542FC" w:rsidRDefault="006542FC" w:rsidP="00FF7FDC">
      <w:pPr>
        <w:ind w:left="708" w:hanging="708"/>
        <w:rPr>
          <w:lang w:val="es-ES"/>
        </w:rPr>
      </w:pP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A partir de una </w:t>
      </w:r>
      <w:proofErr w:type="spellStart"/>
      <w:r>
        <w:rPr>
          <w:lang w:val="es-ES"/>
        </w:rPr>
        <w:t>suposicipon</w:t>
      </w:r>
      <w:proofErr w:type="spellEnd"/>
      <w:r>
        <w:rPr>
          <w:lang w:val="es-ES"/>
        </w:rPr>
        <w:t xml:space="preserve"> P tu deduces falso eso quiere decir que no P</w:t>
      </w:r>
    </w:p>
    <w:p w:rsidR="006542FC" w:rsidRDefault="006542FC" w:rsidP="00FF7FDC">
      <w:pPr>
        <w:ind w:left="708" w:hanging="708"/>
        <w:rPr>
          <w:lang w:val="es-ES"/>
        </w:rPr>
      </w:pPr>
      <w:r>
        <w:rPr>
          <w:lang w:val="es-ES"/>
        </w:rPr>
        <w:t xml:space="preserve">Hace una instanciación de una </w:t>
      </w:r>
      <w:proofErr w:type="spellStart"/>
      <w:proofErr w:type="gramStart"/>
      <w:r>
        <w:rPr>
          <w:lang w:val="es-ES"/>
        </w:rPr>
        <w:t>metavariable</w:t>
      </w:r>
      <w:proofErr w:type="spellEnd"/>
      <w:proofErr w:type="gramEnd"/>
      <w:r>
        <w:rPr>
          <w:lang w:val="es-ES"/>
        </w:rPr>
        <w:t xml:space="preserve"> pero no aplica </w:t>
      </w:r>
      <w:proofErr w:type="spellStart"/>
      <w:r>
        <w:rPr>
          <w:lang w:val="es-ES"/>
        </w:rPr>
        <w:t>mp</w:t>
      </w:r>
      <w:proofErr w:type="spellEnd"/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Hace una aplicación de una regla de inferencia de atrás hacia adelante </w:t>
      </w: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Se comienza con una conjetura que se quiere demostrar, de manera que </w:t>
      </w:r>
      <w:proofErr w:type="spellStart"/>
      <w:r>
        <w:rPr>
          <w:lang w:val="es-ES"/>
        </w:rPr>
        <w:t>ciuando</w:t>
      </w:r>
      <w:proofErr w:type="spellEnd"/>
      <w:r>
        <w:rPr>
          <w:lang w:val="es-ES"/>
        </w:rPr>
        <w:t xml:space="preserve"> termina</w:t>
      </w:r>
    </w:p>
    <w:p w:rsidR="00AE77CB" w:rsidRDefault="00AE77CB" w:rsidP="00AE77CB">
      <w:pPr>
        <w:ind w:left="708" w:hanging="708"/>
        <w:rPr>
          <w:lang w:val="es-ES"/>
        </w:rPr>
      </w:pPr>
      <w:proofErr w:type="spellStart"/>
      <w:r>
        <w:rPr>
          <w:lang w:val="es-ES"/>
        </w:rPr>
        <w:t>Ausme</w:t>
      </w:r>
      <w:proofErr w:type="spellEnd"/>
      <w:r>
        <w:rPr>
          <w:lang w:val="es-ES"/>
        </w:rPr>
        <w:t xml:space="preserve"> A y asume B, bajo esa suposición de que A y B son verdaderas puedes asumir que A y B son </w:t>
      </w:r>
      <w:proofErr w:type="spellStart"/>
      <w:r>
        <w:rPr>
          <w:lang w:val="es-ES"/>
        </w:rPr>
        <w:t>verdadras</w:t>
      </w:r>
      <w:proofErr w:type="spellEnd"/>
      <w:r>
        <w:rPr>
          <w:lang w:val="es-ES"/>
        </w:rPr>
        <w:t xml:space="preserve"> </w:t>
      </w: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 xml:space="preserve">RULE unifica formulas, en este caso </w:t>
      </w:r>
      <w:proofErr w:type="spellStart"/>
      <w:r>
        <w:rPr>
          <w:lang w:val="es-ES"/>
        </w:rPr>
        <w:t>cuanso</w:t>
      </w:r>
      <w:proofErr w:type="spellEnd"/>
      <w:r>
        <w:rPr>
          <w:lang w:val="es-ES"/>
        </w:rPr>
        <w:t xml:space="preserve"> de</w:t>
      </w:r>
    </w:p>
    <w:p w:rsidR="00AE77CB" w:rsidRDefault="00AE77CB" w:rsidP="00AE77CB">
      <w:pPr>
        <w:ind w:left="708" w:hanging="708"/>
        <w:rPr>
          <w:lang w:val="es-ES"/>
        </w:rPr>
      </w:pPr>
      <w:r w:rsidRPr="00AE77CB">
        <w:rPr>
          <w:lang w:val="es-ES"/>
        </w:rPr>
        <w:drawing>
          <wp:inline distT="0" distB="0" distL="0" distR="0" wp14:anchorId="0A6AC40C" wp14:editId="27999523">
            <wp:extent cx="5487166" cy="1343212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</w:p>
    <w:p w:rsidR="00AE77CB" w:rsidRDefault="00AE77CB" w:rsidP="00AE77CB">
      <w:pPr>
        <w:ind w:left="708" w:hanging="708"/>
        <w:rPr>
          <w:lang w:val="es-ES"/>
        </w:rPr>
      </w:pPr>
      <w:r>
        <w:rPr>
          <w:lang w:val="es-ES"/>
        </w:rPr>
        <w:t>En una demostración que tiene como tope una</w:t>
      </w:r>
    </w:p>
    <w:p w:rsidR="000B0689" w:rsidRDefault="000B0689" w:rsidP="00AE77CB">
      <w:pPr>
        <w:ind w:left="708" w:hanging="708"/>
        <w:rPr>
          <w:lang w:val="es-ES"/>
        </w:rPr>
      </w:pP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lastRenderedPageBreak/>
        <w:t xml:space="preserve">Implicación como conectivo lógico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Operador meta lógico, es parte del entorno de Isabelle mas no parte de la lógica 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>Es parte de la lógica de alto orden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Para demostrar </w:t>
      </w:r>
      <w:proofErr w:type="gramStart"/>
      <w:r>
        <w:rPr>
          <w:lang w:val="es-ES"/>
        </w:rPr>
        <w:t>un ,</w:t>
      </w:r>
      <w:proofErr w:type="gramEnd"/>
      <w:r>
        <w:rPr>
          <w:lang w:val="es-ES"/>
        </w:rPr>
        <w:t xml:space="preserve"> asume A1, Asume A2</w:t>
      </w:r>
      <w:r w:rsidR="00D218A2">
        <w:rPr>
          <w:lang w:val="es-ES"/>
        </w:rPr>
        <w:t xml:space="preserve"> </w:t>
      </w:r>
    </w:p>
    <w:p w:rsidR="000B0689" w:rsidRDefault="000B0689" w:rsidP="00AE77CB">
      <w:pPr>
        <w:ind w:left="708" w:hanging="708"/>
        <w:rPr>
          <w:lang w:val="es-ES"/>
        </w:rPr>
      </w:pPr>
      <w:r>
        <w:rPr>
          <w:lang w:val="es-ES"/>
        </w:rPr>
        <w:t xml:space="preserve">A1 y A2 y A3 </w:t>
      </w:r>
      <w:proofErr w:type="spellStart"/>
      <w:r>
        <w:rPr>
          <w:lang w:val="es-ES"/>
        </w:rPr>
        <w:t>etc</w:t>
      </w:r>
      <w:proofErr w:type="spellEnd"/>
      <w:r>
        <w:rPr>
          <w:lang w:val="es-ES"/>
        </w:rPr>
        <w:t xml:space="preserve"> implica A, semánticamente son parecidas </w:t>
      </w:r>
    </w:p>
    <w:p w:rsidR="00D218A2" w:rsidRDefault="00D218A2" w:rsidP="00AE77CB">
      <w:pPr>
        <w:ind w:left="708" w:hanging="708"/>
        <w:rPr>
          <w:lang w:val="es-ES"/>
        </w:rPr>
      </w:pPr>
      <w:r w:rsidRPr="00D218A2">
        <w:rPr>
          <w:lang w:val="es-ES"/>
        </w:rPr>
        <w:drawing>
          <wp:inline distT="0" distB="0" distL="0" distR="0" wp14:anchorId="37563001" wp14:editId="407EF159">
            <wp:extent cx="3244727" cy="19481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2884" cy="1953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AE77CB">
      <w:pPr>
        <w:ind w:left="708" w:hanging="708"/>
        <w:rPr>
          <w:lang w:val="es-ES"/>
        </w:rPr>
      </w:pPr>
      <w:r>
        <w:rPr>
          <w:lang w:val="es-ES"/>
        </w:rPr>
        <w:t>0 es un numero par, si n es par entones n + 2 es par y esos son los únicos números par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Hay dos enfoques para utilizar </w:t>
      </w:r>
      <w:proofErr w:type="spellStart"/>
      <w:r>
        <w:rPr>
          <w:lang w:val="es-ES"/>
        </w:rPr>
        <w:t>num</w:t>
      </w:r>
      <w:proofErr w:type="spellEnd"/>
      <w:r>
        <w:rPr>
          <w:lang w:val="es-ES"/>
        </w:rPr>
        <w:t xml:space="preserve"> pares, </w:t>
      </w:r>
      <w:proofErr w:type="gramStart"/>
      <w:r>
        <w:rPr>
          <w:lang w:val="es-ES"/>
        </w:rPr>
        <w:t xml:space="preserve">una definiciones </w:t>
      </w:r>
      <w:r w:rsidRPr="00D218A2">
        <w:rPr>
          <w:b/>
          <w:lang w:val="es-ES"/>
        </w:rPr>
        <w:t>inductivas</w:t>
      </w:r>
      <w:proofErr w:type="gramEnd"/>
      <w:r>
        <w:rPr>
          <w:lang w:val="es-ES"/>
        </w:rPr>
        <w:t xml:space="preserve"> (comenzamos por un numero mas grande n+2) y en la </w:t>
      </w:r>
      <w:r w:rsidRPr="00D218A2">
        <w:rPr>
          <w:b/>
          <w:lang w:val="es-ES"/>
        </w:rPr>
        <w:t>recursión</w:t>
      </w:r>
      <w:r>
        <w:rPr>
          <w:lang w:val="es-ES"/>
        </w:rPr>
        <w:t xml:space="preserve"> es al </w:t>
      </w:r>
      <w:proofErr w:type="spellStart"/>
      <w:r>
        <w:rPr>
          <w:lang w:val="es-ES"/>
        </w:rPr>
        <w:t>reves</w:t>
      </w:r>
      <w:proofErr w:type="spellEnd"/>
      <w:r>
        <w:rPr>
          <w:lang w:val="es-ES"/>
        </w:rPr>
        <w:t xml:space="preserve"> 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En la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de una </w:t>
      </w:r>
      <w:proofErr w:type="spellStart"/>
      <w:r>
        <w:rPr>
          <w:lang w:val="es-ES"/>
        </w:rPr>
        <w:t>fun</w:t>
      </w:r>
      <w:proofErr w:type="spellEnd"/>
      <w:r>
        <w:rPr>
          <w:lang w:val="es-ES"/>
        </w:rPr>
        <w:t xml:space="preserve"> recursiva debe ser total es decir debe </w:t>
      </w:r>
      <w:proofErr w:type="spellStart"/>
      <w:r>
        <w:rPr>
          <w:lang w:val="es-ES"/>
        </w:rPr>
        <w:t>exixitir</w:t>
      </w:r>
      <w:proofErr w:type="spellEnd"/>
      <w:r>
        <w:rPr>
          <w:lang w:val="es-ES"/>
        </w:rPr>
        <w:t xml:space="preserve"> un valor que se debe regresar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1.Def inductivas definen un concepto matemático por ejemplo de n+2 en el caso de pares,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recursivas de argumentos mayores</w:t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2. En las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recursivas deben ser totales y en las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inductivas no es </w:t>
      </w:r>
      <w:proofErr w:type="spellStart"/>
      <w:r>
        <w:rPr>
          <w:lang w:val="es-ES"/>
        </w:rPr>
        <w:t>necerario</w:t>
      </w:r>
      <w:proofErr w:type="spellEnd"/>
      <w:r>
        <w:rPr>
          <w:lang w:val="es-ES"/>
        </w:rPr>
        <w:t xml:space="preserve"> </w:t>
      </w:r>
    </w:p>
    <w:p w:rsidR="00D218A2" w:rsidRDefault="00D218A2" w:rsidP="00D218A2">
      <w:pPr>
        <w:ind w:left="708" w:hanging="708"/>
        <w:rPr>
          <w:lang w:val="es-ES"/>
        </w:rPr>
      </w:pPr>
      <w:r w:rsidRPr="00D218A2">
        <w:rPr>
          <w:lang w:val="es-ES"/>
        </w:rPr>
        <w:drawing>
          <wp:inline distT="0" distB="0" distL="0" distR="0" wp14:anchorId="575B631F" wp14:editId="6D4F165E">
            <wp:extent cx="2857500" cy="2095087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1887" cy="209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D218A2">
      <w:pPr>
        <w:ind w:left="708" w:hanging="708"/>
        <w:rPr>
          <w:lang w:val="es-ES"/>
        </w:rPr>
      </w:pPr>
      <w:r>
        <w:rPr>
          <w:lang w:val="es-ES"/>
        </w:rPr>
        <w:t xml:space="preserve">Demostraciones con </w:t>
      </w:r>
      <w:proofErr w:type="spellStart"/>
      <w:r>
        <w:rPr>
          <w:lang w:val="es-ES"/>
        </w:rPr>
        <w:t>def</w:t>
      </w:r>
      <w:proofErr w:type="spellEnd"/>
      <w:r>
        <w:rPr>
          <w:lang w:val="es-ES"/>
        </w:rPr>
        <w:t xml:space="preserve"> inductivas </w:t>
      </w:r>
    </w:p>
    <w:p w:rsidR="00D218A2" w:rsidRDefault="00D218A2" w:rsidP="00D218A2">
      <w:pPr>
        <w:ind w:left="708" w:hanging="708"/>
        <w:rPr>
          <w:lang w:val="es-ES"/>
        </w:rPr>
      </w:pPr>
      <w:r w:rsidRPr="00D218A2">
        <w:rPr>
          <w:lang w:val="es-ES"/>
        </w:rPr>
        <w:lastRenderedPageBreak/>
        <w:drawing>
          <wp:inline distT="0" distB="0" distL="0" distR="0" wp14:anchorId="3DE08208" wp14:editId="587CBCDC">
            <wp:extent cx="2457450" cy="707643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80222" cy="71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8A2" w:rsidRDefault="00D218A2" w:rsidP="00D218A2">
      <w:pPr>
        <w:ind w:left="708" w:hanging="708"/>
        <w:rPr>
          <w:lang w:val="es-ES"/>
        </w:rPr>
      </w:pPr>
    </w:p>
    <w:p w:rsidR="00651D7E" w:rsidRDefault="00651D7E" w:rsidP="00D218A2">
      <w:pPr>
        <w:ind w:left="708" w:hanging="708"/>
        <w:rPr>
          <w:lang w:val="es-ES"/>
        </w:rPr>
      </w:pPr>
      <w:r>
        <w:rPr>
          <w:lang w:val="es-ES"/>
        </w:rPr>
        <w:t xml:space="preserve">El teorema </w:t>
      </w:r>
      <w:proofErr w:type="spellStart"/>
      <w:r w:rsidRPr="00651D7E">
        <w:rPr>
          <w:lang w:val="es-ES"/>
        </w:rPr>
        <w:t>thm</w:t>
      </w:r>
      <w:proofErr w:type="spellEnd"/>
      <w:r w:rsidRPr="00651D7E">
        <w:rPr>
          <w:lang w:val="es-ES"/>
        </w:rPr>
        <w:t xml:space="preserve"> </w:t>
      </w:r>
      <w:proofErr w:type="spellStart"/>
      <w:r w:rsidRPr="00651D7E">
        <w:rPr>
          <w:lang w:val="es-ES"/>
        </w:rPr>
        <w:t>evSS</w:t>
      </w:r>
      <w:proofErr w:type="spellEnd"/>
      <w:r>
        <w:rPr>
          <w:lang w:val="es-ES"/>
        </w:rPr>
        <w:t xml:space="preserve"> tiene 1 </w:t>
      </w:r>
      <w:proofErr w:type="spellStart"/>
      <w:r>
        <w:rPr>
          <w:lang w:val="es-ES"/>
        </w:rPr>
        <w:t>metavariable</w:t>
      </w:r>
      <w:proofErr w:type="spellEnd"/>
      <w:r w:rsidR="00036C14">
        <w:rPr>
          <w:lang w:val="es-ES"/>
        </w:rPr>
        <w:t xml:space="preserve"> en este caso 1</w:t>
      </w:r>
    </w:p>
    <w:p w:rsidR="00036C14" w:rsidRDefault="00036C14" w:rsidP="00036C14">
      <w:pPr>
        <w:ind w:left="708" w:hanging="708"/>
        <w:rPr>
          <w:lang w:val="es-ES"/>
        </w:rPr>
      </w:pPr>
      <w:r w:rsidRPr="00036C14">
        <w:rPr>
          <w:lang w:val="es-ES"/>
        </w:rPr>
        <w:drawing>
          <wp:inline distT="0" distB="0" distL="0" distR="0" wp14:anchorId="70D8D73D" wp14:editId="0652705B">
            <wp:extent cx="5612130" cy="363220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C14" w:rsidRPr="002C2B2A" w:rsidRDefault="00036C14" w:rsidP="00036C14">
      <w:pPr>
        <w:ind w:left="708" w:hanging="708"/>
        <w:rPr>
          <w:lang w:val="es-ES"/>
        </w:rPr>
      </w:pPr>
      <w:bookmarkStart w:id="0" w:name="_GoBack"/>
      <w:bookmarkEnd w:id="0"/>
    </w:p>
    <w:sectPr w:rsidR="00036C14" w:rsidRPr="002C2B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B05A87"/>
    <w:multiLevelType w:val="hybridMultilevel"/>
    <w:tmpl w:val="801E90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9A0"/>
    <w:rsid w:val="00036C14"/>
    <w:rsid w:val="000419F5"/>
    <w:rsid w:val="000A108B"/>
    <w:rsid w:val="000B0689"/>
    <w:rsid w:val="0017145A"/>
    <w:rsid w:val="002C2B2A"/>
    <w:rsid w:val="004C29A0"/>
    <w:rsid w:val="00651D7E"/>
    <w:rsid w:val="006542FC"/>
    <w:rsid w:val="009B2422"/>
    <w:rsid w:val="00AE77CB"/>
    <w:rsid w:val="00D218A2"/>
    <w:rsid w:val="00FF7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92C3D"/>
  <w15:chartTrackingRefBased/>
  <w15:docId w15:val="{96329F13-F70D-449F-A14A-1AEAD623B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B24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4</Pages>
  <Words>350</Words>
  <Characters>1927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Universidad Politecnica de San Luis Potosi</Company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Paola Griselda Navarro Rivera</dc:creator>
  <cp:keywords/>
  <dc:description/>
  <cp:lastModifiedBy>Paola Griselda Navarro Rivera</cp:lastModifiedBy>
  <cp:revision>3</cp:revision>
  <dcterms:created xsi:type="dcterms:W3CDTF">2026-04-13T22:05:00Z</dcterms:created>
  <dcterms:modified xsi:type="dcterms:W3CDTF">2026-04-21T22:53:00Z</dcterms:modified>
</cp:coreProperties>
</file>