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E131" w14:textId="77777777" w:rsidR="006C57CF" w:rsidRDefault="00000000">
      <w:pPr>
        <w:numPr>
          <w:ilvl w:val="0"/>
          <w:numId w:val="1"/>
        </w:numPr>
        <w:spacing w:after="0" w:line="259" w:lineRule="auto"/>
        <w:ind w:hanging="284"/>
      </w:pPr>
      <w:r>
        <w:rPr>
          <w:b/>
          <w:color w:val="FF0000"/>
        </w:rPr>
        <w:t xml:space="preserve">the impact of megatrends on the future of work, including:  </w:t>
      </w:r>
    </w:p>
    <w:p w14:paraId="672DDDC7" w14:textId="77777777" w:rsidR="006C57CF" w:rsidRDefault="00000000">
      <w:pPr>
        <w:spacing w:after="0" w:line="259" w:lineRule="auto"/>
        <w:ind w:left="421"/>
      </w:pPr>
      <w:r>
        <w:rPr>
          <w:color w:val="FF0000"/>
        </w:rPr>
        <w:t xml:space="preserve"> ‐ emerging and declining jobs  </w:t>
      </w:r>
    </w:p>
    <w:p w14:paraId="65A21859" w14:textId="77777777" w:rsidR="006C57CF" w:rsidRDefault="00000000">
      <w:pPr>
        <w:numPr>
          <w:ilvl w:val="0"/>
          <w:numId w:val="1"/>
        </w:numPr>
        <w:spacing w:after="0" w:line="259" w:lineRule="auto"/>
        <w:ind w:hanging="284"/>
      </w:pPr>
      <w:r>
        <w:rPr>
          <w:b/>
          <w:color w:val="FF0000"/>
        </w:rPr>
        <w:t xml:space="preserve">the concept of a growth industry </w:t>
      </w:r>
    </w:p>
    <w:p w14:paraId="168CEE3E" w14:textId="77777777" w:rsidR="006C57CF" w:rsidRDefault="00000000">
      <w:pPr>
        <w:numPr>
          <w:ilvl w:val="0"/>
          <w:numId w:val="1"/>
        </w:numPr>
        <w:spacing w:after="0" w:line="259" w:lineRule="auto"/>
        <w:ind w:hanging="284"/>
      </w:pPr>
      <w:r>
        <w:rPr>
          <w:b/>
          <w:color w:val="FF0000"/>
        </w:rPr>
        <w:t>labour market information relating to a range of jobs, including</w:t>
      </w:r>
      <w:r>
        <w:rPr>
          <w:color w:val="FF0000"/>
        </w:rPr>
        <w:t xml:space="preserve">:  </w:t>
      </w:r>
    </w:p>
    <w:p w14:paraId="379C872F" w14:textId="77777777" w:rsidR="006C57CF" w:rsidRDefault="00000000">
      <w:pPr>
        <w:spacing w:after="0" w:line="259" w:lineRule="auto"/>
        <w:ind w:left="421"/>
      </w:pPr>
      <w:r>
        <w:rPr>
          <w:color w:val="FF0000"/>
        </w:rPr>
        <w:t xml:space="preserve">‐ industry growth areas  </w:t>
      </w:r>
    </w:p>
    <w:p w14:paraId="0AFAD491" w14:textId="77777777" w:rsidR="006C57CF" w:rsidRDefault="00000000">
      <w:pPr>
        <w:spacing w:after="0" w:line="259" w:lineRule="auto"/>
        <w:ind w:left="421"/>
      </w:pPr>
      <w:r>
        <w:rPr>
          <w:color w:val="FF0000"/>
        </w:rPr>
        <w:t xml:space="preserve">‐ emerging industries  </w:t>
      </w:r>
    </w:p>
    <w:p w14:paraId="53B984E2" w14:textId="77777777" w:rsidR="006C57CF" w:rsidRDefault="00000000">
      <w:pPr>
        <w:spacing w:after="0" w:line="259" w:lineRule="auto"/>
        <w:ind w:left="421"/>
      </w:pPr>
      <w:r>
        <w:rPr>
          <w:color w:val="FF0000"/>
        </w:rPr>
        <w:t xml:space="preserve"> ‐ green industries  </w:t>
      </w:r>
    </w:p>
    <w:p w14:paraId="0F2BB383" w14:textId="77777777" w:rsidR="006C57CF" w:rsidRDefault="00000000">
      <w:pPr>
        <w:spacing w:after="96" w:line="259" w:lineRule="auto"/>
        <w:ind w:left="426" w:firstLine="0"/>
      </w:pPr>
      <w:r>
        <w:rPr>
          <w:color w:val="FF0000"/>
        </w:rPr>
        <w:t xml:space="preserve"> </w:t>
      </w:r>
    </w:p>
    <w:p w14:paraId="1A92612A" w14:textId="77777777" w:rsidR="006C57CF" w:rsidRDefault="00000000">
      <w:pPr>
        <w:pStyle w:val="Heading1"/>
        <w:ind w:left="-5"/>
      </w:pPr>
      <w:r>
        <w:t xml:space="preserve">Megatrends </w:t>
      </w:r>
    </w:p>
    <w:p w14:paraId="7CA6410D" w14:textId="77777777" w:rsidR="006C57CF" w:rsidRDefault="00000000">
      <w:pPr>
        <w:spacing w:after="110"/>
        <w:ind w:left="-5"/>
      </w:pPr>
      <w:r>
        <w:t xml:space="preserve">The future of work is influenced by long‐term changes known as </w:t>
      </w:r>
      <w:r>
        <w:rPr>
          <w:b/>
        </w:rPr>
        <w:t>megatrends</w:t>
      </w:r>
      <w:r>
        <w:t xml:space="preserve">. These trends shape industries, jobs and the skills required in the workforce. </w:t>
      </w:r>
    </w:p>
    <w:p w14:paraId="111A83CA" w14:textId="77777777" w:rsidR="006C57CF" w:rsidRDefault="00000000">
      <w:pPr>
        <w:pStyle w:val="Heading1"/>
        <w:ind w:left="-5"/>
      </w:pPr>
      <w:r>
        <w:t>The impact of megatrends on jobs</w:t>
      </w:r>
      <w:r>
        <w:rPr>
          <w:b w:val="0"/>
        </w:rPr>
        <w:t xml:space="preserve"> </w:t>
      </w:r>
    </w:p>
    <w:p w14:paraId="413E9DCC" w14:textId="77777777" w:rsidR="006C57CF" w:rsidRDefault="00000000">
      <w:pPr>
        <w:spacing w:after="112"/>
        <w:ind w:left="-5"/>
      </w:pPr>
      <w:r>
        <w:t xml:space="preserve">Megatrends such as advances in technology, climate change, demographic shifts and changes in the global economy are reshaping the labour market. </w:t>
      </w:r>
    </w:p>
    <w:p w14:paraId="1A38648B" w14:textId="77777777" w:rsidR="006C57CF" w:rsidRDefault="00000000">
      <w:pPr>
        <w:ind w:left="-5"/>
      </w:pPr>
      <w:r>
        <w:t xml:space="preserve">This can lead to: </w:t>
      </w:r>
    </w:p>
    <w:p w14:paraId="0075DC47" w14:textId="77777777" w:rsidR="006C57CF" w:rsidRDefault="00000000">
      <w:pPr>
        <w:numPr>
          <w:ilvl w:val="0"/>
          <w:numId w:val="2"/>
        </w:numPr>
        <w:ind w:hanging="174"/>
      </w:pPr>
      <w:r>
        <w:rPr>
          <w:b/>
        </w:rPr>
        <w:t>emerging jobs</w:t>
      </w:r>
      <w:r>
        <w:t xml:space="preserve"> ‐ new roles created in response to change </w:t>
      </w:r>
    </w:p>
    <w:p w14:paraId="4490309D" w14:textId="77777777" w:rsidR="006C57CF" w:rsidRDefault="00000000">
      <w:pPr>
        <w:numPr>
          <w:ilvl w:val="0"/>
          <w:numId w:val="2"/>
        </w:numPr>
        <w:spacing w:after="110"/>
        <w:ind w:hanging="174"/>
      </w:pPr>
      <w:r>
        <w:rPr>
          <w:b/>
        </w:rPr>
        <w:t>declining jobs</w:t>
      </w:r>
      <w:r>
        <w:t xml:space="preserve"> ‐ roles that reduce in demand due to automation, changing consumer behaviour or industry shifts. </w:t>
      </w:r>
    </w:p>
    <w:p w14:paraId="6AA5BFF0" w14:textId="77777777" w:rsidR="006C57CF" w:rsidRDefault="00000000">
      <w:pPr>
        <w:ind w:left="-5" w:right="360"/>
      </w:pPr>
      <w:r>
        <w:t xml:space="preserve">In many cases, jobs are not disappearing but are </w:t>
      </w:r>
      <w:r>
        <w:rPr>
          <w:b/>
        </w:rPr>
        <w:t>changing</w:t>
      </w:r>
      <w:r>
        <w:t xml:space="preserve">, requiring workers to develop new or updated skill‐sets. Decline within industries is more likely to impact on work roles and tasks that are: • routine or repetitive </w:t>
      </w:r>
    </w:p>
    <w:p w14:paraId="73C15BBC" w14:textId="77777777" w:rsidR="006C57CF" w:rsidRDefault="00000000">
      <w:pPr>
        <w:numPr>
          <w:ilvl w:val="0"/>
          <w:numId w:val="2"/>
        </w:numPr>
        <w:ind w:hanging="174"/>
      </w:pPr>
      <w:r>
        <w:t xml:space="preserve">lower‐skilled or entry‐level </w:t>
      </w:r>
    </w:p>
    <w:p w14:paraId="5BE93DAC" w14:textId="77777777" w:rsidR="006C57CF" w:rsidRDefault="00000000">
      <w:pPr>
        <w:numPr>
          <w:ilvl w:val="0"/>
          <w:numId w:val="2"/>
        </w:numPr>
        <w:spacing w:after="106"/>
        <w:ind w:hanging="174"/>
      </w:pPr>
      <w:r>
        <w:t xml:space="preserve">easily replaced by technology or more efficient processes. </w:t>
      </w:r>
    </w:p>
    <w:p w14:paraId="1DEFCB6C" w14:textId="77777777" w:rsidR="006C57CF" w:rsidRDefault="00000000">
      <w:pPr>
        <w:spacing w:after="110"/>
        <w:ind w:left="-5"/>
      </w:pPr>
      <w:r>
        <w:t xml:space="preserve">As a result, some work roles may reduce or change significantly, requiring workers to adapt and develop new skills. </w:t>
      </w:r>
    </w:p>
    <w:p w14:paraId="135BC335" w14:textId="77777777" w:rsidR="006C57CF" w:rsidRDefault="00000000">
      <w:pPr>
        <w:spacing w:after="0" w:line="259" w:lineRule="auto"/>
        <w:ind w:left="0" w:firstLine="0"/>
      </w:pPr>
      <w:r>
        <w:t xml:space="preserve"> </w:t>
      </w:r>
    </w:p>
    <w:p w14:paraId="425C7AFB" w14:textId="77777777" w:rsidR="006C57CF" w:rsidRDefault="00000000">
      <w:pPr>
        <w:pStyle w:val="Heading1"/>
        <w:ind w:left="-5"/>
      </w:pPr>
      <w:r>
        <w:t xml:space="preserve">The concept of a growth industry </w:t>
      </w:r>
    </w:p>
    <w:p w14:paraId="70E6C7E5" w14:textId="77777777" w:rsidR="006C57CF" w:rsidRDefault="00000000">
      <w:pPr>
        <w:ind w:left="-5"/>
      </w:pPr>
      <w:r>
        <w:t xml:space="preserve">A </w:t>
      </w:r>
      <w:r>
        <w:rPr>
          <w:b/>
        </w:rPr>
        <w:t>growth industry</w:t>
      </w:r>
      <w:r>
        <w:t xml:space="preserve"> is an industry that is expanding over time, creating increased demand for workers. Growth industries are often linked to megatrends. For example: </w:t>
      </w:r>
    </w:p>
    <w:p w14:paraId="608F9ECA" w14:textId="77777777" w:rsidR="006C57CF" w:rsidRDefault="00000000">
      <w:pPr>
        <w:numPr>
          <w:ilvl w:val="0"/>
          <w:numId w:val="3"/>
        </w:numPr>
        <w:ind w:hanging="174"/>
      </w:pPr>
      <w:r>
        <w:t xml:space="preserve">renewable energy and environmental services </w:t>
      </w:r>
    </w:p>
    <w:p w14:paraId="00CB9C4E" w14:textId="77777777" w:rsidR="006C57CF" w:rsidRDefault="00000000">
      <w:pPr>
        <w:numPr>
          <w:ilvl w:val="0"/>
          <w:numId w:val="3"/>
        </w:numPr>
        <w:ind w:hanging="174"/>
      </w:pPr>
      <w:r>
        <w:t xml:space="preserve">healthcare and aged care </w:t>
      </w:r>
    </w:p>
    <w:p w14:paraId="1E38058D" w14:textId="77777777" w:rsidR="006C57CF" w:rsidRDefault="00000000">
      <w:pPr>
        <w:numPr>
          <w:ilvl w:val="0"/>
          <w:numId w:val="3"/>
        </w:numPr>
        <w:spacing w:after="106"/>
        <w:ind w:hanging="174"/>
      </w:pPr>
      <w:r>
        <w:t xml:space="preserve">technology and digital services. </w:t>
      </w:r>
    </w:p>
    <w:p w14:paraId="6639A1F3" w14:textId="77777777" w:rsidR="006C57CF" w:rsidRDefault="00000000">
      <w:pPr>
        <w:spacing w:after="110"/>
        <w:ind w:left="-5"/>
      </w:pPr>
      <w:r>
        <w:t xml:space="preserve">However, growth within an industry is not always evenly distributed. In many cases, the strongest demand is for </w:t>
      </w:r>
      <w:r>
        <w:rPr>
          <w:b/>
        </w:rPr>
        <w:t>skilled workers</w:t>
      </w:r>
      <w:r>
        <w:t xml:space="preserve">, particularly in roles that require training, qualifications or specialised knowledge. </w:t>
      </w:r>
    </w:p>
    <w:p w14:paraId="4C06E7AB" w14:textId="77777777" w:rsidR="006C57CF" w:rsidRDefault="00000000">
      <w:pPr>
        <w:ind w:left="-5"/>
      </w:pPr>
      <w:r>
        <w:t xml:space="preserve">This means: </w:t>
      </w:r>
    </w:p>
    <w:p w14:paraId="3FF25B12" w14:textId="77777777" w:rsidR="006C57CF" w:rsidRDefault="00000000">
      <w:pPr>
        <w:numPr>
          <w:ilvl w:val="0"/>
          <w:numId w:val="3"/>
        </w:numPr>
        <w:ind w:hanging="174"/>
      </w:pPr>
      <w:r>
        <w:t xml:space="preserve">growth may be concentrated in technical or specialist roles </w:t>
      </w:r>
    </w:p>
    <w:p w14:paraId="4F9C941C" w14:textId="77777777" w:rsidR="006C57CF" w:rsidRDefault="00000000">
      <w:pPr>
        <w:numPr>
          <w:ilvl w:val="0"/>
          <w:numId w:val="3"/>
        </w:numPr>
        <w:ind w:hanging="174"/>
      </w:pPr>
      <w:r>
        <w:t xml:space="preserve">entry‐level roles may not increase at the same rate </w:t>
      </w:r>
    </w:p>
    <w:p w14:paraId="44EAD674" w14:textId="77777777" w:rsidR="006C57CF" w:rsidRDefault="00000000">
      <w:pPr>
        <w:numPr>
          <w:ilvl w:val="0"/>
          <w:numId w:val="3"/>
        </w:numPr>
        <w:spacing w:after="106"/>
        <w:ind w:hanging="174"/>
      </w:pPr>
      <w:r>
        <w:t xml:space="preserve">workers may need to develop new or higher‐level skill‐sets to access opportunities. </w:t>
      </w:r>
    </w:p>
    <w:p w14:paraId="003209A5" w14:textId="77777777" w:rsidR="006C57CF" w:rsidRDefault="00000000">
      <w:pPr>
        <w:ind w:left="-5"/>
      </w:pPr>
      <w:r>
        <w:t xml:space="preserve">Working in a growth industry may provide: </w:t>
      </w:r>
    </w:p>
    <w:p w14:paraId="1AA8A8D4" w14:textId="77777777" w:rsidR="006C57CF" w:rsidRDefault="00000000">
      <w:pPr>
        <w:numPr>
          <w:ilvl w:val="0"/>
          <w:numId w:val="3"/>
        </w:numPr>
        <w:ind w:hanging="174"/>
      </w:pPr>
      <w:r>
        <w:t xml:space="preserve">more job opportunities, particularly for skilled workers • greater job stability </w:t>
      </w:r>
    </w:p>
    <w:p w14:paraId="53619519" w14:textId="77777777" w:rsidR="006C57CF" w:rsidRDefault="00000000">
      <w:pPr>
        <w:numPr>
          <w:ilvl w:val="0"/>
          <w:numId w:val="3"/>
        </w:numPr>
        <w:ind w:hanging="174"/>
      </w:pPr>
      <w:r>
        <w:t xml:space="preserve">access to higher income (in some cases/occupational roles) </w:t>
      </w:r>
    </w:p>
    <w:p w14:paraId="61A1BE3F" w14:textId="77777777" w:rsidR="006C57CF" w:rsidRDefault="00000000">
      <w:pPr>
        <w:numPr>
          <w:ilvl w:val="0"/>
          <w:numId w:val="3"/>
        </w:numPr>
        <w:ind w:hanging="174"/>
      </w:pPr>
      <w:r>
        <w:lastRenderedPageBreak/>
        <w:t xml:space="preserve">opportunities for career development and progression. </w:t>
      </w:r>
    </w:p>
    <w:p w14:paraId="150C64F6" w14:textId="77777777" w:rsidR="006C57CF" w:rsidRDefault="00000000">
      <w:pPr>
        <w:spacing w:after="0" w:line="259" w:lineRule="auto"/>
        <w:ind w:left="0" w:firstLine="0"/>
      </w:pPr>
      <w:r>
        <w:t xml:space="preserve"> </w:t>
      </w:r>
    </w:p>
    <w:p w14:paraId="1789DE54" w14:textId="77777777" w:rsidR="006C57CF" w:rsidRDefault="00000000">
      <w:pPr>
        <w:pStyle w:val="Heading1"/>
        <w:ind w:left="-5"/>
      </w:pPr>
      <w:r>
        <w:t xml:space="preserve">Labour market information </w:t>
      </w:r>
    </w:p>
    <w:p w14:paraId="1F22EF65" w14:textId="77777777" w:rsidR="006C57CF" w:rsidRDefault="00000000">
      <w:pPr>
        <w:spacing w:after="110"/>
        <w:ind w:left="-5"/>
      </w:pPr>
      <w:r>
        <w:t xml:space="preserve">Labour market information provides data and insights about jobs, industries and employment trends. It is used to support career decision‐making. </w:t>
      </w:r>
    </w:p>
    <w:p w14:paraId="1A46B5FC" w14:textId="77777777" w:rsidR="006C57CF" w:rsidRDefault="00000000">
      <w:pPr>
        <w:ind w:left="-5"/>
      </w:pPr>
      <w:r>
        <w:t xml:space="preserve">This includes information about: </w:t>
      </w:r>
    </w:p>
    <w:p w14:paraId="25C0322E" w14:textId="77777777" w:rsidR="006C57CF" w:rsidRDefault="00000000">
      <w:pPr>
        <w:numPr>
          <w:ilvl w:val="0"/>
          <w:numId w:val="4"/>
        </w:numPr>
        <w:ind w:hanging="174"/>
      </w:pPr>
      <w:r>
        <w:rPr>
          <w:b/>
        </w:rPr>
        <w:t xml:space="preserve">industry growth area: </w:t>
      </w:r>
      <w:r>
        <w:t xml:space="preserve">industries with increasing demand for workers </w:t>
      </w:r>
    </w:p>
    <w:p w14:paraId="5951D9F0" w14:textId="77777777" w:rsidR="006C57CF" w:rsidRDefault="00000000">
      <w:pPr>
        <w:numPr>
          <w:ilvl w:val="0"/>
          <w:numId w:val="4"/>
        </w:numPr>
        <w:ind w:hanging="174"/>
      </w:pPr>
      <w:r>
        <w:rPr>
          <w:b/>
        </w:rPr>
        <w:t>emerging industries</w:t>
      </w:r>
      <w:r>
        <w:t xml:space="preserve">: new or developing industries </w:t>
      </w:r>
    </w:p>
    <w:p w14:paraId="3422B41D" w14:textId="77777777" w:rsidR="006C57CF" w:rsidRDefault="00000000">
      <w:pPr>
        <w:numPr>
          <w:ilvl w:val="0"/>
          <w:numId w:val="4"/>
        </w:numPr>
        <w:ind w:hanging="174"/>
      </w:pPr>
      <w:r>
        <w:rPr>
          <w:b/>
        </w:rPr>
        <w:t>green industries</w:t>
      </w:r>
      <w:r>
        <w:t xml:space="preserve">: industries focused on environmental sustainability </w:t>
      </w:r>
    </w:p>
    <w:p w14:paraId="326493E7" w14:textId="77777777" w:rsidR="006C57CF" w:rsidRDefault="00000000">
      <w:pPr>
        <w:numPr>
          <w:ilvl w:val="0"/>
          <w:numId w:val="4"/>
        </w:numPr>
        <w:ind w:hanging="174"/>
      </w:pPr>
      <w:r>
        <w:rPr>
          <w:b/>
        </w:rPr>
        <w:t>local, national and global trends</w:t>
      </w:r>
      <w:r>
        <w:t xml:space="preserve">: patterns in employment across different locations. </w:t>
      </w:r>
    </w:p>
    <w:p w14:paraId="578AD6D0" w14:textId="77777777" w:rsidR="006C57CF" w:rsidRDefault="00000000">
      <w:pPr>
        <w:spacing w:after="0" w:line="259" w:lineRule="auto"/>
        <w:ind w:left="0" w:firstLine="0"/>
      </w:pPr>
      <w:r>
        <w:t xml:space="preserve"> </w:t>
      </w:r>
    </w:p>
    <w:p w14:paraId="045FD7DC" w14:textId="77777777" w:rsidR="006C57CF" w:rsidRDefault="00000000">
      <w:pPr>
        <w:spacing w:after="0" w:line="259" w:lineRule="auto"/>
        <w:ind w:left="0" w:firstLine="0"/>
      </w:pPr>
      <w:r>
        <w:t xml:space="preserve"> </w:t>
      </w:r>
    </w:p>
    <w:p w14:paraId="6BE8D4C8" w14:textId="77777777" w:rsidR="006C57CF" w:rsidRDefault="00000000">
      <w:pPr>
        <w:spacing w:after="0" w:line="259" w:lineRule="auto"/>
        <w:ind w:left="0" w:firstLine="0"/>
      </w:pPr>
      <w:r>
        <w:t xml:space="preserve"> </w:t>
      </w:r>
    </w:p>
    <w:p w14:paraId="5E37EFE5" w14:textId="77777777" w:rsidR="006C57CF" w:rsidRDefault="00000000">
      <w:pPr>
        <w:spacing w:after="0" w:line="259" w:lineRule="auto"/>
        <w:ind w:left="0" w:firstLine="0"/>
      </w:pPr>
      <w:r>
        <w:t xml:space="preserve"> </w:t>
      </w:r>
    </w:p>
    <w:p w14:paraId="22FB0BF8" w14:textId="77777777" w:rsidR="006C57CF" w:rsidRDefault="00000000">
      <w:pPr>
        <w:pStyle w:val="Heading2"/>
        <w:ind w:left="-5"/>
      </w:pPr>
      <w:r>
        <w:t xml:space="preserve">Labour market information </w:t>
      </w:r>
    </w:p>
    <w:p w14:paraId="1406F287" w14:textId="77777777" w:rsidR="006C57CF" w:rsidRDefault="00000000">
      <w:pPr>
        <w:pBdr>
          <w:top w:val="single" w:sz="4" w:space="0" w:color="000000"/>
          <w:left w:val="single" w:sz="4" w:space="0" w:color="000000"/>
          <w:bottom w:val="single" w:sz="4" w:space="0" w:color="000000"/>
          <w:right w:val="single" w:sz="4" w:space="0" w:color="000000"/>
        </w:pBdr>
        <w:spacing w:after="4"/>
        <w:ind w:left="-5"/>
      </w:pPr>
      <w:r>
        <w:rPr>
          <w:sz w:val="22"/>
        </w:rPr>
        <w:t xml:space="preserve">Labour market information provides data about jobs, workers and employment trends. It is used to understand how the labour market is performing and changing over time. This information may include: </w:t>
      </w:r>
    </w:p>
    <w:p w14:paraId="6992D8D1"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employment levels</w:t>
      </w:r>
      <w:r>
        <w:rPr>
          <w:sz w:val="22"/>
        </w:rPr>
        <w:t xml:space="preserve"> ‐ the number of people employed </w:t>
      </w:r>
    </w:p>
    <w:p w14:paraId="4194B779"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unemployment levels and rates</w:t>
      </w:r>
      <w:r>
        <w:rPr>
          <w:sz w:val="22"/>
        </w:rPr>
        <w:t xml:space="preserve"> ‐ the number and percentage of people looking for work, including youth unemployment levels </w:t>
      </w:r>
    </w:p>
    <w:p w14:paraId="014F65DE"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participation rate</w:t>
      </w:r>
      <w:r>
        <w:rPr>
          <w:sz w:val="22"/>
        </w:rPr>
        <w:t xml:space="preserve"> ‐ the proportion of people working or actively seeking work </w:t>
      </w:r>
    </w:p>
    <w:p w14:paraId="5E039F02"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industry employment data</w:t>
      </w:r>
      <w:r>
        <w:rPr>
          <w:sz w:val="22"/>
        </w:rPr>
        <w:t xml:space="preserve"> ‐ which industries employ the most people </w:t>
      </w:r>
    </w:p>
    <w:p w14:paraId="4BF7F3C2"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job vacancy data</w:t>
      </w:r>
      <w:r>
        <w:rPr>
          <w:sz w:val="22"/>
        </w:rPr>
        <w:t xml:space="preserve"> ‐ where employers are looking for workers </w:t>
      </w:r>
    </w:p>
    <w:p w14:paraId="024F2B3A"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4"/>
        <w:ind w:left="143" w:hanging="158"/>
      </w:pPr>
      <w:r>
        <w:rPr>
          <w:b/>
          <w:sz w:val="22"/>
        </w:rPr>
        <w:t>earnings and wages</w:t>
      </w:r>
      <w:r>
        <w:rPr>
          <w:sz w:val="22"/>
        </w:rPr>
        <w:t xml:space="preserve"> ‐ average pay across industries and roles </w:t>
      </w:r>
    </w:p>
    <w:p w14:paraId="323A0A11" w14:textId="77777777" w:rsidR="006C57CF" w:rsidRDefault="00000000">
      <w:pPr>
        <w:numPr>
          <w:ilvl w:val="0"/>
          <w:numId w:val="5"/>
        </w:numPr>
        <w:pBdr>
          <w:top w:val="single" w:sz="4" w:space="0" w:color="000000"/>
          <w:left w:val="single" w:sz="4" w:space="0" w:color="000000"/>
          <w:bottom w:val="single" w:sz="4" w:space="0" w:color="000000"/>
          <w:right w:val="single" w:sz="4" w:space="0" w:color="000000"/>
        </w:pBdr>
        <w:spacing w:after="108"/>
        <w:ind w:left="143" w:hanging="158"/>
      </w:pPr>
      <w:r>
        <w:rPr>
          <w:b/>
          <w:sz w:val="22"/>
        </w:rPr>
        <w:t>hours worked</w:t>
      </w:r>
      <w:r>
        <w:rPr>
          <w:sz w:val="22"/>
        </w:rPr>
        <w:t xml:space="preserve"> ‐ full‐time and part‐time patterns </w:t>
      </w:r>
    </w:p>
    <w:p w14:paraId="77A0F847" w14:textId="77777777" w:rsidR="006C57CF" w:rsidRDefault="00000000">
      <w:pPr>
        <w:pStyle w:val="Heading2"/>
        <w:ind w:left="-5"/>
      </w:pPr>
      <w:r>
        <w:t xml:space="preserve">Using this information </w:t>
      </w:r>
    </w:p>
    <w:p w14:paraId="7561C549" w14:textId="77777777" w:rsidR="006C57CF" w:rsidRDefault="00000000">
      <w:pPr>
        <w:pBdr>
          <w:top w:val="single" w:sz="4" w:space="0" w:color="000000"/>
          <w:left w:val="single" w:sz="4" w:space="0" w:color="000000"/>
          <w:bottom w:val="single" w:sz="4" w:space="0" w:color="000000"/>
          <w:right w:val="single" w:sz="4" w:space="0" w:color="000000"/>
        </w:pBdr>
        <w:spacing w:after="4"/>
        <w:ind w:left="-5"/>
      </w:pPr>
      <w:r>
        <w:rPr>
          <w:sz w:val="22"/>
        </w:rPr>
        <w:t xml:space="preserve">Labour market data is often presented at a broad (macro) level, so it needs to be evaluated in relation to an individual's own circumstances and location. When reviewing this information, consider: </w:t>
      </w:r>
    </w:p>
    <w:p w14:paraId="42DA6759" w14:textId="77777777" w:rsidR="006C57CF" w:rsidRDefault="00000000">
      <w:pPr>
        <w:numPr>
          <w:ilvl w:val="0"/>
          <w:numId w:val="6"/>
        </w:numPr>
        <w:pBdr>
          <w:top w:val="single" w:sz="4" w:space="0" w:color="000000"/>
          <w:left w:val="single" w:sz="4" w:space="0" w:color="000000"/>
          <w:bottom w:val="single" w:sz="4" w:space="0" w:color="000000"/>
          <w:right w:val="single" w:sz="4" w:space="0" w:color="000000"/>
        </w:pBdr>
        <w:spacing w:after="4"/>
        <w:ind w:left="144" w:hanging="159"/>
      </w:pPr>
      <w:r>
        <w:rPr>
          <w:sz w:val="22"/>
        </w:rPr>
        <w:t xml:space="preserve">which industries are growing or declining </w:t>
      </w:r>
    </w:p>
    <w:p w14:paraId="4FBB957A" w14:textId="77777777" w:rsidR="006C57CF" w:rsidRDefault="00000000">
      <w:pPr>
        <w:numPr>
          <w:ilvl w:val="0"/>
          <w:numId w:val="6"/>
        </w:numPr>
        <w:pBdr>
          <w:top w:val="single" w:sz="4" w:space="0" w:color="000000"/>
          <w:left w:val="single" w:sz="4" w:space="0" w:color="000000"/>
          <w:bottom w:val="single" w:sz="4" w:space="0" w:color="000000"/>
          <w:right w:val="single" w:sz="4" w:space="0" w:color="000000"/>
        </w:pBdr>
        <w:spacing w:after="4"/>
        <w:ind w:left="144" w:hanging="159"/>
      </w:pPr>
      <w:r>
        <w:rPr>
          <w:sz w:val="22"/>
        </w:rPr>
        <w:t xml:space="preserve">where job opportunities are located </w:t>
      </w:r>
    </w:p>
    <w:p w14:paraId="6A62427C" w14:textId="77777777" w:rsidR="006C57CF" w:rsidRDefault="00000000">
      <w:pPr>
        <w:numPr>
          <w:ilvl w:val="0"/>
          <w:numId w:val="6"/>
        </w:numPr>
        <w:pBdr>
          <w:top w:val="single" w:sz="4" w:space="0" w:color="000000"/>
          <w:left w:val="single" w:sz="4" w:space="0" w:color="000000"/>
          <w:bottom w:val="single" w:sz="4" w:space="0" w:color="000000"/>
          <w:right w:val="single" w:sz="4" w:space="0" w:color="000000"/>
        </w:pBdr>
        <w:spacing w:after="4"/>
        <w:ind w:left="144" w:hanging="159"/>
      </w:pPr>
      <w:r>
        <w:rPr>
          <w:sz w:val="22"/>
        </w:rPr>
        <w:t xml:space="preserve">what types of job roles are increasing or decreasing </w:t>
      </w:r>
    </w:p>
    <w:p w14:paraId="569D6EBB" w14:textId="77777777" w:rsidR="006C57CF" w:rsidRDefault="00000000">
      <w:pPr>
        <w:numPr>
          <w:ilvl w:val="0"/>
          <w:numId w:val="6"/>
        </w:numPr>
        <w:pBdr>
          <w:top w:val="single" w:sz="4" w:space="0" w:color="000000"/>
          <w:left w:val="single" w:sz="4" w:space="0" w:color="000000"/>
          <w:bottom w:val="single" w:sz="4" w:space="0" w:color="000000"/>
          <w:right w:val="single" w:sz="4" w:space="0" w:color="000000"/>
        </w:pBdr>
        <w:spacing w:after="4"/>
        <w:ind w:left="144" w:hanging="159"/>
      </w:pPr>
      <w:r>
        <w:rPr>
          <w:sz w:val="22"/>
        </w:rPr>
        <w:t xml:space="preserve">skill‐levels and qualifications required  </w:t>
      </w:r>
    </w:p>
    <w:p w14:paraId="70ADD40C" w14:textId="77777777" w:rsidR="006C57CF" w:rsidRDefault="00000000">
      <w:pPr>
        <w:numPr>
          <w:ilvl w:val="0"/>
          <w:numId w:val="6"/>
        </w:numPr>
        <w:pBdr>
          <w:top w:val="single" w:sz="4" w:space="0" w:color="000000"/>
          <w:left w:val="single" w:sz="4" w:space="0" w:color="000000"/>
          <w:bottom w:val="single" w:sz="4" w:space="0" w:color="000000"/>
          <w:right w:val="single" w:sz="4" w:space="0" w:color="000000"/>
        </w:pBdr>
        <w:spacing w:after="108"/>
        <w:ind w:left="144" w:hanging="159"/>
      </w:pPr>
      <w:r>
        <w:rPr>
          <w:sz w:val="22"/>
        </w:rPr>
        <w:t xml:space="preserve">how trends may affect future opportunities on a national, state, local and regional basis. </w:t>
      </w:r>
    </w:p>
    <w:p w14:paraId="57ACC193" w14:textId="77777777" w:rsidR="006C57CF" w:rsidRDefault="00000000">
      <w:pPr>
        <w:pStyle w:val="Heading2"/>
        <w:ind w:left="-5"/>
      </w:pPr>
      <w:r>
        <w:t xml:space="preserve">Industry change </w:t>
      </w:r>
    </w:p>
    <w:p w14:paraId="198B0FED" w14:textId="77777777" w:rsidR="006C57CF" w:rsidRDefault="00000000">
      <w:pPr>
        <w:pBdr>
          <w:top w:val="single" w:sz="4" w:space="0" w:color="000000"/>
          <w:left w:val="single" w:sz="4" w:space="0" w:color="000000"/>
          <w:bottom w:val="single" w:sz="4" w:space="0" w:color="000000"/>
          <w:right w:val="single" w:sz="4" w:space="0" w:color="000000"/>
        </w:pBdr>
        <w:spacing w:after="112"/>
        <w:ind w:left="-5"/>
      </w:pPr>
      <w:r>
        <w:rPr>
          <w:sz w:val="22"/>
        </w:rPr>
        <w:t xml:space="preserve">Labour market information includes data showing how employment is </w:t>
      </w:r>
      <w:r>
        <w:rPr>
          <w:b/>
          <w:sz w:val="22"/>
        </w:rPr>
        <w:t>changing over time</w:t>
      </w:r>
      <w:r>
        <w:rPr>
          <w:sz w:val="22"/>
        </w:rPr>
        <w:t xml:space="preserve">, allowing comparison between industries. According to ABS labour force data, </w:t>
      </w:r>
      <w:r>
        <w:rPr>
          <w:b/>
          <w:sz w:val="22"/>
        </w:rPr>
        <w:t>over the 12 months to February 2025</w:t>
      </w:r>
      <w:r>
        <w:rPr>
          <w:sz w:val="22"/>
        </w:rPr>
        <w:t>, employment growth varied across industries.</w:t>
      </w:r>
      <w:r>
        <w:rPr>
          <w:b/>
          <w:sz w:val="22"/>
        </w:rPr>
        <w:t xml:space="preserve"> </w:t>
      </w:r>
    </w:p>
    <w:p w14:paraId="06EEC3AE" w14:textId="77777777" w:rsidR="006C57CF" w:rsidRDefault="00000000">
      <w:pPr>
        <w:pBdr>
          <w:top w:val="single" w:sz="4" w:space="0" w:color="000000"/>
          <w:left w:val="single" w:sz="4" w:space="0" w:color="000000"/>
          <w:bottom w:val="single" w:sz="4" w:space="0" w:color="000000"/>
          <w:right w:val="single" w:sz="4" w:space="0" w:color="000000"/>
        </w:pBdr>
        <w:spacing w:after="4"/>
        <w:ind w:left="-5"/>
      </w:pPr>
      <w:r>
        <w:rPr>
          <w:sz w:val="22"/>
        </w:rPr>
        <w:t xml:space="preserve">Strong employment growth (largest increases): </w:t>
      </w:r>
    </w:p>
    <w:p w14:paraId="10D58FC1"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4"/>
        <w:ind w:left="143" w:hanging="158"/>
      </w:pPr>
      <w:r>
        <w:rPr>
          <w:sz w:val="22"/>
        </w:rPr>
        <w:t xml:space="preserve">Health Care and Social Assistance: +130,000 jobs </w:t>
      </w:r>
    </w:p>
    <w:p w14:paraId="6BF892A9"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4"/>
        <w:ind w:left="143" w:hanging="158"/>
      </w:pPr>
      <w:r>
        <w:rPr>
          <w:sz w:val="22"/>
        </w:rPr>
        <w:t xml:space="preserve">Professional, Scientific and Technical Services: +70,000 jobs </w:t>
      </w:r>
    </w:p>
    <w:p w14:paraId="3A1F5C66"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108"/>
        <w:ind w:left="143" w:hanging="158"/>
      </w:pPr>
      <w:r>
        <w:rPr>
          <w:sz w:val="22"/>
        </w:rPr>
        <w:t xml:space="preserve">Education and Training: +55,000 jobs </w:t>
      </w:r>
    </w:p>
    <w:p w14:paraId="60288A65" w14:textId="77777777" w:rsidR="006C57CF" w:rsidRDefault="00000000">
      <w:pPr>
        <w:pBdr>
          <w:top w:val="single" w:sz="4" w:space="0" w:color="000000"/>
          <w:left w:val="single" w:sz="4" w:space="0" w:color="000000"/>
          <w:bottom w:val="single" w:sz="4" w:space="0" w:color="000000"/>
          <w:right w:val="single" w:sz="4" w:space="0" w:color="000000"/>
        </w:pBdr>
        <w:spacing w:after="4"/>
        <w:ind w:left="-5"/>
      </w:pPr>
      <w:r>
        <w:rPr>
          <w:sz w:val="22"/>
        </w:rPr>
        <w:t xml:space="preserve">Lower growth or decline: </w:t>
      </w:r>
    </w:p>
    <w:p w14:paraId="0E5240A0"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4"/>
        <w:ind w:left="143" w:hanging="158"/>
      </w:pPr>
      <w:r>
        <w:rPr>
          <w:sz w:val="22"/>
        </w:rPr>
        <w:t xml:space="preserve">Manufacturing: ‐20,000 jobs </w:t>
      </w:r>
    </w:p>
    <w:p w14:paraId="0485FE3D"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4"/>
        <w:ind w:left="143" w:hanging="158"/>
      </w:pPr>
      <w:r>
        <w:rPr>
          <w:sz w:val="22"/>
        </w:rPr>
        <w:lastRenderedPageBreak/>
        <w:t xml:space="preserve">Financial and Insurance Services: ‐15,000 jobs </w:t>
      </w:r>
    </w:p>
    <w:p w14:paraId="237721E9" w14:textId="77777777" w:rsidR="006C57CF" w:rsidRDefault="00000000">
      <w:pPr>
        <w:numPr>
          <w:ilvl w:val="0"/>
          <w:numId w:val="7"/>
        </w:numPr>
        <w:pBdr>
          <w:top w:val="single" w:sz="4" w:space="0" w:color="000000"/>
          <w:left w:val="single" w:sz="4" w:space="0" w:color="000000"/>
          <w:bottom w:val="single" w:sz="4" w:space="0" w:color="000000"/>
          <w:right w:val="single" w:sz="4" w:space="0" w:color="000000"/>
        </w:pBdr>
        <w:spacing w:after="4"/>
        <w:ind w:left="143" w:hanging="158"/>
      </w:pPr>
      <w:r>
        <w:rPr>
          <w:sz w:val="22"/>
        </w:rPr>
        <w:t xml:space="preserve">Retail Trade: low growth (minimal change) </w:t>
      </w:r>
    </w:p>
    <w:p w14:paraId="2C5CA084" w14:textId="77777777" w:rsidR="006C57CF" w:rsidRDefault="00000000">
      <w:pPr>
        <w:pBdr>
          <w:top w:val="single" w:sz="4" w:space="0" w:color="000000"/>
          <w:left w:val="single" w:sz="4" w:space="0" w:color="000000"/>
          <w:bottom w:val="single" w:sz="4" w:space="0" w:color="000000"/>
          <w:right w:val="single" w:sz="4" w:space="0" w:color="000000"/>
        </w:pBdr>
        <w:spacing w:after="0" w:line="259" w:lineRule="auto"/>
        <w:ind w:left="-15" w:firstLine="0"/>
      </w:pPr>
      <w:r>
        <w:rPr>
          <w:sz w:val="22"/>
        </w:rPr>
        <w:t xml:space="preserve"> </w:t>
      </w:r>
    </w:p>
    <w:tbl>
      <w:tblPr>
        <w:tblStyle w:val="TableGrid"/>
        <w:tblW w:w="9242" w:type="dxa"/>
        <w:tblInd w:w="-108" w:type="dxa"/>
        <w:tblCellMar>
          <w:top w:w="49" w:type="dxa"/>
          <w:left w:w="108" w:type="dxa"/>
          <w:bottom w:w="0" w:type="dxa"/>
          <w:right w:w="117" w:type="dxa"/>
        </w:tblCellMar>
        <w:tblLook w:val="04A0" w:firstRow="1" w:lastRow="0" w:firstColumn="1" w:lastColumn="0" w:noHBand="0" w:noVBand="1"/>
      </w:tblPr>
      <w:tblGrid>
        <w:gridCol w:w="9242"/>
      </w:tblGrid>
      <w:tr w:rsidR="006C57CF" w14:paraId="072F981B" w14:textId="77777777">
        <w:trPr>
          <w:trHeight w:val="11844"/>
        </w:trPr>
        <w:tc>
          <w:tcPr>
            <w:tcW w:w="9242" w:type="dxa"/>
            <w:tcBorders>
              <w:top w:val="single" w:sz="4" w:space="0" w:color="000000"/>
              <w:left w:val="single" w:sz="4" w:space="0" w:color="000000"/>
              <w:bottom w:val="single" w:sz="4" w:space="0" w:color="000000"/>
              <w:right w:val="single" w:sz="4" w:space="0" w:color="000000"/>
            </w:tcBorders>
          </w:tcPr>
          <w:p w14:paraId="7886BC9E" w14:textId="77777777" w:rsidR="006C57CF" w:rsidRDefault="00000000">
            <w:pPr>
              <w:spacing w:after="0" w:line="259" w:lineRule="auto"/>
              <w:ind w:left="0" w:firstLine="0"/>
            </w:pPr>
            <w:r>
              <w:rPr>
                <w:b/>
                <w:sz w:val="22"/>
              </w:rPr>
              <w:t xml:space="preserve">What this shows </w:t>
            </w:r>
          </w:p>
          <w:p w14:paraId="63FF0357" w14:textId="77777777" w:rsidR="006C57CF" w:rsidRDefault="00000000">
            <w:pPr>
              <w:numPr>
                <w:ilvl w:val="0"/>
                <w:numId w:val="19"/>
              </w:numPr>
              <w:spacing w:after="0" w:line="259" w:lineRule="auto"/>
              <w:ind w:firstLine="0"/>
            </w:pPr>
            <w:r>
              <w:rPr>
                <w:sz w:val="22"/>
              </w:rPr>
              <w:t xml:space="preserve">employment growth is not evenly distributed across industries </w:t>
            </w:r>
          </w:p>
          <w:p w14:paraId="493009E1" w14:textId="77777777" w:rsidR="006C57CF" w:rsidRDefault="00000000">
            <w:pPr>
              <w:numPr>
                <w:ilvl w:val="0"/>
                <w:numId w:val="19"/>
              </w:numPr>
              <w:spacing w:after="0" w:line="259" w:lineRule="auto"/>
              <w:ind w:firstLine="0"/>
            </w:pPr>
            <w:r>
              <w:rPr>
                <w:sz w:val="22"/>
              </w:rPr>
              <w:t xml:space="preserve">the largest increases are in </w:t>
            </w:r>
            <w:r>
              <w:rPr>
                <w:b/>
                <w:sz w:val="22"/>
              </w:rPr>
              <w:t>service‐based</w:t>
            </w:r>
            <w:r>
              <w:rPr>
                <w:sz w:val="22"/>
              </w:rPr>
              <w:t xml:space="preserve"> and</w:t>
            </w:r>
            <w:r>
              <w:rPr>
                <w:b/>
                <w:sz w:val="22"/>
              </w:rPr>
              <w:t xml:space="preserve"> skilled industries</w:t>
            </w:r>
            <w:r>
              <w:rPr>
                <w:sz w:val="22"/>
              </w:rPr>
              <w:t xml:space="preserve"> </w:t>
            </w:r>
          </w:p>
          <w:p w14:paraId="52F7DE72" w14:textId="77777777" w:rsidR="006C57CF" w:rsidRDefault="00000000">
            <w:pPr>
              <w:numPr>
                <w:ilvl w:val="0"/>
                <w:numId w:val="19"/>
              </w:numPr>
              <w:spacing w:after="0" w:line="259" w:lineRule="auto"/>
              <w:ind w:firstLine="0"/>
            </w:pPr>
            <w:r>
              <w:rPr>
                <w:sz w:val="22"/>
              </w:rPr>
              <w:t xml:space="preserve">some industries are </w:t>
            </w:r>
            <w:r>
              <w:rPr>
                <w:b/>
                <w:sz w:val="22"/>
              </w:rPr>
              <w:t>declining at the same time that others are growing</w:t>
            </w:r>
            <w:r>
              <w:rPr>
                <w:sz w:val="22"/>
              </w:rPr>
              <w:t xml:space="preserve">. </w:t>
            </w:r>
          </w:p>
          <w:p w14:paraId="0A1D8FDD" w14:textId="77777777" w:rsidR="006C57CF" w:rsidRDefault="00000000">
            <w:pPr>
              <w:spacing w:after="0" w:line="259" w:lineRule="auto"/>
              <w:ind w:left="0" w:firstLine="0"/>
            </w:pPr>
            <w:r>
              <w:rPr>
                <w:sz w:val="22"/>
              </w:rPr>
              <w:t xml:space="preserve"> </w:t>
            </w:r>
          </w:p>
          <w:p w14:paraId="2B24B999" w14:textId="77777777" w:rsidR="006C57CF" w:rsidRDefault="00000000">
            <w:pPr>
              <w:spacing w:after="0" w:line="259" w:lineRule="auto"/>
              <w:ind w:left="0" w:firstLine="0"/>
            </w:pPr>
            <w:r>
              <w:rPr>
                <w:b/>
                <w:sz w:val="22"/>
              </w:rPr>
              <w:t xml:space="preserve">Why this matters </w:t>
            </w:r>
          </w:p>
          <w:p w14:paraId="3AF0F1C8" w14:textId="77777777" w:rsidR="006C57CF" w:rsidRDefault="00000000">
            <w:pPr>
              <w:spacing w:after="0" w:line="259" w:lineRule="auto"/>
              <w:ind w:left="0" w:firstLine="0"/>
            </w:pPr>
            <w:r>
              <w:rPr>
                <w:sz w:val="22"/>
              </w:rPr>
              <w:t xml:space="preserve">Using actual data helps individuals to: </w:t>
            </w:r>
          </w:p>
          <w:p w14:paraId="48785F45" w14:textId="77777777" w:rsidR="006C57CF" w:rsidRDefault="00000000">
            <w:pPr>
              <w:numPr>
                <w:ilvl w:val="0"/>
                <w:numId w:val="19"/>
              </w:numPr>
              <w:spacing w:after="0" w:line="259" w:lineRule="auto"/>
              <w:ind w:firstLine="0"/>
            </w:pPr>
            <w:r>
              <w:rPr>
                <w:sz w:val="22"/>
              </w:rPr>
              <w:t xml:space="preserve">compare which industries are growing faster than others </w:t>
            </w:r>
          </w:p>
          <w:p w14:paraId="4CEBBD32" w14:textId="77777777" w:rsidR="006C57CF" w:rsidRDefault="00000000">
            <w:pPr>
              <w:numPr>
                <w:ilvl w:val="0"/>
                <w:numId w:val="19"/>
              </w:numPr>
              <w:spacing w:after="0" w:line="259" w:lineRule="auto"/>
              <w:ind w:firstLine="0"/>
            </w:pPr>
            <w:r>
              <w:rPr>
                <w:sz w:val="22"/>
              </w:rPr>
              <w:t xml:space="preserve">identify where job opportunities are increasing or decreasing </w:t>
            </w:r>
          </w:p>
          <w:p w14:paraId="0AC60CEC" w14:textId="77777777" w:rsidR="006C57CF" w:rsidRDefault="00000000">
            <w:pPr>
              <w:numPr>
                <w:ilvl w:val="0"/>
                <w:numId w:val="19"/>
              </w:numPr>
              <w:spacing w:after="0" w:line="259" w:lineRule="auto"/>
              <w:ind w:firstLine="0"/>
            </w:pPr>
            <w:r>
              <w:rPr>
                <w:sz w:val="22"/>
              </w:rPr>
              <w:t xml:space="preserve">understand how trends are changing over time </w:t>
            </w:r>
          </w:p>
          <w:p w14:paraId="6AEA6078" w14:textId="77777777" w:rsidR="006C57CF" w:rsidRDefault="00000000">
            <w:pPr>
              <w:numPr>
                <w:ilvl w:val="0"/>
                <w:numId w:val="19"/>
              </w:numPr>
              <w:spacing w:after="0" w:line="259" w:lineRule="auto"/>
              <w:ind w:firstLine="0"/>
            </w:pPr>
            <w:r>
              <w:rPr>
                <w:sz w:val="22"/>
              </w:rPr>
              <w:t xml:space="preserve">make more informed career decisions. </w:t>
            </w:r>
          </w:p>
          <w:p w14:paraId="3C83D846" w14:textId="77777777" w:rsidR="006C57CF" w:rsidRDefault="00000000">
            <w:pPr>
              <w:spacing w:after="0" w:line="259" w:lineRule="auto"/>
              <w:ind w:left="0" w:firstLine="0"/>
            </w:pPr>
            <w:r>
              <w:rPr>
                <w:sz w:val="22"/>
              </w:rPr>
              <w:t xml:space="preserve"> </w:t>
            </w:r>
          </w:p>
          <w:p w14:paraId="290CD8DC" w14:textId="77777777" w:rsidR="006C57CF" w:rsidRDefault="00000000">
            <w:pPr>
              <w:spacing w:after="0" w:line="259" w:lineRule="auto"/>
              <w:ind w:left="0" w:firstLine="0"/>
            </w:pPr>
            <w:r>
              <w:rPr>
                <w:b/>
                <w:sz w:val="22"/>
              </w:rPr>
              <w:t xml:space="preserve">Projections </w:t>
            </w:r>
          </w:p>
          <w:p w14:paraId="6CE84B2F" w14:textId="77777777" w:rsidR="006C57CF" w:rsidRDefault="00000000">
            <w:pPr>
              <w:spacing w:after="120" w:line="241" w:lineRule="auto"/>
              <w:ind w:left="0" w:firstLine="0"/>
            </w:pPr>
            <w:r>
              <w:rPr>
                <w:sz w:val="22"/>
              </w:rPr>
              <w:t xml:space="preserve">Labour market information includes data about how employment is changing across industries, occupations and skill levels. This makes it possible to compare areas of growth, slower growth and structural change. </w:t>
            </w:r>
          </w:p>
          <w:p w14:paraId="26992D0E" w14:textId="77777777" w:rsidR="006C57CF" w:rsidRDefault="00000000">
            <w:pPr>
              <w:spacing w:after="0" w:line="240" w:lineRule="auto"/>
              <w:ind w:left="0" w:firstLine="0"/>
            </w:pPr>
            <w:r>
              <w:rPr>
                <w:sz w:val="22"/>
              </w:rPr>
              <w:t xml:space="preserve">For example, Jobs and Skills Australia projects that total employment in Australia will grow by </w:t>
            </w:r>
            <w:r>
              <w:rPr>
                <w:b/>
                <w:sz w:val="22"/>
              </w:rPr>
              <w:t>961,000 jobs (6.5%) over the five years to May 2030</w:t>
            </w:r>
            <w:r>
              <w:rPr>
                <w:sz w:val="22"/>
              </w:rPr>
              <w:t xml:space="preserve"> and by </w:t>
            </w:r>
            <w:r>
              <w:rPr>
                <w:b/>
                <w:sz w:val="22"/>
              </w:rPr>
              <w:t>1.95 million jobs (13.3%) over the ten years to May 2035</w:t>
            </w:r>
            <w:r>
              <w:rPr>
                <w:sz w:val="22"/>
              </w:rPr>
              <w:t xml:space="preserve">.  </w:t>
            </w:r>
          </w:p>
          <w:p w14:paraId="5D6249FA" w14:textId="77777777" w:rsidR="006C57CF" w:rsidRDefault="00000000">
            <w:pPr>
              <w:spacing w:after="83" w:line="259" w:lineRule="auto"/>
              <w:ind w:left="0" w:firstLine="0"/>
            </w:pPr>
            <w:r>
              <w:rPr>
                <w:sz w:val="12"/>
              </w:rPr>
              <w:t xml:space="preserve"> </w:t>
            </w:r>
          </w:p>
          <w:p w14:paraId="1EBCD822" w14:textId="77777777" w:rsidR="006C57CF" w:rsidRDefault="00000000">
            <w:pPr>
              <w:spacing w:after="0" w:line="259" w:lineRule="auto"/>
              <w:ind w:left="0" w:firstLine="0"/>
            </w:pPr>
            <w:r>
              <w:rPr>
                <w:sz w:val="22"/>
              </w:rPr>
              <w:t xml:space="preserve">However, this growth is not evenly spread. Jobs and Skills Australia projects that: </w:t>
            </w:r>
          </w:p>
          <w:p w14:paraId="4DBC61CC" w14:textId="77777777" w:rsidR="006C57CF" w:rsidRDefault="00000000">
            <w:pPr>
              <w:numPr>
                <w:ilvl w:val="0"/>
                <w:numId w:val="19"/>
              </w:numPr>
              <w:spacing w:after="0" w:line="241" w:lineRule="auto"/>
              <w:ind w:firstLine="0"/>
            </w:pPr>
            <w:r>
              <w:rPr>
                <w:b/>
                <w:sz w:val="22"/>
              </w:rPr>
              <w:t>Health Care and Social Assistance</w:t>
            </w:r>
            <w:r>
              <w:rPr>
                <w:sz w:val="22"/>
              </w:rPr>
              <w:t xml:space="preserve"> will record the strongest industry employment growth (+12% to 2030) </w:t>
            </w:r>
          </w:p>
          <w:p w14:paraId="4F00B9F5" w14:textId="77777777" w:rsidR="006C57CF" w:rsidRDefault="00000000">
            <w:pPr>
              <w:numPr>
                <w:ilvl w:val="0"/>
                <w:numId w:val="19"/>
              </w:numPr>
              <w:spacing w:after="0" w:line="259" w:lineRule="auto"/>
              <w:ind w:firstLine="0"/>
            </w:pPr>
            <w:r>
              <w:rPr>
                <w:b/>
                <w:sz w:val="22"/>
              </w:rPr>
              <w:t>Professional Services</w:t>
            </w:r>
            <w:r>
              <w:rPr>
                <w:sz w:val="22"/>
              </w:rPr>
              <w:t xml:space="preserve"> will also grow faster than the national average (+10% to 2030) </w:t>
            </w:r>
          </w:p>
          <w:p w14:paraId="69EAC697" w14:textId="77777777" w:rsidR="006C57CF" w:rsidRDefault="00000000">
            <w:pPr>
              <w:numPr>
                <w:ilvl w:val="0"/>
                <w:numId w:val="19"/>
              </w:numPr>
              <w:spacing w:after="0" w:line="241" w:lineRule="auto"/>
              <w:ind w:firstLine="0"/>
            </w:pPr>
            <w:r>
              <w:rPr>
                <w:b/>
                <w:sz w:val="22"/>
              </w:rPr>
              <w:t>Construction</w:t>
            </w:r>
            <w:r>
              <w:rPr>
                <w:sz w:val="22"/>
              </w:rPr>
              <w:t>,</w:t>
            </w:r>
            <w:r>
              <w:rPr>
                <w:rFonts w:ascii="Arial" w:eastAsia="Arial" w:hAnsi="Arial" w:cs="Arial"/>
                <w:color w:val="101929"/>
                <w:sz w:val="16"/>
              </w:rPr>
              <w:t xml:space="preserve"> </w:t>
            </w:r>
            <w:r>
              <w:rPr>
                <w:b/>
                <w:sz w:val="22"/>
              </w:rPr>
              <w:t>Public Administration and Safety</w:t>
            </w:r>
            <w:r>
              <w:rPr>
                <w:sz w:val="22"/>
              </w:rPr>
              <w:t xml:space="preserve">, and </w:t>
            </w:r>
            <w:r>
              <w:rPr>
                <w:b/>
                <w:sz w:val="22"/>
              </w:rPr>
              <w:t xml:space="preserve">Rental, Hiring and Real Estate Services </w:t>
            </w:r>
            <w:r>
              <w:rPr>
                <w:sz w:val="22"/>
              </w:rPr>
              <w:t xml:space="preserve">(all +7% to 2030); and </w:t>
            </w:r>
            <w:r>
              <w:rPr>
                <w:b/>
                <w:sz w:val="22"/>
              </w:rPr>
              <w:t>Mining</w:t>
            </w:r>
            <w:r>
              <w:rPr>
                <w:sz w:val="22"/>
              </w:rPr>
              <w:t xml:space="preserve"> with +6% </w:t>
            </w:r>
          </w:p>
          <w:p w14:paraId="6ED17FD8" w14:textId="77777777" w:rsidR="006C57CF" w:rsidRDefault="00000000">
            <w:pPr>
              <w:numPr>
                <w:ilvl w:val="0"/>
                <w:numId w:val="19"/>
              </w:numPr>
              <w:spacing w:after="0" w:line="259" w:lineRule="auto"/>
              <w:ind w:firstLine="0"/>
            </w:pPr>
            <w:r>
              <w:rPr>
                <w:b/>
                <w:sz w:val="22"/>
              </w:rPr>
              <w:t>Retail Trade</w:t>
            </w:r>
            <w:r>
              <w:rPr>
                <w:sz w:val="22"/>
              </w:rPr>
              <w:t xml:space="preserve"> will have one of the lowest projected growth rates (+3&amp; to 2030) with </w:t>
            </w:r>
            <w:r>
              <w:rPr>
                <w:b/>
                <w:color w:val="101929"/>
                <w:sz w:val="22"/>
              </w:rPr>
              <w:t xml:space="preserve">Agriculture, </w:t>
            </w:r>
          </w:p>
          <w:p w14:paraId="76227E5F" w14:textId="77777777" w:rsidR="006C57CF" w:rsidRDefault="00000000">
            <w:pPr>
              <w:spacing w:after="0" w:line="259" w:lineRule="auto"/>
              <w:ind w:left="0" w:firstLine="0"/>
            </w:pPr>
            <w:r>
              <w:rPr>
                <w:b/>
                <w:color w:val="101929"/>
                <w:sz w:val="22"/>
              </w:rPr>
              <w:t>Forestry and Fishing</w:t>
            </w:r>
            <w:r>
              <w:rPr>
                <w:color w:val="101929"/>
                <w:sz w:val="22"/>
              </w:rPr>
              <w:t xml:space="preserve"> having no projected growth to 2030.</w:t>
            </w:r>
            <w:r>
              <w:rPr>
                <w:sz w:val="22"/>
              </w:rPr>
              <w:t xml:space="preserve"> </w:t>
            </w:r>
          </w:p>
          <w:p w14:paraId="2456FAEC" w14:textId="77777777" w:rsidR="006C57CF" w:rsidRDefault="00000000">
            <w:pPr>
              <w:numPr>
                <w:ilvl w:val="0"/>
                <w:numId w:val="19"/>
              </w:numPr>
              <w:spacing w:after="0" w:line="241" w:lineRule="auto"/>
              <w:ind w:firstLine="0"/>
            </w:pPr>
            <w:r>
              <w:rPr>
                <w:b/>
                <w:sz w:val="22"/>
              </w:rPr>
              <w:t>Services‐related industries</w:t>
            </w:r>
            <w:r>
              <w:rPr>
                <w:sz w:val="22"/>
              </w:rPr>
              <w:t xml:space="preserve"> are projected to account for </w:t>
            </w:r>
            <w:r>
              <w:rPr>
                <w:b/>
                <w:sz w:val="22"/>
              </w:rPr>
              <w:t>84% of employment growth</w:t>
            </w:r>
            <w:r>
              <w:rPr>
                <w:sz w:val="22"/>
              </w:rPr>
              <w:t xml:space="preserve"> </w:t>
            </w:r>
            <w:r>
              <w:rPr>
                <w:color w:val="101929"/>
                <w:sz w:val="22"/>
              </w:rPr>
              <w:t xml:space="preserve"> "...over each the next five and ten years".</w:t>
            </w:r>
            <w:r>
              <w:rPr>
                <w:rFonts w:ascii="Arial" w:eastAsia="Arial" w:hAnsi="Arial" w:cs="Arial"/>
                <w:color w:val="101929"/>
                <w:sz w:val="18"/>
              </w:rPr>
              <w:t xml:space="preserve"> </w:t>
            </w:r>
          </w:p>
          <w:p w14:paraId="37E505AE" w14:textId="77777777" w:rsidR="006C57CF" w:rsidRDefault="00000000">
            <w:pPr>
              <w:spacing w:after="0" w:line="259" w:lineRule="auto"/>
              <w:ind w:left="0" w:firstLine="0"/>
            </w:pPr>
            <w:r>
              <w:rPr>
                <w:sz w:val="22"/>
              </w:rPr>
              <w:t xml:space="preserve"> </w:t>
            </w:r>
            <w:r>
              <w:rPr>
                <w:i/>
                <w:sz w:val="18"/>
              </w:rPr>
              <w:t xml:space="preserve">Source: https://www.jobsandskills.gov.au/data/employment‐projections/industry </w:t>
            </w:r>
          </w:p>
          <w:p w14:paraId="6817A4CC" w14:textId="77777777" w:rsidR="006C57CF" w:rsidRDefault="00000000">
            <w:pPr>
              <w:spacing w:after="83" w:line="259" w:lineRule="auto"/>
              <w:ind w:left="0" w:firstLine="0"/>
            </w:pPr>
            <w:r>
              <w:rPr>
                <w:sz w:val="12"/>
              </w:rPr>
              <w:t xml:space="preserve"> </w:t>
            </w:r>
          </w:p>
          <w:p w14:paraId="6E1A15FA" w14:textId="77777777" w:rsidR="006C57CF" w:rsidRDefault="00000000">
            <w:pPr>
              <w:spacing w:after="0" w:line="241" w:lineRule="auto"/>
              <w:ind w:left="0" w:firstLine="0"/>
            </w:pPr>
            <w:r>
              <w:rPr>
                <w:sz w:val="22"/>
              </w:rPr>
              <w:t>Labour market information also shows that growth is stronger in higher‐skill work (i.e. requiring post‐secondary qualifications). Jobs and Skills Australia projects that more than</w:t>
            </w:r>
            <w:r>
              <w:rPr>
                <w:b/>
                <w:sz w:val="22"/>
              </w:rPr>
              <w:t xml:space="preserve"> 90% of employment </w:t>
            </w:r>
          </w:p>
          <w:p w14:paraId="79C9F8ED" w14:textId="77777777" w:rsidR="006C57CF" w:rsidRDefault="00000000">
            <w:pPr>
              <w:spacing w:after="119" w:line="241" w:lineRule="auto"/>
              <w:ind w:left="0" w:firstLine="0"/>
            </w:pPr>
            <w:r>
              <w:rPr>
                <w:b/>
                <w:sz w:val="22"/>
              </w:rPr>
              <w:t xml:space="preserve">growth </w:t>
            </w:r>
            <w:r>
              <w:rPr>
                <w:sz w:val="22"/>
              </w:rPr>
              <w:t xml:space="preserve">over the </w:t>
            </w:r>
            <w:r>
              <w:rPr>
                <w:b/>
                <w:sz w:val="22"/>
              </w:rPr>
              <w:t xml:space="preserve">next ten </w:t>
            </w:r>
            <w:r>
              <w:rPr>
                <w:sz w:val="22"/>
              </w:rPr>
              <w:t xml:space="preserve">years will be in </w:t>
            </w:r>
            <w:r>
              <w:rPr>
                <w:b/>
                <w:sz w:val="22"/>
              </w:rPr>
              <w:t>occupations at skill levels 1 to 4</w:t>
            </w:r>
            <w:r>
              <w:rPr>
                <w:sz w:val="22"/>
              </w:rPr>
              <w:t xml:space="preserve">, with </w:t>
            </w:r>
            <w:r>
              <w:rPr>
                <w:b/>
                <w:sz w:val="22"/>
              </w:rPr>
              <w:t>skill level 1 occupations</w:t>
            </w:r>
            <w:r>
              <w:rPr>
                <w:sz w:val="22"/>
              </w:rPr>
              <w:t xml:space="preserve"> rising from </w:t>
            </w:r>
            <w:r>
              <w:rPr>
                <w:b/>
                <w:sz w:val="22"/>
              </w:rPr>
              <w:t xml:space="preserve">35.2% </w:t>
            </w:r>
            <w:r>
              <w:rPr>
                <w:sz w:val="22"/>
              </w:rPr>
              <w:t>of total</w:t>
            </w:r>
            <w:r>
              <w:rPr>
                <w:b/>
                <w:sz w:val="22"/>
              </w:rPr>
              <w:t xml:space="preserve"> employment </w:t>
            </w:r>
            <w:r>
              <w:rPr>
                <w:sz w:val="22"/>
              </w:rPr>
              <w:t xml:space="preserve">in 2025 </w:t>
            </w:r>
            <w:r>
              <w:rPr>
                <w:b/>
                <w:sz w:val="22"/>
              </w:rPr>
              <w:t>to 37.5% by 2035</w:t>
            </w:r>
            <w:r>
              <w:rPr>
                <w:sz w:val="22"/>
              </w:rPr>
              <w:t xml:space="preserve">.  </w:t>
            </w:r>
          </w:p>
          <w:p w14:paraId="545F8585" w14:textId="77777777" w:rsidR="006C57CF" w:rsidRDefault="00000000">
            <w:pPr>
              <w:spacing w:after="0" w:line="241" w:lineRule="auto"/>
              <w:ind w:left="0" w:firstLine="0"/>
            </w:pPr>
            <w:r>
              <w:rPr>
                <w:sz w:val="22"/>
              </w:rPr>
              <w:t xml:space="preserve">By contrast, jobs with lower skill requirements grow more slowly, with </w:t>
            </w:r>
            <w:r>
              <w:rPr>
                <w:b/>
                <w:sz w:val="22"/>
              </w:rPr>
              <w:t>skill level 5 occupations</w:t>
            </w:r>
            <w:r>
              <w:rPr>
                <w:sz w:val="22"/>
              </w:rPr>
              <w:t xml:space="preserve"> projected to increase by only </w:t>
            </w:r>
            <w:r>
              <w:rPr>
                <w:b/>
                <w:sz w:val="22"/>
              </w:rPr>
              <w:t>1.2% to 2030</w:t>
            </w:r>
            <w:r>
              <w:rPr>
                <w:sz w:val="22"/>
              </w:rPr>
              <w:t xml:space="preserve"> and </w:t>
            </w:r>
            <w:r>
              <w:rPr>
                <w:b/>
                <w:sz w:val="22"/>
              </w:rPr>
              <w:t>5.4% to 2035</w:t>
            </w:r>
            <w:r>
              <w:rPr>
                <w:sz w:val="22"/>
              </w:rPr>
              <w:t xml:space="preserve">.  This shows that labour market information is useful because it allows individuals to compare: </w:t>
            </w:r>
          </w:p>
          <w:p w14:paraId="6F922F08" w14:textId="77777777" w:rsidR="006C57CF" w:rsidRDefault="00000000">
            <w:pPr>
              <w:numPr>
                <w:ilvl w:val="0"/>
                <w:numId w:val="19"/>
              </w:numPr>
              <w:spacing w:after="0" w:line="259" w:lineRule="auto"/>
              <w:ind w:firstLine="0"/>
            </w:pPr>
            <w:r>
              <w:rPr>
                <w:sz w:val="22"/>
              </w:rPr>
              <w:t xml:space="preserve">which industries are growing more strongly than others </w:t>
            </w:r>
          </w:p>
          <w:p w14:paraId="56233F70" w14:textId="77777777" w:rsidR="006C57CF" w:rsidRDefault="00000000">
            <w:pPr>
              <w:numPr>
                <w:ilvl w:val="0"/>
                <w:numId w:val="19"/>
              </w:numPr>
              <w:spacing w:after="0" w:line="259" w:lineRule="auto"/>
              <w:ind w:firstLine="0"/>
            </w:pPr>
            <w:r>
              <w:rPr>
                <w:sz w:val="22"/>
              </w:rPr>
              <w:t xml:space="preserve">which occupations are expanding more quickly </w:t>
            </w:r>
          </w:p>
          <w:p w14:paraId="21459D5B" w14:textId="77777777" w:rsidR="006C57CF" w:rsidRDefault="00000000">
            <w:pPr>
              <w:numPr>
                <w:ilvl w:val="0"/>
                <w:numId w:val="19"/>
              </w:numPr>
              <w:spacing w:after="0" w:line="259" w:lineRule="auto"/>
              <w:ind w:firstLine="0"/>
            </w:pPr>
            <w:r>
              <w:rPr>
                <w:sz w:val="22"/>
              </w:rPr>
              <w:t xml:space="preserve">how growth differs by skill level </w:t>
            </w:r>
          </w:p>
          <w:p w14:paraId="06B27498" w14:textId="77777777" w:rsidR="006C57CF" w:rsidRDefault="00000000">
            <w:pPr>
              <w:numPr>
                <w:ilvl w:val="0"/>
                <w:numId w:val="19"/>
              </w:numPr>
              <w:spacing w:after="0" w:line="259" w:lineRule="auto"/>
              <w:ind w:firstLine="0"/>
            </w:pPr>
            <w:r>
              <w:rPr>
                <w:sz w:val="22"/>
              </w:rPr>
              <w:lastRenderedPageBreak/>
              <w:t xml:space="preserve">where broader trends may affect personal career decisions. </w:t>
            </w:r>
            <w:r>
              <w:rPr>
                <w:i/>
                <w:sz w:val="18"/>
              </w:rPr>
              <w:t>Source: https://www.jobsandskills.gov.au/data/employment‐projections/skill‐level</w:t>
            </w:r>
            <w:r>
              <w:rPr>
                <w:rFonts w:ascii="Times New Roman" w:eastAsia="Times New Roman" w:hAnsi="Times New Roman" w:cs="Times New Roman"/>
              </w:rPr>
              <w:t xml:space="preserve"> </w:t>
            </w:r>
          </w:p>
        </w:tc>
      </w:tr>
    </w:tbl>
    <w:p w14:paraId="47EAEFB7" w14:textId="77777777" w:rsidR="006C57CF" w:rsidRDefault="00000000">
      <w:pPr>
        <w:spacing w:after="0" w:line="259" w:lineRule="auto"/>
        <w:ind w:left="0" w:firstLine="0"/>
      </w:pPr>
      <w:r>
        <w:lastRenderedPageBreak/>
        <w:t xml:space="preserve"> </w:t>
      </w:r>
    </w:p>
    <w:p w14:paraId="1AFB2A42" w14:textId="77777777" w:rsidR="006C57CF" w:rsidRDefault="00000000">
      <w:pPr>
        <w:pStyle w:val="Heading1"/>
        <w:ind w:left="-5"/>
      </w:pPr>
      <w:r>
        <w:t xml:space="preserve">Interpreting labour market information </w:t>
      </w:r>
    </w:p>
    <w:p w14:paraId="3090D33C" w14:textId="77777777" w:rsidR="006C57CF" w:rsidRDefault="00000000">
      <w:pPr>
        <w:spacing w:after="110"/>
        <w:ind w:left="-5"/>
      </w:pPr>
      <w:r>
        <w:t xml:space="preserve">Labour market information is often presented at a </w:t>
      </w:r>
      <w:r>
        <w:rPr>
          <w:b/>
        </w:rPr>
        <w:t>macro level</w:t>
      </w:r>
      <w:r>
        <w:t xml:space="preserve">, showing broad trends across industries and the economy. However, its </w:t>
      </w:r>
      <w:r>
        <w:rPr>
          <w:b/>
        </w:rPr>
        <w:t>impact</w:t>
      </w:r>
      <w:r>
        <w:t xml:space="preserve"> is experienced at a </w:t>
      </w:r>
      <w:r>
        <w:rPr>
          <w:b/>
        </w:rPr>
        <w:t>micro level</w:t>
      </w:r>
      <w:r>
        <w:t xml:space="preserve"> by individuals making decisions about jobs and careers. </w:t>
      </w:r>
    </w:p>
    <w:p w14:paraId="3F04738C" w14:textId="77777777" w:rsidR="006C57CF" w:rsidRDefault="00000000">
      <w:pPr>
        <w:ind w:left="-5"/>
      </w:pPr>
      <w:r>
        <w:lastRenderedPageBreak/>
        <w:t xml:space="preserve">This means individuals need to </w:t>
      </w:r>
      <w:r>
        <w:rPr>
          <w:b/>
        </w:rPr>
        <w:t>interpret how broader trends apply to</w:t>
      </w:r>
      <w:r>
        <w:t xml:space="preserve"> </w:t>
      </w:r>
      <w:r>
        <w:rPr>
          <w:b/>
        </w:rPr>
        <w:t>their own situation</w:t>
      </w:r>
      <w:r>
        <w:t xml:space="preserve">. For example: </w:t>
      </w:r>
    </w:p>
    <w:p w14:paraId="28D19807" w14:textId="77777777" w:rsidR="006C57CF" w:rsidRDefault="00000000">
      <w:pPr>
        <w:numPr>
          <w:ilvl w:val="0"/>
          <w:numId w:val="8"/>
        </w:numPr>
        <w:ind w:hanging="228"/>
      </w:pPr>
      <w:r>
        <w:t xml:space="preserve">a national growth industry may not have strong opportunities locally </w:t>
      </w:r>
    </w:p>
    <w:p w14:paraId="0BC21A0A" w14:textId="77777777" w:rsidR="006C57CF" w:rsidRDefault="00000000">
      <w:pPr>
        <w:numPr>
          <w:ilvl w:val="0"/>
          <w:numId w:val="8"/>
        </w:numPr>
        <w:ind w:hanging="228"/>
      </w:pPr>
      <w:r>
        <w:t xml:space="preserve">an emerging industry may require specific training or qualifications </w:t>
      </w:r>
    </w:p>
    <w:p w14:paraId="306DAEC7" w14:textId="77777777" w:rsidR="006C57CF" w:rsidRDefault="00000000">
      <w:pPr>
        <w:numPr>
          <w:ilvl w:val="0"/>
          <w:numId w:val="8"/>
        </w:numPr>
        <w:ind w:hanging="228"/>
      </w:pPr>
      <w:r>
        <w:t xml:space="preserve">a declining industry may still offer short‐term local opportunities •   trends may affect regions differently. </w:t>
      </w:r>
    </w:p>
    <w:p w14:paraId="7AD6C428" w14:textId="77777777" w:rsidR="006C57CF" w:rsidRDefault="00000000">
      <w:pPr>
        <w:spacing w:after="62" w:line="259" w:lineRule="auto"/>
        <w:ind w:left="0" w:firstLine="0"/>
      </w:pPr>
      <w:r>
        <w:rPr>
          <w:sz w:val="16"/>
        </w:rPr>
        <w:t xml:space="preserve"> </w:t>
      </w:r>
    </w:p>
    <w:p w14:paraId="1C3037C2" w14:textId="77777777" w:rsidR="006C57CF" w:rsidRDefault="00000000">
      <w:pPr>
        <w:spacing w:after="0"/>
        <w:ind w:left="0" w:firstLine="0"/>
      </w:pPr>
      <w:r>
        <w:t xml:space="preserve">The Jobs and Skills Atlas (Australian Government) can help you to find local information. </w:t>
      </w:r>
      <w:r>
        <w:rPr>
          <w:b/>
          <w:i/>
          <w:sz w:val="20"/>
        </w:rPr>
        <w:t xml:space="preserve">https://www.jobsandskills.gov.au/jobs‐and‐skills‐atlas?regionType=state&amp;regionValue=aus </w:t>
      </w:r>
    </w:p>
    <w:p w14:paraId="00D7BF4F" w14:textId="77777777" w:rsidR="006C57CF" w:rsidRDefault="00000000">
      <w:pPr>
        <w:spacing w:after="18" w:line="259" w:lineRule="auto"/>
        <w:ind w:left="0" w:firstLine="0"/>
      </w:pPr>
      <w:r>
        <w:rPr>
          <w:b/>
          <w:i/>
          <w:sz w:val="20"/>
        </w:rPr>
        <w:t xml:space="preserve"> </w:t>
      </w:r>
    </w:p>
    <w:p w14:paraId="6FD2E528" w14:textId="77777777" w:rsidR="006C57CF" w:rsidRDefault="00000000">
      <w:pPr>
        <w:pStyle w:val="Heading1"/>
        <w:ind w:left="-5"/>
      </w:pPr>
      <w:r>
        <w:t xml:space="preserve">Occupations and business types within an industry </w:t>
      </w:r>
    </w:p>
    <w:p w14:paraId="08AE16DD" w14:textId="77777777" w:rsidR="006C57CF" w:rsidRDefault="00000000">
      <w:pPr>
        <w:spacing w:after="112"/>
        <w:ind w:left="-5"/>
      </w:pPr>
      <w:r>
        <w:t xml:space="preserve">Within an industry, there is a range of </w:t>
      </w:r>
      <w:r>
        <w:rPr>
          <w:b/>
        </w:rPr>
        <w:t>occupations</w:t>
      </w:r>
      <w:r>
        <w:t xml:space="preserve"> and </w:t>
      </w:r>
      <w:r>
        <w:rPr>
          <w:b/>
        </w:rPr>
        <w:t>business types</w:t>
      </w:r>
      <w:r>
        <w:t xml:space="preserve"> that reflect how work is organised and delivered. </w:t>
      </w:r>
      <w:r>
        <w:rPr>
          <w:b/>
        </w:rPr>
        <w:t>Occupations</w:t>
      </w:r>
      <w:r>
        <w:t xml:space="preserve"> refer to the different jobs or roles performed within the industry. These can vary in skill level, responsibility and training requirements. </w:t>
      </w:r>
    </w:p>
    <w:p w14:paraId="19AFC75F" w14:textId="77777777" w:rsidR="006C57CF" w:rsidRDefault="00000000">
      <w:pPr>
        <w:ind w:left="-5"/>
      </w:pPr>
      <w:r>
        <w:rPr>
          <w:b/>
        </w:rPr>
        <w:t>Business types</w:t>
      </w:r>
      <w:r>
        <w:t xml:space="preserve"> refer to the different kinds of organisations operating within the industry, such as: </w:t>
      </w:r>
    </w:p>
    <w:p w14:paraId="07804C00" w14:textId="77777777" w:rsidR="006C57CF" w:rsidRDefault="00000000">
      <w:pPr>
        <w:numPr>
          <w:ilvl w:val="0"/>
          <w:numId w:val="9"/>
        </w:numPr>
        <w:ind w:hanging="174"/>
      </w:pPr>
      <w:r>
        <w:t xml:space="preserve">small businesses (e.g. sole traders, partnerships) </w:t>
      </w:r>
    </w:p>
    <w:p w14:paraId="5FF05039" w14:textId="77777777" w:rsidR="006C57CF" w:rsidRDefault="00000000">
      <w:pPr>
        <w:numPr>
          <w:ilvl w:val="0"/>
          <w:numId w:val="9"/>
        </w:numPr>
        <w:ind w:hanging="174"/>
      </w:pPr>
      <w:r>
        <w:t xml:space="preserve">medium and large enterprises </w:t>
      </w:r>
    </w:p>
    <w:p w14:paraId="21428BB3" w14:textId="77777777" w:rsidR="006C57CF" w:rsidRDefault="00000000">
      <w:pPr>
        <w:numPr>
          <w:ilvl w:val="0"/>
          <w:numId w:val="9"/>
        </w:numPr>
        <w:ind w:hanging="174"/>
      </w:pPr>
      <w:r>
        <w:t xml:space="preserve">franchises </w:t>
      </w:r>
    </w:p>
    <w:p w14:paraId="10F62893" w14:textId="77777777" w:rsidR="006C57CF" w:rsidRDefault="00000000">
      <w:pPr>
        <w:numPr>
          <w:ilvl w:val="0"/>
          <w:numId w:val="9"/>
        </w:numPr>
        <w:ind w:hanging="174"/>
      </w:pPr>
      <w:r>
        <w:t xml:space="preserve">not‐for‐profit organisations </w:t>
      </w:r>
    </w:p>
    <w:p w14:paraId="4E7F3B03" w14:textId="77777777" w:rsidR="006C57CF" w:rsidRDefault="00000000">
      <w:pPr>
        <w:numPr>
          <w:ilvl w:val="0"/>
          <w:numId w:val="9"/>
        </w:numPr>
        <w:ind w:hanging="174"/>
      </w:pPr>
      <w:r>
        <w:t xml:space="preserve">government organisations. </w:t>
      </w:r>
    </w:p>
    <w:p w14:paraId="0207B0FE" w14:textId="77777777" w:rsidR="006C57CF" w:rsidRDefault="00000000">
      <w:pPr>
        <w:ind w:left="-5"/>
      </w:pPr>
      <w:r>
        <w:t xml:space="preserve">This means that even within the same industry, workers may have very different experiences depending on their role, and the type of organisation they work in. </w:t>
      </w:r>
    </w:p>
    <w:p w14:paraId="7C1DBE03" w14:textId="77777777" w:rsidR="006C57CF" w:rsidRDefault="00000000">
      <w:pPr>
        <w:spacing w:after="0" w:line="259" w:lineRule="auto"/>
        <w:ind w:left="0" w:firstLine="0"/>
      </w:pPr>
      <w:r>
        <w:t xml:space="preserve"> </w:t>
      </w:r>
    </w:p>
    <w:p w14:paraId="1C0F6CB6" w14:textId="77777777" w:rsidR="006C57CF" w:rsidRDefault="00000000">
      <w:pPr>
        <w:pStyle w:val="Heading1"/>
        <w:ind w:left="-5"/>
      </w:pPr>
      <w:r>
        <w:t xml:space="preserve">A range of employment types within an industry </w:t>
      </w:r>
    </w:p>
    <w:p w14:paraId="16CA30A7" w14:textId="77777777" w:rsidR="006C57CF" w:rsidRDefault="00000000">
      <w:pPr>
        <w:ind w:left="-5" w:right="787"/>
      </w:pPr>
      <w:r>
        <w:t xml:space="preserve">Within an industry, there are different types of employment that reflect how work is organised. These may include: </w:t>
      </w:r>
    </w:p>
    <w:p w14:paraId="65B9226D" w14:textId="77777777" w:rsidR="006C57CF" w:rsidRDefault="00000000">
      <w:pPr>
        <w:numPr>
          <w:ilvl w:val="0"/>
          <w:numId w:val="10"/>
        </w:numPr>
        <w:ind w:hanging="174"/>
      </w:pPr>
      <w:r>
        <w:t xml:space="preserve">full‐time, part‐time and casual employment </w:t>
      </w:r>
    </w:p>
    <w:p w14:paraId="0A6A8C70" w14:textId="77777777" w:rsidR="006C57CF" w:rsidRDefault="00000000">
      <w:pPr>
        <w:numPr>
          <w:ilvl w:val="0"/>
          <w:numId w:val="10"/>
        </w:numPr>
        <w:ind w:hanging="174"/>
      </w:pPr>
      <w:r>
        <w:t xml:space="preserve">apprenticeships and traineeships </w:t>
      </w:r>
    </w:p>
    <w:p w14:paraId="349A5A30" w14:textId="77777777" w:rsidR="006C57CF" w:rsidRDefault="00000000">
      <w:pPr>
        <w:numPr>
          <w:ilvl w:val="0"/>
          <w:numId w:val="10"/>
        </w:numPr>
        <w:ind w:hanging="174"/>
      </w:pPr>
      <w:r>
        <w:t xml:space="preserve">contract or freelance work </w:t>
      </w:r>
    </w:p>
    <w:p w14:paraId="2082B171" w14:textId="77777777" w:rsidR="006C57CF" w:rsidRDefault="00000000">
      <w:pPr>
        <w:numPr>
          <w:ilvl w:val="0"/>
          <w:numId w:val="10"/>
        </w:numPr>
        <w:ind w:hanging="174"/>
      </w:pPr>
      <w:r>
        <w:t xml:space="preserve">labour hire or agency work </w:t>
      </w:r>
    </w:p>
    <w:p w14:paraId="50DDF2E6" w14:textId="77777777" w:rsidR="006C57CF" w:rsidRDefault="00000000">
      <w:pPr>
        <w:ind w:left="-5"/>
      </w:pPr>
      <w:r>
        <w:t xml:space="preserve">The type of employment available can vary depending on the state of the economy, demand, business size and the nature of the work. </w:t>
      </w:r>
    </w:p>
    <w:p w14:paraId="6DBC39E5" w14:textId="77777777" w:rsidR="006C57CF" w:rsidRDefault="00000000">
      <w:pPr>
        <w:spacing w:after="0" w:line="259" w:lineRule="auto"/>
        <w:ind w:left="0" w:firstLine="0"/>
      </w:pPr>
      <w:r>
        <w:t xml:space="preserve"> </w:t>
      </w:r>
    </w:p>
    <w:p w14:paraId="6905E5F3" w14:textId="77777777" w:rsidR="006C57CF" w:rsidRDefault="00000000">
      <w:pPr>
        <w:pStyle w:val="Heading1"/>
        <w:ind w:left="-5"/>
      </w:pPr>
      <w:r>
        <w:t xml:space="preserve">Types of jobs within an industry </w:t>
      </w:r>
    </w:p>
    <w:p w14:paraId="22537A5D" w14:textId="77777777" w:rsidR="006C57CF" w:rsidRDefault="00000000">
      <w:pPr>
        <w:ind w:left="-5"/>
      </w:pPr>
      <w:r>
        <w:t xml:space="preserve">Industries also include a range of jobs with different roles and responsibilities. These may include: </w:t>
      </w:r>
    </w:p>
    <w:p w14:paraId="778A0884" w14:textId="77777777" w:rsidR="006C57CF" w:rsidRDefault="00000000">
      <w:pPr>
        <w:numPr>
          <w:ilvl w:val="0"/>
          <w:numId w:val="11"/>
        </w:numPr>
        <w:ind w:hanging="174"/>
      </w:pPr>
      <w:r>
        <w:t xml:space="preserve">entry‐level roles </w:t>
      </w:r>
    </w:p>
    <w:p w14:paraId="05759BC7" w14:textId="77777777" w:rsidR="006C57CF" w:rsidRDefault="00000000">
      <w:pPr>
        <w:numPr>
          <w:ilvl w:val="0"/>
          <w:numId w:val="11"/>
        </w:numPr>
        <w:ind w:hanging="174"/>
      </w:pPr>
      <w:r>
        <w:t xml:space="preserve">skilled or technical roles </w:t>
      </w:r>
    </w:p>
    <w:p w14:paraId="0BE5E375" w14:textId="77777777" w:rsidR="006C57CF" w:rsidRDefault="00000000">
      <w:pPr>
        <w:numPr>
          <w:ilvl w:val="0"/>
          <w:numId w:val="11"/>
        </w:numPr>
        <w:ind w:hanging="174"/>
      </w:pPr>
      <w:r>
        <w:t xml:space="preserve">supervisory roles </w:t>
      </w:r>
    </w:p>
    <w:p w14:paraId="0D53C1E5" w14:textId="77777777" w:rsidR="006C57CF" w:rsidRDefault="00000000">
      <w:pPr>
        <w:numPr>
          <w:ilvl w:val="0"/>
          <w:numId w:val="11"/>
        </w:numPr>
        <w:ind w:hanging="174"/>
      </w:pPr>
      <w:r>
        <w:t xml:space="preserve">management roles </w:t>
      </w:r>
    </w:p>
    <w:p w14:paraId="61421F1E" w14:textId="77777777" w:rsidR="006C57CF" w:rsidRDefault="00000000">
      <w:pPr>
        <w:numPr>
          <w:ilvl w:val="0"/>
          <w:numId w:val="11"/>
        </w:numPr>
        <w:ind w:hanging="174"/>
      </w:pPr>
      <w:r>
        <w:t xml:space="preserve">specialist roles. </w:t>
      </w:r>
    </w:p>
    <w:p w14:paraId="40B0B331" w14:textId="77777777" w:rsidR="006C57CF" w:rsidRDefault="00000000">
      <w:pPr>
        <w:spacing w:after="110"/>
        <w:ind w:left="-5"/>
      </w:pPr>
      <w:r>
        <w:t xml:space="preserve">Growth in an industry may not occur evenly across all job types. Some roles may expand, while others remain stable or decline. </w:t>
      </w:r>
    </w:p>
    <w:p w14:paraId="55D72ADA" w14:textId="77777777" w:rsidR="006C57CF" w:rsidRDefault="00000000">
      <w:pPr>
        <w:spacing w:after="0" w:line="259" w:lineRule="auto"/>
        <w:ind w:left="426" w:firstLine="0"/>
      </w:pPr>
      <w:r>
        <w:lastRenderedPageBreak/>
        <w:t xml:space="preserve"> </w:t>
      </w:r>
    </w:p>
    <w:p w14:paraId="3A93D50C" w14:textId="77777777" w:rsidR="006C57CF" w:rsidRDefault="00000000">
      <w:pPr>
        <w:spacing w:after="0" w:line="259" w:lineRule="auto"/>
        <w:ind w:left="0" w:firstLine="0"/>
      </w:pPr>
      <w:r>
        <w:t xml:space="preserve"> </w:t>
      </w:r>
    </w:p>
    <w:p w14:paraId="5460FDC2" w14:textId="77777777" w:rsidR="006C57CF" w:rsidRDefault="00000000">
      <w:pPr>
        <w:spacing w:after="95" w:line="259" w:lineRule="auto"/>
        <w:ind w:left="0" w:firstLine="0"/>
      </w:pPr>
      <w:r>
        <w:t xml:space="preserve"> </w:t>
      </w:r>
    </w:p>
    <w:p w14:paraId="27F3D17F" w14:textId="77777777" w:rsidR="006C57CF" w:rsidRDefault="00000000">
      <w:pPr>
        <w:spacing w:after="0" w:line="259" w:lineRule="auto"/>
        <w:ind w:left="0" w:firstLine="0"/>
      </w:pPr>
      <w:r>
        <w:t xml:space="preserve"> </w:t>
      </w:r>
    </w:p>
    <w:p w14:paraId="4FB8BCB1" w14:textId="77777777" w:rsidR="006C57CF" w:rsidRDefault="00000000">
      <w:pPr>
        <w:pStyle w:val="Heading1"/>
        <w:ind w:left="-5"/>
      </w:pPr>
      <w:r>
        <w:t xml:space="preserve">The impact of megatrends on the future of work </w:t>
      </w:r>
    </w:p>
    <w:p w14:paraId="7D2BBE0B" w14:textId="77777777" w:rsidR="006C57CF" w:rsidRDefault="00000000">
      <w:pPr>
        <w:ind w:left="-5"/>
      </w:pPr>
      <w:r>
        <w:t xml:space="preserve">Megatrends are long‐term shifts that influence how societies, industries and economies develop over time. These changes build gradually and continue to shape the types of work available, how work is performed, and the skills required. </w:t>
      </w:r>
    </w:p>
    <w:p w14:paraId="1226B3D8" w14:textId="77777777" w:rsidR="006C57CF" w:rsidRDefault="00000000">
      <w:pPr>
        <w:spacing w:after="62" w:line="259" w:lineRule="auto"/>
        <w:ind w:left="0" w:firstLine="0"/>
      </w:pPr>
      <w:r>
        <w:rPr>
          <w:sz w:val="16"/>
        </w:rPr>
        <w:t xml:space="preserve"> </w:t>
      </w:r>
    </w:p>
    <w:p w14:paraId="71CE2515" w14:textId="77777777" w:rsidR="006C57CF" w:rsidRDefault="00000000">
      <w:pPr>
        <w:ind w:left="-5"/>
      </w:pPr>
      <w:r>
        <w:t xml:space="preserve">As megatrends such as impactful technology, demographic change, economic shifts and climate change develop, they contribute to the creation of new roles and the transformation of existing ones. </w:t>
      </w:r>
    </w:p>
    <w:p w14:paraId="0C7178A3" w14:textId="77777777" w:rsidR="006C57CF" w:rsidRDefault="00000000">
      <w:pPr>
        <w:spacing w:after="62" w:line="259" w:lineRule="auto"/>
        <w:ind w:left="0" w:firstLine="0"/>
      </w:pPr>
      <w:r>
        <w:rPr>
          <w:sz w:val="16"/>
        </w:rPr>
        <w:t xml:space="preserve"> </w:t>
      </w:r>
    </w:p>
    <w:p w14:paraId="782DCF2A" w14:textId="77777777" w:rsidR="006C57CF" w:rsidRDefault="00000000">
      <w:pPr>
        <w:ind w:left="-5"/>
      </w:pPr>
      <w:r>
        <w:t>Viewing these changes through as an opportunity (</w:t>
      </w:r>
      <w:r>
        <w:rPr>
          <w:b/>
        </w:rPr>
        <w:t>growth mindset</w:t>
      </w:r>
      <w:r>
        <w:t xml:space="preserve">) helps to see how work is evolving and how workers can respond through skill development and career planning. </w:t>
      </w:r>
    </w:p>
    <w:p w14:paraId="1071892E" w14:textId="77777777" w:rsidR="006C57CF" w:rsidRDefault="00000000">
      <w:pPr>
        <w:spacing w:after="21" w:line="259" w:lineRule="auto"/>
        <w:ind w:left="0" w:firstLine="0"/>
      </w:pPr>
      <w:r>
        <w:rPr>
          <w:b/>
        </w:rPr>
        <w:t xml:space="preserve"> </w:t>
      </w:r>
    </w:p>
    <w:p w14:paraId="6EA8540B" w14:textId="77777777" w:rsidR="006C57CF" w:rsidRDefault="00000000">
      <w:pPr>
        <w:pStyle w:val="Heading1"/>
        <w:spacing w:after="32"/>
        <w:ind w:left="-5"/>
      </w:pPr>
      <w:r>
        <w:t xml:space="preserve">Emerging and evolving jobs </w:t>
      </w:r>
    </w:p>
    <w:p w14:paraId="4AAD1BE3" w14:textId="77777777" w:rsidR="006C57CF" w:rsidRDefault="00000000">
      <w:pPr>
        <w:ind w:left="-5"/>
      </w:pPr>
      <w:r>
        <w:t xml:space="preserve">One of the most visible impacts of megatrends is the change in the types of jobs available. Some jobs are </w:t>
      </w:r>
      <w:r>
        <w:rPr>
          <w:b/>
        </w:rPr>
        <w:t>emerging</w:t>
      </w:r>
      <w:r>
        <w:t xml:space="preserve">, meaning they are growing or newly created in response to changes in technology, society or the environment. These roles often involve new or expanding skills‐sets. Other jobs are </w:t>
      </w:r>
      <w:r>
        <w:rPr>
          <w:b/>
        </w:rPr>
        <w:t>evolving</w:t>
      </w:r>
      <w:r>
        <w:t xml:space="preserve">, where the core role remains, but the tasks, tools or expectations are changing over time. </w:t>
      </w:r>
    </w:p>
    <w:p w14:paraId="6E13B0E6" w14:textId="77777777" w:rsidR="006C57CF" w:rsidRDefault="00000000">
      <w:pPr>
        <w:ind w:left="-5"/>
      </w:pPr>
      <w:r>
        <w:t xml:space="preserve">For example: </w:t>
      </w:r>
    </w:p>
    <w:p w14:paraId="047654CE" w14:textId="77777777" w:rsidR="006C57CF" w:rsidRDefault="00000000">
      <w:pPr>
        <w:numPr>
          <w:ilvl w:val="0"/>
          <w:numId w:val="12"/>
        </w:numPr>
        <w:ind w:hanging="360"/>
      </w:pPr>
      <w:r>
        <w:t xml:space="preserve">Advances in digital technology and artificial intelligence are creating roles such as data analysts, cyber‐security specialists and AI technicians  </w:t>
      </w:r>
    </w:p>
    <w:p w14:paraId="4AA00FDE" w14:textId="77777777" w:rsidR="006C57CF" w:rsidRDefault="00000000">
      <w:pPr>
        <w:numPr>
          <w:ilvl w:val="0"/>
          <w:numId w:val="12"/>
        </w:numPr>
        <w:ind w:hanging="360"/>
      </w:pPr>
      <w:r>
        <w:t xml:space="preserve">Growth in online services is increasing opportunities in logistics, warehousing and digital customer support  </w:t>
      </w:r>
    </w:p>
    <w:p w14:paraId="798D97DA" w14:textId="77777777" w:rsidR="006C57CF" w:rsidRDefault="00000000">
      <w:pPr>
        <w:numPr>
          <w:ilvl w:val="0"/>
          <w:numId w:val="12"/>
        </w:numPr>
        <w:spacing w:after="111"/>
        <w:ind w:hanging="360"/>
      </w:pPr>
      <w:r>
        <w:t xml:space="preserve">A stronger focus on sustainability is expanding roles in renewable energy, environmental management and sustainability reporting.  </w:t>
      </w:r>
    </w:p>
    <w:p w14:paraId="48078F17" w14:textId="77777777" w:rsidR="006C57CF" w:rsidRDefault="00000000">
      <w:pPr>
        <w:ind w:left="-5"/>
      </w:pPr>
      <w:r>
        <w:t xml:space="preserve">At the same time, many existing roles are being reshaped: </w:t>
      </w:r>
    </w:p>
    <w:p w14:paraId="650939CC" w14:textId="77777777" w:rsidR="006C57CF" w:rsidRDefault="00000000">
      <w:pPr>
        <w:numPr>
          <w:ilvl w:val="0"/>
          <w:numId w:val="12"/>
        </w:numPr>
        <w:ind w:hanging="360"/>
      </w:pPr>
      <w:r>
        <w:t xml:space="preserve">Routine tasks are increasingly supported by automated systems, allowing workers to focus on higher‐level or customer‐focused tasks.  </w:t>
      </w:r>
    </w:p>
    <w:p w14:paraId="2DFB3C26" w14:textId="77777777" w:rsidR="006C57CF" w:rsidRDefault="00000000">
      <w:pPr>
        <w:numPr>
          <w:ilvl w:val="0"/>
          <w:numId w:val="12"/>
        </w:numPr>
        <w:ind w:hanging="360"/>
      </w:pPr>
      <w:r>
        <w:t xml:space="preserve">Retail roles are incorporating online platforms, digital communication and stock management systems.  </w:t>
      </w:r>
    </w:p>
    <w:p w14:paraId="1A3F4D02" w14:textId="77777777" w:rsidR="006C57CF" w:rsidRDefault="00000000">
      <w:pPr>
        <w:numPr>
          <w:ilvl w:val="0"/>
          <w:numId w:val="12"/>
        </w:numPr>
        <w:spacing w:after="111"/>
        <w:ind w:hanging="360"/>
      </w:pPr>
      <w:r>
        <w:t xml:space="preserve">Administrative work is becoming more technology‐based, requiring digital skills and adaptability. </w:t>
      </w:r>
    </w:p>
    <w:p w14:paraId="0979F8FB" w14:textId="77777777" w:rsidR="006C57CF" w:rsidRDefault="00000000">
      <w:pPr>
        <w:spacing w:after="109"/>
        <w:ind w:left="-5"/>
      </w:pPr>
      <w:r>
        <w:t xml:space="preserve">This highlights that work is not disappearing, but </w:t>
      </w:r>
      <w:r>
        <w:rPr>
          <w:b/>
        </w:rPr>
        <w:t>changing in focus</w:t>
      </w:r>
      <w:r>
        <w:t xml:space="preserve">, creating opportunities for workers to build new skills and take on different responsibilities. </w:t>
      </w:r>
    </w:p>
    <w:p w14:paraId="275171F4" w14:textId="77777777" w:rsidR="006C57CF" w:rsidRDefault="00000000">
      <w:pPr>
        <w:spacing w:after="141" w:line="259" w:lineRule="auto"/>
        <w:ind w:left="0" w:firstLine="0"/>
      </w:pPr>
      <w:r>
        <w:t xml:space="preserve"> </w:t>
      </w:r>
    </w:p>
    <w:p w14:paraId="7A8D5D07" w14:textId="77777777" w:rsidR="006C57CF" w:rsidRDefault="00000000">
      <w:pPr>
        <w:pStyle w:val="Heading1"/>
        <w:spacing w:after="30"/>
        <w:ind w:left="-5"/>
      </w:pPr>
      <w:r>
        <w:lastRenderedPageBreak/>
        <w:t xml:space="preserve">The concept of a growth industry </w:t>
      </w:r>
    </w:p>
    <w:p w14:paraId="1C36C903" w14:textId="77777777" w:rsidR="006C57CF" w:rsidRDefault="00000000">
      <w:pPr>
        <w:ind w:left="-5"/>
      </w:pPr>
      <w:r>
        <w:t xml:space="preserve">A </w:t>
      </w:r>
      <w:r>
        <w:rPr>
          <w:b/>
        </w:rPr>
        <w:t>growth industry</w:t>
      </w:r>
      <w:r>
        <w:t xml:space="preserve"> is an industry that is expanding over time, often as a result of one or more megatrends. These industries typically experience increasing demand, investment and employment opportunities. Growth industries are often linked to areas where society’s needs and priorities are developing. For example: </w:t>
      </w:r>
    </w:p>
    <w:p w14:paraId="7CCA281E" w14:textId="77777777" w:rsidR="006C57CF" w:rsidRDefault="00000000">
      <w:pPr>
        <w:numPr>
          <w:ilvl w:val="0"/>
          <w:numId w:val="13"/>
        </w:numPr>
        <w:ind w:hanging="360"/>
      </w:pPr>
      <w:r>
        <w:t xml:space="preserve">Renewable energy is expanding as the transition to more sustainable energy sources continues  </w:t>
      </w:r>
    </w:p>
    <w:p w14:paraId="7271F14B" w14:textId="77777777" w:rsidR="006C57CF" w:rsidRDefault="00000000">
      <w:pPr>
        <w:numPr>
          <w:ilvl w:val="0"/>
          <w:numId w:val="13"/>
        </w:numPr>
        <w:ind w:hanging="360"/>
      </w:pPr>
      <w:r>
        <w:t xml:space="preserve">Health and aged care are growing in response to an ageing population  </w:t>
      </w:r>
    </w:p>
    <w:p w14:paraId="1842C7C1" w14:textId="77777777" w:rsidR="006C57CF" w:rsidRDefault="00000000">
      <w:pPr>
        <w:numPr>
          <w:ilvl w:val="0"/>
          <w:numId w:val="13"/>
        </w:numPr>
        <w:ind w:hanging="360"/>
      </w:pPr>
      <w:r>
        <w:t xml:space="preserve">Technology and digital services are increasing as workplaces and daily life become more connected  </w:t>
      </w:r>
    </w:p>
    <w:p w14:paraId="54F5F42E" w14:textId="77777777" w:rsidR="006C57CF" w:rsidRDefault="00000000">
      <w:pPr>
        <w:ind w:left="-5"/>
      </w:pPr>
      <w:r>
        <w:t xml:space="preserve">Working in a growth industry can provide: </w:t>
      </w:r>
    </w:p>
    <w:p w14:paraId="7AA563F8" w14:textId="77777777" w:rsidR="006C57CF" w:rsidRDefault="00000000">
      <w:pPr>
        <w:numPr>
          <w:ilvl w:val="0"/>
          <w:numId w:val="13"/>
        </w:numPr>
        <w:ind w:hanging="360"/>
      </w:pPr>
      <w:r>
        <w:t xml:space="preserve">a wide range of job opportunities  </w:t>
      </w:r>
    </w:p>
    <w:p w14:paraId="35F92A70" w14:textId="77777777" w:rsidR="006C57CF" w:rsidRDefault="00000000">
      <w:pPr>
        <w:numPr>
          <w:ilvl w:val="0"/>
          <w:numId w:val="13"/>
        </w:numPr>
        <w:ind w:hanging="360"/>
      </w:pPr>
      <w:r>
        <w:t xml:space="preserve">opportunities for career progression  </w:t>
      </w:r>
    </w:p>
    <w:p w14:paraId="32DDE294" w14:textId="77777777" w:rsidR="006C57CF" w:rsidRDefault="00000000">
      <w:pPr>
        <w:numPr>
          <w:ilvl w:val="0"/>
          <w:numId w:val="13"/>
        </w:numPr>
        <w:spacing w:after="107"/>
        <w:ind w:hanging="360"/>
      </w:pPr>
      <w:r>
        <w:t xml:space="preserve">ongoing development of new and relevant skills‐sets  </w:t>
      </w:r>
    </w:p>
    <w:p w14:paraId="054A2415" w14:textId="77777777" w:rsidR="006C57CF" w:rsidRDefault="00000000">
      <w:pPr>
        <w:ind w:left="-5"/>
      </w:pPr>
      <w:r>
        <w:t xml:space="preserve">Growth industries also encourage workers to: </w:t>
      </w:r>
    </w:p>
    <w:p w14:paraId="0856E4B7" w14:textId="77777777" w:rsidR="006C57CF" w:rsidRDefault="00000000">
      <w:pPr>
        <w:numPr>
          <w:ilvl w:val="0"/>
          <w:numId w:val="13"/>
        </w:numPr>
        <w:ind w:hanging="360"/>
      </w:pPr>
      <w:r>
        <w:t xml:space="preserve">continue learning as roles develop  </w:t>
      </w:r>
    </w:p>
    <w:p w14:paraId="089104F8" w14:textId="77777777" w:rsidR="006C57CF" w:rsidRDefault="00000000">
      <w:pPr>
        <w:numPr>
          <w:ilvl w:val="0"/>
          <w:numId w:val="13"/>
        </w:numPr>
        <w:ind w:hanging="360"/>
      </w:pPr>
      <w:r>
        <w:t xml:space="preserve">adapt to new technologies and processes  </w:t>
      </w:r>
    </w:p>
    <w:p w14:paraId="3E785252" w14:textId="77777777" w:rsidR="006C57CF" w:rsidRDefault="00000000">
      <w:pPr>
        <w:numPr>
          <w:ilvl w:val="0"/>
          <w:numId w:val="13"/>
        </w:numPr>
        <w:spacing w:after="107"/>
        <w:ind w:hanging="360"/>
      </w:pPr>
      <w:r>
        <w:t xml:space="preserve">take initiative in shaping their career pathways </w:t>
      </w:r>
    </w:p>
    <w:p w14:paraId="28FADE6B" w14:textId="77777777" w:rsidR="006C57CF" w:rsidRDefault="00000000">
      <w:pPr>
        <w:ind w:left="-5"/>
      </w:pPr>
      <w:r>
        <w:t xml:space="preserve">In Western Australia, growth industries include: </w:t>
      </w:r>
    </w:p>
    <w:p w14:paraId="3B33856A" w14:textId="77777777" w:rsidR="006C57CF" w:rsidRDefault="00000000">
      <w:pPr>
        <w:pStyle w:val="Heading1"/>
        <w:ind w:left="-5"/>
      </w:pPr>
      <w:r>
        <w:t>Megatrend‐driven growth</w:t>
      </w:r>
      <w:r>
        <w:rPr>
          <w:b w:val="0"/>
        </w:rPr>
        <w:t xml:space="preserve"> </w:t>
      </w:r>
    </w:p>
    <w:p w14:paraId="4292057B" w14:textId="77777777" w:rsidR="006C57CF" w:rsidRDefault="00000000">
      <w:pPr>
        <w:numPr>
          <w:ilvl w:val="0"/>
          <w:numId w:val="14"/>
        </w:numPr>
        <w:ind w:hanging="360"/>
      </w:pPr>
      <w:r>
        <w:t xml:space="preserve">Renewable energy and clean technology  </w:t>
      </w:r>
    </w:p>
    <w:p w14:paraId="76E90E94" w14:textId="77777777" w:rsidR="006C57CF" w:rsidRDefault="00000000">
      <w:pPr>
        <w:numPr>
          <w:ilvl w:val="0"/>
          <w:numId w:val="14"/>
        </w:numPr>
        <w:ind w:hanging="360"/>
      </w:pPr>
      <w:r>
        <w:t xml:space="preserve">Mining and resources using advanced technologies  </w:t>
      </w:r>
    </w:p>
    <w:p w14:paraId="65E14E3B" w14:textId="77777777" w:rsidR="006C57CF" w:rsidRDefault="00000000">
      <w:pPr>
        <w:numPr>
          <w:ilvl w:val="0"/>
          <w:numId w:val="14"/>
        </w:numPr>
        <w:spacing w:after="107"/>
        <w:ind w:hanging="360"/>
      </w:pPr>
      <w:r>
        <w:t xml:space="preserve">Technology and digital services . </w:t>
      </w:r>
    </w:p>
    <w:p w14:paraId="0F83210D" w14:textId="77777777" w:rsidR="006C57CF" w:rsidRDefault="00000000">
      <w:pPr>
        <w:pStyle w:val="Heading1"/>
        <w:ind w:left="-5"/>
      </w:pPr>
      <w:r>
        <w:t>Population‐driven growth</w:t>
      </w:r>
      <w:r>
        <w:rPr>
          <w:b w:val="0"/>
        </w:rPr>
        <w:t xml:space="preserve"> </w:t>
      </w:r>
    </w:p>
    <w:p w14:paraId="3497AD9D" w14:textId="77777777" w:rsidR="006C57CF" w:rsidRDefault="00000000">
      <w:pPr>
        <w:numPr>
          <w:ilvl w:val="0"/>
          <w:numId w:val="15"/>
        </w:numPr>
        <w:ind w:hanging="360"/>
      </w:pPr>
      <w:r>
        <w:t xml:space="preserve">Retail  </w:t>
      </w:r>
    </w:p>
    <w:p w14:paraId="39EC3B39" w14:textId="77777777" w:rsidR="006C57CF" w:rsidRDefault="00000000">
      <w:pPr>
        <w:numPr>
          <w:ilvl w:val="0"/>
          <w:numId w:val="15"/>
        </w:numPr>
        <w:ind w:hanging="360"/>
      </w:pPr>
      <w:r>
        <w:t xml:space="preserve">Education and training  </w:t>
      </w:r>
    </w:p>
    <w:p w14:paraId="36A8D5B8" w14:textId="77777777" w:rsidR="006C57CF" w:rsidRDefault="00000000">
      <w:pPr>
        <w:numPr>
          <w:ilvl w:val="0"/>
          <w:numId w:val="15"/>
        </w:numPr>
        <w:spacing w:after="107"/>
        <w:ind w:hanging="360"/>
      </w:pPr>
      <w:r>
        <w:t xml:space="preserve">Health and community services.  </w:t>
      </w:r>
    </w:p>
    <w:p w14:paraId="061BCFC9" w14:textId="77777777" w:rsidR="006C57CF" w:rsidRDefault="00000000">
      <w:pPr>
        <w:spacing w:after="105"/>
        <w:ind w:left="-5"/>
      </w:pPr>
      <w:r>
        <w:t xml:space="preserve">These industries offer a range of opportunities across both metropolitan and regional areas. </w:t>
      </w:r>
    </w:p>
    <w:p w14:paraId="73FF009F" w14:textId="77777777" w:rsidR="006C57CF" w:rsidRDefault="00000000">
      <w:pPr>
        <w:spacing w:after="0" w:line="259" w:lineRule="auto"/>
        <w:ind w:left="0" w:firstLine="0"/>
      </w:pPr>
      <w:r>
        <w:t xml:space="preserve">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9242"/>
      </w:tblGrid>
      <w:tr w:rsidR="006C57CF" w14:paraId="3763C2B7" w14:textId="77777777">
        <w:trPr>
          <w:trHeight w:val="4867"/>
        </w:trPr>
        <w:tc>
          <w:tcPr>
            <w:tcW w:w="9242" w:type="dxa"/>
            <w:tcBorders>
              <w:top w:val="single" w:sz="4" w:space="0" w:color="000000"/>
              <w:left w:val="single" w:sz="4" w:space="0" w:color="000000"/>
              <w:bottom w:val="single" w:sz="4" w:space="0" w:color="000000"/>
              <w:right w:val="single" w:sz="4" w:space="0" w:color="000000"/>
            </w:tcBorders>
          </w:tcPr>
          <w:p w14:paraId="18C7D338" w14:textId="77777777" w:rsidR="006C57CF" w:rsidRDefault="00000000">
            <w:pPr>
              <w:spacing w:after="0" w:line="259" w:lineRule="auto"/>
              <w:ind w:left="0" w:firstLine="0"/>
            </w:pPr>
            <w:r>
              <w:rPr>
                <w:b/>
                <w:color w:val="4F82BD"/>
                <w:sz w:val="22"/>
              </w:rPr>
              <w:lastRenderedPageBreak/>
              <w:t xml:space="preserve">Emerging and evolving jobs in WA </w:t>
            </w:r>
          </w:p>
          <w:p w14:paraId="44FEBDC5" w14:textId="77777777" w:rsidR="006C57CF" w:rsidRDefault="00000000">
            <w:pPr>
              <w:spacing w:after="2" w:line="240" w:lineRule="auto"/>
              <w:ind w:left="0" w:firstLine="0"/>
            </w:pPr>
            <w:r>
              <w:rPr>
                <w:sz w:val="22"/>
              </w:rPr>
              <w:t xml:space="preserve">Megatrends contribute to the creation of new roles and the development of existing ones across Western Australia. For example: </w:t>
            </w:r>
          </w:p>
          <w:p w14:paraId="7BC311C5" w14:textId="77777777" w:rsidR="006C57CF" w:rsidRDefault="00000000">
            <w:pPr>
              <w:numPr>
                <w:ilvl w:val="0"/>
                <w:numId w:val="20"/>
              </w:numPr>
              <w:spacing w:after="0" w:line="241" w:lineRule="auto"/>
              <w:ind w:hanging="360"/>
            </w:pPr>
            <w:r>
              <w:rPr>
                <w:sz w:val="22"/>
              </w:rPr>
              <w:t xml:space="preserve">In the resources sector, advances in automation and digital systems are creating roles such as drone operators, remote operations technicians and data specialists, particularly in regions such as the Pilbara  </w:t>
            </w:r>
          </w:p>
          <w:p w14:paraId="058D9F4B" w14:textId="77777777" w:rsidR="006C57CF" w:rsidRDefault="00000000">
            <w:pPr>
              <w:numPr>
                <w:ilvl w:val="0"/>
                <w:numId w:val="20"/>
              </w:numPr>
              <w:spacing w:after="1" w:line="240" w:lineRule="auto"/>
              <w:ind w:hanging="360"/>
            </w:pPr>
            <w:r>
              <w:rPr>
                <w:sz w:val="22"/>
              </w:rPr>
              <w:t xml:space="preserve">In metropolitan areas, the growth of digital services is expanding roles in IT support, cyber security, digital marketing and online customer service  </w:t>
            </w:r>
          </w:p>
          <w:p w14:paraId="2524A2F1" w14:textId="77777777" w:rsidR="006C57CF" w:rsidRDefault="00000000">
            <w:pPr>
              <w:numPr>
                <w:ilvl w:val="0"/>
                <w:numId w:val="20"/>
              </w:numPr>
              <w:spacing w:after="277" w:line="242" w:lineRule="auto"/>
              <w:ind w:hanging="360"/>
            </w:pPr>
            <w:r>
              <w:rPr>
                <w:sz w:val="22"/>
              </w:rPr>
              <w:t xml:space="preserve">Climate‐related changes are increasing opportunities in renewable energy, environmental management and sustainable construction.  </w:t>
            </w:r>
          </w:p>
          <w:p w14:paraId="098BAEDA" w14:textId="77777777" w:rsidR="006C57CF" w:rsidRDefault="00000000">
            <w:pPr>
              <w:spacing w:after="0" w:line="259" w:lineRule="auto"/>
              <w:ind w:left="0" w:firstLine="0"/>
            </w:pPr>
            <w:r>
              <w:rPr>
                <w:sz w:val="22"/>
              </w:rPr>
              <w:t xml:space="preserve">At the same time, many existing roles are evolving: </w:t>
            </w:r>
          </w:p>
          <w:p w14:paraId="4EBF969E" w14:textId="77777777" w:rsidR="006C57CF" w:rsidRDefault="00000000">
            <w:pPr>
              <w:numPr>
                <w:ilvl w:val="0"/>
                <w:numId w:val="20"/>
              </w:numPr>
              <w:spacing w:after="0" w:line="259" w:lineRule="auto"/>
              <w:ind w:hanging="360"/>
            </w:pPr>
            <w:r>
              <w:rPr>
                <w:sz w:val="22"/>
              </w:rPr>
              <w:t xml:space="preserve">Trades and technical roles are incorporating new technologies and equipment  </w:t>
            </w:r>
          </w:p>
          <w:p w14:paraId="270218CC" w14:textId="77777777" w:rsidR="006C57CF" w:rsidRDefault="00000000">
            <w:pPr>
              <w:numPr>
                <w:ilvl w:val="0"/>
                <w:numId w:val="20"/>
              </w:numPr>
              <w:spacing w:after="0" w:line="259" w:lineRule="auto"/>
              <w:ind w:hanging="360"/>
            </w:pPr>
            <w:r>
              <w:rPr>
                <w:sz w:val="22"/>
              </w:rPr>
              <w:t xml:space="preserve">Customer service roles are blending face‐to‐face and digital communication  </w:t>
            </w:r>
          </w:p>
          <w:p w14:paraId="167E0515" w14:textId="77777777" w:rsidR="006C57CF" w:rsidRDefault="00000000">
            <w:pPr>
              <w:numPr>
                <w:ilvl w:val="0"/>
                <w:numId w:val="20"/>
              </w:numPr>
              <w:spacing w:after="258" w:line="259" w:lineRule="auto"/>
              <w:ind w:hanging="360"/>
            </w:pPr>
            <w:r>
              <w:rPr>
                <w:sz w:val="22"/>
              </w:rPr>
              <w:t xml:space="preserve">Administrative roles are increasingly using digital systems and data management tools.  </w:t>
            </w:r>
          </w:p>
          <w:p w14:paraId="7B95A83A" w14:textId="77777777" w:rsidR="006C57CF" w:rsidRDefault="00000000">
            <w:pPr>
              <w:spacing w:after="0" w:line="259" w:lineRule="auto"/>
              <w:ind w:left="0" w:firstLine="0"/>
            </w:pPr>
            <w:r>
              <w:rPr>
                <w:sz w:val="22"/>
              </w:rPr>
              <w:t xml:space="preserve">This creates opportunities for workers across WA to build adaptable skills‐sets that can be applied in a range of industries and settings. </w:t>
            </w:r>
          </w:p>
        </w:tc>
      </w:tr>
    </w:tbl>
    <w:p w14:paraId="0931B3E3" w14:textId="77777777" w:rsidR="006C57CF" w:rsidRDefault="00000000">
      <w:pPr>
        <w:spacing w:after="300" w:line="259" w:lineRule="auto"/>
        <w:ind w:left="0" w:firstLine="0"/>
      </w:pPr>
      <w:r>
        <w:t xml:space="preserve"> </w:t>
      </w:r>
    </w:p>
    <w:p w14:paraId="52CEB0EE" w14:textId="77777777" w:rsidR="006C57CF" w:rsidRDefault="00000000">
      <w:pPr>
        <w:pStyle w:val="Heading1"/>
        <w:ind w:left="-5"/>
      </w:pPr>
      <w:r>
        <w:t>The concept of an emerging industry</w:t>
      </w:r>
      <w:r>
        <w:rPr>
          <w:b w:val="0"/>
        </w:rPr>
        <w:t xml:space="preserve"> </w:t>
      </w:r>
    </w:p>
    <w:p w14:paraId="5E666D68" w14:textId="77777777" w:rsidR="006C57CF" w:rsidRDefault="00000000">
      <w:pPr>
        <w:ind w:left="-5"/>
      </w:pPr>
      <w:r>
        <w:t xml:space="preserve">An emerging industry is an industry that is new, developing, or becoming more significant as a result of change in technology, consumer needs, environmental priorities or the economy. These industries may begin small, but they show potential for future growth and new job opportunities. </w:t>
      </w:r>
    </w:p>
    <w:p w14:paraId="1A800B8C" w14:textId="77777777" w:rsidR="006C57CF" w:rsidRDefault="00000000">
      <w:pPr>
        <w:ind w:left="-5"/>
      </w:pPr>
      <w:r>
        <w:t xml:space="preserve">Emerging industries are often linked to </w:t>
      </w:r>
      <w:r>
        <w:rPr>
          <w:b/>
        </w:rPr>
        <w:t>megatrends</w:t>
      </w:r>
      <w:r>
        <w:t xml:space="preserve"> because they develop in response to long‐term change. For example: </w:t>
      </w:r>
    </w:p>
    <w:p w14:paraId="3D47A864" w14:textId="77777777" w:rsidR="006C57CF" w:rsidRDefault="00000000">
      <w:pPr>
        <w:numPr>
          <w:ilvl w:val="0"/>
          <w:numId w:val="16"/>
        </w:numPr>
        <w:ind w:hanging="174"/>
      </w:pPr>
      <w:r>
        <w:t xml:space="preserve">artificial intelligence and advanced digital services </w:t>
      </w:r>
    </w:p>
    <w:p w14:paraId="0113D674" w14:textId="77777777" w:rsidR="006C57CF" w:rsidRDefault="00000000">
      <w:pPr>
        <w:numPr>
          <w:ilvl w:val="0"/>
          <w:numId w:val="16"/>
        </w:numPr>
        <w:ind w:hanging="174"/>
      </w:pPr>
      <w:r>
        <w:t xml:space="preserve">renewable hydrogen and battery technologies </w:t>
      </w:r>
    </w:p>
    <w:p w14:paraId="7116D69C" w14:textId="77777777" w:rsidR="006C57CF" w:rsidRDefault="00000000">
      <w:pPr>
        <w:numPr>
          <w:ilvl w:val="0"/>
          <w:numId w:val="16"/>
        </w:numPr>
        <w:ind w:hanging="174"/>
      </w:pPr>
      <w:r>
        <w:t xml:space="preserve">space and defence technologies </w:t>
      </w:r>
    </w:p>
    <w:p w14:paraId="143420E7" w14:textId="77777777" w:rsidR="006C57CF" w:rsidRDefault="00000000">
      <w:pPr>
        <w:numPr>
          <w:ilvl w:val="0"/>
          <w:numId w:val="16"/>
        </w:numPr>
        <w:spacing w:after="267"/>
        <w:ind w:hanging="174"/>
      </w:pPr>
      <w:r>
        <w:t xml:space="preserve">circular economy businesses focused on reuse, repair and recycling. </w:t>
      </w:r>
    </w:p>
    <w:p w14:paraId="2EDEF118" w14:textId="77777777" w:rsidR="006C57CF" w:rsidRDefault="00000000">
      <w:pPr>
        <w:ind w:left="-5"/>
      </w:pPr>
      <w:r>
        <w:t xml:space="preserve">Working in an emerging industry may involve: </w:t>
      </w:r>
    </w:p>
    <w:p w14:paraId="39D401E2" w14:textId="77777777" w:rsidR="006C57CF" w:rsidRDefault="00000000">
      <w:pPr>
        <w:numPr>
          <w:ilvl w:val="0"/>
          <w:numId w:val="16"/>
        </w:numPr>
        <w:ind w:hanging="174"/>
      </w:pPr>
      <w:r>
        <w:t xml:space="preserve">new and changing job roles </w:t>
      </w:r>
    </w:p>
    <w:p w14:paraId="1558FE9D" w14:textId="77777777" w:rsidR="006C57CF" w:rsidRDefault="00000000">
      <w:pPr>
        <w:numPr>
          <w:ilvl w:val="0"/>
          <w:numId w:val="16"/>
        </w:numPr>
        <w:ind w:hanging="174"/>
      </w:pPr>
      <w:r>
        <w:t xml:space="preserve">evolving skill requirements </w:t>
      </w:r>
    </w:p>
    <w:p w14:paraId="122C99C4" w14:textId="77777777" w:rsidR="006C57CF" w:rsidRDefault="00000000">
      <w:pPr>
        <w:numPr>
          <w:ilvl w:val="0"/>
          <w:numId w:val="16"/>
        </w:numPr>
        <w:ind w:hanging="174"/>
      </w:pPr>
      <w:r>
        <w:t xml:space="preserve">opportunities to develop specialised knowledge </w:t>
      </w:r>
    </w:p>
    <w:p w14:paraId="5413A7AE" w14:textId="77777777" w:rsidR="006C57CF" w:rsidRDefault="00000000">
      <w:pPr>
        <w:numPr>
          <w:ilvl w:val="0"/>
          <w:numId w:val="16"/>
        </w:numPr>
        <w:spacing w:after="267"/>
        <w:ind w:hanging="174"/>
      </w:pPr>
      <w:r>
        <w:t xml:space="preserve">a need for adaptability and ongoing learning. </w:t>
      </w:r>
    </w:p>
    <w:p w14:paraId="11148FE3" w14:textId="77777777" w:rsidR="006C57CF" w:rsidRDefault="00000000">
      <w:pPr>
        <w:spacing w:after="271"/>
        <w:ind w:left="-5"/>
      </w:pPr>
      <w:r>
        <w:t xml:space="preserve">Because emerging industries are still developing, employment pathways may be less defined than in established industries. However, they can provide opportunities for workers who are flexible, willing to build new skills‐sets, and open to change. </w:t>
      </w:r>
    </w:p>
    <w:p w14:paraId="5CE0AA7D" w14:textId="77777777" w:rsidR="006C57CF" w:rsidRDefault="00000000">
      <w:pPr>
        <w:pStyle w:val="Heading1"/>
        <w:ind w:left="-5"/>
      </w:pPr>
      <w:r>
        <w:t>The concept of a green industry</w:t>
      </w:r>
      <w:r>
        <w:rPr>
          <w:b w:val="0"/>
        </w:rPr>
        <w:t xml:space="preserve"> </w:t>
      </w:r>
    </w:p>
    <w:p w14:paraId="31F97200" w14:textId="77777777" w:rsidR="006C57CF" w:rsidRDefault="00000000">
      <w:pPr>
        <w:spacing w:after="271"/>
        <w:ind w:left="-5"/>
      </w:pPr>
      <w:r>
        <w:t xml:space="preserve">A green industry is an industry that contributes to environmental sustainability by reducing harm to the environment, improving resource efficiency, or supporting cleaner and more sustainable ways of working. Green industries are becoming more important as climate </w:t>
      </w:r>
      <w:r>
        <w:lastRenderedPageBreak/>
        <w:t xml:space="preserve">change, sustainability and environmental responsibility influence business and government decision‐making. </w:t>
      </w:r>
    </w:p>
    <w:p w14:paraId="499735C1" w14:textId="77777777" w:rsidR="006C57CF" w:rsidRDefault="00000000">
      <w:pPr>
        <w:ind w:left="-5"/>
      </w:pPr>
      <w:r>
        <w:t xml:space="preserve">Green industries may include: </w:t>
      </w:r>
    </w:p>
    <w:p w14:paraId="48F5F917" w14:textId="77777777" w:rsidR="006C57CF" w:rsidRDefault="00000000">
      <w:pPr>
        <w:numPr>
          <w:ilvl w:val="0"/>
          <w:numId w:val="17"/>
        </w:numPr>
        <w:ind w:hanging="174"/>
      </w:pPr>
      <w:r>
        <w:t xml:space="preserve">renewable energy </w:t>
      </w:r>
    </w:p>
    <w:p w14:paraId="1F61C83D" w14:textId="77777777" w:rsidR="006C57CF" w:rsidRDefault="00000000">
      <w:pPr>
        <w:numPr>
          <w:ilvl w:val="0"/>
          <w:numId w:val="17"/>
        </w:numPr>
        <w:ind w:hanging="174"/>
      </w:pPr>
      <w:r>
        <w:t xml:space="preserve">environmental management and conservation </w:t>
      </w:r>
    </w:p>
    <w:p w14:paraId="054BA0AF" w14:textId="77777777" w:rsidR="006C57CF" w:rsidRDefault="00000000">
      <w:pPr>
        <w:numPr>
          <w:ilvl w:val="0"/>
          <w:numId w:val="17"/>
        </w:numPr>
        <w:ind w:hanging="174"/>
      </w:pPr>
      <w:r>
        <w:t xml:space="preserve">recycling and waste reduction </w:t>
      </w:r>
    </w:p>
    <w:p w14:paraId="416008DB" w14:textId="77777777" w:rsidR="006C57CF" w:rsidRDefault="00000000">
      <w:pPr>
        <w:numPr>
          <w:ilvl w:val="0"/>
          <w:numId w:val="17"/>
        </w:numPr>
        <w:ind w:hanging="174"/>
      </w:pPr>
      <w:r>
        <w:t xml:space="preserve">sustainable construction and design </w:t>
      </w:r>
    </w:p>
    <w:p w14:paraId="1C4084A4" w14:textId="77777777" w:rsidR="006C57CF" w:rsidRDefault="00000000">
      <w:pPr>
        <w:numPr>
          <w:ilvl w:val="0"/>
          <w:numId w:val="17"/>
        </w:numPr>
        <w:spacing w:after="267"/>
        <w:ind w:hanging="174"/>
      </w:pPr>
      <w:r>
        <w:t xml:space="preserve">clean transport and low‐emissions technology. </w:t>
      </w:r>
    </w:p>
    <w:p w14:paraId="722D3B33" w14:textId="77777777" w:rsidR="006C57CF" w:rsidRDefault="00000000">
      <w:pPr>
        <w:ind w:left="-5"/>
      </w:pPr>
      <w:r>
        <w:t xml:space="preserve">Green industries create opportunities in both new and existing roles. For example: </w:t>
      </w:r>
    </w:p>
    <w:p w14:paraId="4C451980" w14:textId="77777777" w:rsidR="006C57CF" w:rsidRDefault="00000000">
      <w:pPr>
        <w:numPr>
          <w:ilvl w:val="0"/>
          <w:numId w:val="17"/>
        </w:numPr>
        <w:ind w:hanging="174"/>
      </w:pPr>
      <w:r>
        <w:t xml:space="preserve">some jobs are directly linked to green industries, such as solar installation, environmental monitoring or sustainability consulting </w:t>
      </w:r>
    </w:p>
    <w:p w14:paraId="11F014A7" w14:textId="77777777" w:rsidR="006C57CF" w:rsidRDefault="00000000">
      <w:pPr>
        <w:numPr>
          <w:ilvl w:val="0"/>
          <w:numId w:val="17"/>
        </w:numPr>
        <w:spacing w:after="271"/>
        <w:ind w:hanging="174"/>
      </w:pPr>
      <w:r>
        <w:t xml:space="preserve">other roles are changing as existing industries adopt more sustainable practices, such as construction, agriculture, mining and transport. </w:t>
      </w:r>
    </w:p>
    <w:p w14:paraId="4254F347" w14:textId="77777777" w:rsidR="006C57CF" w:rsidRDefault="00000000">
      <w:pPr>
        <w:ind w:left="-5"/>
      </w:pPr>
      <w:r>
        <w:t xml:space="preserve">This means green industries are not limited to one part of the economy. They include both: </w:t>
      </w:r>
    </w:p>
    <w:p w14:paraId="5005D5DD" w14:textId="77777777" w:rsidR="006C57CF" w:rsidRDefault="00000000">
      <w:pPr>
        <w:numPr>
          <w:ilvl w:val="0"/>
          <w:numId w:val="17"/>
        </w:numPr>
        <w:ind w:hanging="174"/>
      </w:pPr>
      <w:r>
        <w:t xml:space="preserve">industries mainly focused on environmental outcomes </w:t>
      </w:r>
    </w:p>
    <w:p w14:paraId="0AEA6EC8" w14:textId="77777777" w:rsidR="006C57CF" w:rsidRDefault="00000000">
      <w:pPr>
        <w:numPr>
          <w:ilvl w:val="0"/>
          <w:numId w:val="17"/>
        </w:numPr>
        <w:spacing w:after="267"/>
        <w:ind w:hanging="174"/>
      </w:pPr>
      <w:r>
        <w:t xml:space="preserve">industries that are changing their practices to operate more sustainably. </w:t>
      </w:r>
    </w:p>
    <w:p w14:paraId="5EA8ACEC" w14:textId="77777777" w:rsidR="006C57CF" w:rsidRDefault="00000000">
      <w:pPr>
        <w:ind w:left="-5"/>
      </w:pPr>
      <w:r>
        <w:t xml:space="preserve">As green industries continue to develop, workers may need skills‐sets related to sustainability, compliance, new technologies and changing workplace practices. </w:t>
      </w:r>
    </w:p>
    <w:p w14:paraId="07FEB167" w14:textId="77777777" w:rsidR="006C57CF" w:rsidRDefault="006C57CF">
      <w:pPr>
        <w:spacing w:after="0" w:line="259" w:lineRule="auto"/>
        <w:ind w:left="-1440" w:right="10464" w:firstLine="0"/>
      </w:pPr>
    </w:p>
    <w:tbl>
      <w:tblPr>
        <w:tblStyle w:val="TableGrid"/>
        <w:tblW w:w="9242" w:type="dxa"/>
        <w:tblInd w:w="-108" w:type="dxa"/>
        <w:tblCellMar>
          <w:top w:w="49" w:type="dxa"/>
          <w:left w:w="108" w:type="dxa"/>
          <w:bottom w:w="0" w:type="dxa"/>
          <w:right w:w="63" w:type="dxa"/>
        </w:tblCellMar>
        <w:tblLook w:val="04A0" w:firstRow="1" w:lastRow="0" w:firstColumn="1" w:lastColumn="0" w:noHBand="0" w:noVBand="1"/>
      </w:tblPr>
      <w:tblGrid>
        <w:gridCol w:w="9242"/>
      </w:tblGrid>
      <w:tr w:rsidR="006C57CF" w14:paraId="6ED8892C" w14:textId="77777777">
        <w:trPr>
          <w:trHeight w:val="13906"/>
        </w:trPr>
        <w:tc>
          <w:tcPr>
            <w:tcW w:w="9242" w:type="dxa"/>
            <w:tcBorders>
              <w:top w:val="single" w:sz="4" w:space="0" w:color="000000"/>
              <w:left w:val="single" w:sz="4" w:space="0" w:color="000000"/>
              <w:bottom w:val="single" w:sz="4" w:space="0" w:color="000000"/>
              <w:right w:val="single" w:sz="4" w:space="0" w:color="000000"/>
            </w:tcBorders>
          </w:tcPr>
          <w:p w14:paraId="50E883D3" w14:textId="77777777" w:rsidR="006C57CF" w:rsidRDefault="00000000">
            <w:pPr>
              <w:spacing w:after="0" w:line="259" w:lineRule="auto"/>
              <w:ind w:left="0" w:firstLine="0"/>
            </w:pPr>
            <w:r>
              <w:rPr>
                <w:b/>
                <w:sz w:val="22"/>
              </w:rPr>
              <w:lastRenderedPageBreak/>
              <w:t xml:space="preserve">Labour market information relating to emerging and green industries (WA) </w:t>
            </w:r>
          </w:p>
          <w:p w14:paraId="03161377" w14:textId="77777777" w:rsidR="006C57CF" w:rsidRDefault="00000000">
            <w:pPr>
              <w:spacing w:after="278" w:line="241" w:lineRule="auto"/>
              <w:ind w:left="0" w:right="31" w:firstLine="0"/>
            </w:pPr>
            <w:r>
              <w:rPr>
                <w:sz w:val="22"/>
              </w:rPr>
              <w:t xml:space="preserve">Labour market information generally, shows that Western Australia is experiencing strong demand in emerging and green industries, supported by low unemployment and ongoing skill shortages across many sectors. </w:t>
            </w:r>
          </w:p>
          <w:p w14:paraId="00F57F98" w14:textId="77777777" w:rsidR="006C57CF" w:rsidRDefault="00000000">
            <w:pPr>
              <w:spacing w:after="0" w:line="241" w:lineRule="auto"/>
              <w:ind w:left="0" w:right="7" w:firstLine="0"/>
            </w:pPr>
            <w:r>
              <w:rPr>
                <w:sz w:val="22"/>
              </w:rPr>
              <w:t xml:space="preserve">Emerging industries in WA are being supported by government investment, technological change and regional development. For example: </w:t>
            </w:r>
          </w:p>
          <w:p w14:paraId="652CA902" w14:textId="77777777" w:rsidR="006C57CF" w:rsidRDefault="00000000">
            <w:pPr>
              <w:numPr>
                <w:ilvl w:val="0"/>
                <w:numId w:val="21"/>
              </w:numPr>
              <w:spacing w:after="0" w:line="241" w:lineRule="auto"/>
              <w:ind w:firstLine="0"/>
            </w:pPr>
            <w:r>
              <w:rPr>
                <w:sz w:val="22"/>
              </w:rPr>
              <w:t xml:space="preserve">investment in new industries (such as advanced manufacturing, clean energy and hydrogen) is creating new jobs, particularly in regional areas such as Collie  </w:t>
            </w:r>
          </w:p>
          <w:p w14:paraId="7D5CAACD" w14:textId="77777777" w:rsidR="006C57CF" w:rsidRDefault="00000000">
            <w:pPr>
              <w:numPr>
                <w:ilvl w:val="0"/>
                <w:numId w:val="21"/>
              </w:numPr>
              <w:spacing w:after="1" w:line="240" w:lineRule="auto"/>
              <w:ind w:firstLine="0"/>
            </w:pPr>
            <w:r>
              <w:rPr>
                <w:sz w:val="22"/>
              </w:rPr>
              <w:t xml:space="preserve">the resources sector is evolving, with increasing demand for workers in automation, digital systems and remote operations, alongside ongoing skill shortages  </w:t>
            </w:r>
          </w:p>
          <w:p w14:paraId="67117BF2" w14:textId="77777777" w:rsidR="006C57CF" w:rsidRDefault="00000000">
            <w:pPr>
              <w:numPr>
                <w:ilvl w:val="0"/>
                <w:numId w:val="21"/>
              </w:numPr>
              <w:spacing w:after="277" w:line="242" w:lineRule="auto"/>
              <w:ind w:firstLine="0"/>
            </w:pPr>
            <w:r>
              <w:rPr>
                <w:sz w:val="22"/>
              </w:rPr>
              <w:t xml:space="preserve">technology‐related roles (data, digital systems, cyber security) are expanding as industries adopt new systems and processes. </w:t>
            </w:r>
          </w:p>
          <w:p w14:paraId="24CCEE53" w14:textId="77777777" w:rsidR="006C57CF" w:rsidRDefault="00000000">
            <w:pPr>
              <w:spacing w:after="0" w:line="241" w:lineRule="auto"/>
              <w:ind w:left="0" w:firstLine="0"/>
            </w:pPr>
            <w:r>
              <w:rPr>
                <w:sz w:val="22"/>
              </w:rPr>
              <w:t xml:space="preserve">There is also strong growth in green industries, particularly in clean energy and sustainability‐related work. For example: </w:t>
            </w:r>
          </w:p>
          <w:p w14:paraId="64DF9FD8" w14:textId="77777777" w:rsidR="006C57CF" w:rsidRDefault="00000000">
            <w:pPr>
              <w:numPr>
                <w:ilvl w:val="0"/>
                <w:numId w:val="21"/>
              </w:numPr>
              <w:spacing w:after="0" w:line="241" w:lineRule="auto"/>
              <w:ind w:firstLine="0"/>
            </w:pPr>
            <w:r>
              <w:rPr>
                <w:sz w:val="22"/>
              </w:rPr>
              <w:t xml:space="preserve">employment in renewable energy has increased significantly over time, reflecting rapid industry growth  </w:t>
            </w:r>
          </w:p>
          <w:p w14:paraId="72041C6C" w14:textId="77777777" w:rsidR="006C57CF" w:rsidRDefault="00000000">
            <w:pPr>
              <w:numPr>
                <w:ilvl w:val="0"/>
                <w:numId w:val="21"/>
              </w:numPr>
              <w:spacing w:after="0" w:line="241" w:lineRule="auto"/>
              <w:ind w:firstLine="0"/>
            </w:pPr>
            <w:r>
              <w:rPr>
                <w:sz w:val="22"/>
              </w:rPr>
              <w:t xml:space="preserve">clean energy investment and the transition to net zero emissions are expected to create large numbers of jobs in WA, including long‐term workforce demand  </w:t>
            </w:r>
          </w:p>
          <w:p w14:paraId="22C35E36" w14:textId="77777777" w:rsidR="006C57CF" w:rsidRDefault="00000000">
            <w:pPr>
              <w:numPr>
                <w:ilvl w:val="0"/>
                <w:numId w:val="21"/>
              </w:numPr>
              <w:spacing w:after="277" w:line="242" w:lineRule="auto"/>
              <w:ind w:firstLine="0"/>
            </w:pPr>
            <w:r>
              <w:rPr>
                <w:sz w:val="22"/>
              </w:rPr>
              <w:t xml:space="preserve">workforce projections show that a large, skilled workforce will be required to build and maintain renewable energy infrastructure across the state, particularly in regional areas.  </w:t>
            </w:r>
          </w:p>
          <w:p w14:paraId="3C020493" w14:textId="77777777" w:rsidR="006C57CF" w:rsidRDefault="00000000">
            <w:pPr>
              <w:spacing w:after="0" w:line="259" w:lineRule="auto"/>
              <w:ind w:left="0" w:firstLine="0"/>
            </w:pPr>
            <w:r>
              <w:rPr>
                <w:sz w:val="22"/>
              </w:rPr>
              <w:t xml:space="preserve">Green industries are creating demand for a wide range of roles, including: </w:t>
            </w:r>
          </w:p>
          <w:p w14:paraId="347655C4" w14:textId="77777777" w:rsidR="006C57CF" w:rsidRDefault="00000000">
            <w:pPr>
              <w:numPr>
                <w:ilvl w:val="0"/>
                <w:numId w:val="21"/>
              </w:numPr>
              <w:spacing w:after="0" w:line="259" w:lineRule="auto"/>
              <w:ind w:firstLine="0"/>
            </w:pPr>
            <w:r>
              <w:rPr>
                <w:sz w:val="22"/>
              </w:rPr>
              <w:t xml:space="preserve">trades (electricians, mechanics, technicians) </w:t>
            </w:r>
          </w:p>
          <w:p w14:paraId="3AC51C4A" w14:textId="77777777" w:rsidR="006C57CF" w:rsidRDefault="00000000">
            <w:pPr>
              <w:numPr>
                <w:ilvl w:val="0"/>
                <w:numId w:val="21"/>
              </w:numPr>
              <w:spacing w:after="0" w:line="259" w:lineRule="auto"/>
              <w:ind w:firstLine="0"/>
            </w:pPr>
            <w:r>
              <w:rPr>
                <w:sz w:val="22"/>
              </w:rPr>
              <w:t xml:space="preserve">engineers and technical specialists </w:t>
            </w:r>
          </w:p>
          <w:p w14:paraId="36DB25CA" w14:textId="77777777" w:rsidR="006C57CF" w:rsidRDefault="00000000">
            <w:pPr>
              <w:numPr>
                <w:ilvl w:val="0"/>
                <w:numId w:val="21"/>
              </w:numPr>
              <w:spacing w:after="0" w:line="259" w:lineRule="auto"/>
              <w:ind w:firstLine="0"/>
            </w:pPr>
            <w:r>
              <w:rPr>
                <w:sz w:val="22"/>
              </w:rPr>
              <w:t xml:space="preserve">environmental and sustainability roles </w:t>
            </w:r>
          </w:p>
          <w:p w14:paraId="1045873C" w14:textId="77777777" w:rsidR="006C57CF" w:rsidRDefault="00000000">
            <w:pPr>
              <w:numPr>
                <w:ilvl w:val="0"/>
                <w:numId w:val="21"/>
              </w:numPr>
              <w:spacing w:after="0" w:line="259" w:lineRule="auto"/>
              <w:ind w:firstLine="0"/>
            </w:pPr>
            <w:r>
              <w:rPr>
                <w:sz w:val="22"/>
              </w:rPr>
              <w:t xml:space="preserve">construction and infrastructure workers. </w:t>
            </w:r>
          </w:p>
          <w:tbl>
            <w:tblPr>
              <w:tblStyle w:val="TableGrid"/>
              <w:tblW w:w="8281" w:type="dxa"/>
              <w:tblInd w:w="396" w:type="dxa"/>
              <w:tblCellMar>
                <w:top w:w="48" w:type="dxa"/>
                <w:left w:w="94" w:type="dxa"/>
                <w:bottom w:w="0" w:type="dxa"/>
                <w:right w:w="44" w:type="dxa"/>
              </w:tblCellMar>
              <w:tblLook w:val="04A0" w:firstRow="1" w:lastRow="0" w:firstColumn="1" w:lastColumn="0" w:noHBand="0" w:noVBand="1"/>
            </w:tblPr>
            <w:tblGrid>
              <w:gridCol w:w="8281"/>
            </w:tblGrid>
            <w:tr w:rsidR="006C57CF" w14:paraId="48848146" w14:textId="77777777">
              <w:trPr>
                <w:trHeight w:val="5489"/>
              </w:trPr>
              <w:tc>
                <w:tcPr>
                  <w:tcW w:w="8281" w:type="dxa"/>
                  <w:tcBorders>
                    <w:top w:val="nil"/>
                    <w:left w:val="nil"/>
                    <w:bottom w:val="nil"/>
                    <w:right w:val="nil"/>
                  </w:tcBorders>
                  <w:shd w:val="clear" w:color="auto" w:fill="FBF9F3"/>
                </w:tcPr>
                <w:p w14:paraId="5661BBE6" w14:textId="77777777" w:rsidR="006C57CF" w:rsidRDefault="00000000">
                  <w:pPr>
                    <w:spacing w:after="0" w:line="259" w:lineRule="auto"/>
                    <w:ind w:left="0" w:right="50" w:firstLine="0"/>
                    <w:jc w:val="center"/>
                  </w:pPr>
                  <w:r>
                    <w:rPr>
                      <w:b/>
                      <w:color w:val="2C2D2D"/>
                    </w:rPr>
                    <w:t xml:space="preserve">From: WA's Clean Energy Skills National Centre of Excellence </w:t>
                  </w:r>
                </w:p>
                <w:p w14:paraId="7E723BBF" w14:textId="77777777" w:rsidR="006C57CF" w:rsidRDefault="00000000">
                  <w:pPr>
                    <w:spacing w:after="238" w:line="259" w:lineRule="auto"/>
                    <w:ind w:left="0" w:right="51" w:firstLine="0"/>
                    <w:jc w:val="center"/>
                  </w:pPr>
                  <w:r>
                    <w:rPr>
                      <w:b/>
                      <w:color w:val="2C2D2D"/>
                    </w:rPr>
                    <w:t xml:space="preserve">Western Australia's clean energy future </w:t>
                  </w:r>
                </w:p>
                <w:p w14:paraId="7F6AFC61" w14:textId="77777777" w:rsidR="006C57CF" w:rsidRDefault="00000000">
                  <w:pPr>
                    <w:spacing w:after="277" w:line="242" w:lineRule="auto"/>
                    <w:ind w:left="0" w:firstLine="0"/>
                    <w:jc w:val="center"/>
                  </w:pPr>
                  <w:r>
                    <w:rPr>
                      <w:color w:val="2C2D2D"/>
                      <w:sz w:val="22"/>
                    </w:rPr>
                    <w:t xml:space="preserve">The clean energy investment pipeline in Western Australia is in the vicinity of $200 billion, and projections show the clean energy sector will require over 351,000 jobs by 2050. </w:t>
                  </w:r>
                </w:p>
                <w:p w14:paraId="466107F4" w14:textId="77777777" w:rsidR="006C57CF" w:rsidRDefault="00000000">
                  <w:pPr>
                    <w:spacing w:after="280" w:line="241" w:lineRule="auto"/>
                    <w:ind w:left="0" w:firstLine="0"/>
                    <w:jc w:val="center"/>
                  </w:pPr>
                  <w:r>
                    <w:rPr>
                      <w:color w:val="2C2D2D"/>
                      <w:sz w:val="22"/>
                    </w:rPr>
                    <w:t xml:space="preserve">Projects are being developed around Western Australia across solar, wind, hydrogen and batteries. </w:t>
                  </w:r>
                </w:p>
                <w:p w14:paraId="137AF914" w14:textId="77777777" w:rsidR="006C57CF" w:rsidRDefault="00000000">
                  <w:pPr>
                    <w:spacing w:after="0" w:line="259" w:lineRule="auto"/>
                    <w:ind w:left="64" w:firstLine="0"/>
                  </w:pPr>
                  <w:r>
                    <w:rPr>
                      <w:color w:val="2C2D2D"/>
                      <w:sz w:val="22"/>
                    </w:rPr>
                    <w:t xml:space="preserve">These forms of clean energy minimise environmental impact and will power the future of </w:t>
                  </w:r>
                </w:p>
                <w:p w14:paraId="6FB23B25" w14:textId="77777777" w:rsidR="006C57CF" w:rsidRDefault="00000000">
                  <w:pPr>
                    <w:spacing w:after="259" w:line="259" w:lineRule="auto"/>
                    <w:ind w:left="0" w:right="52" w:firstLine="0"/>
                    <w:jc w:val="center"/>
                  </w:pPr>
                  <w:r>
                    <w:rPr>
                      <w:color w:val="2C2D2D"/>
                      <w:sz w:val="22"/>
                    </w:rPr>
                    <w:t xml:space="preserve">Western Australia, providing job opportunities in the rapidly growing industry. </w:t>
                  </w:r>
                </w:p>
                <w:p w14:paraId="2393F434" w14:textId="77777777" w:rsidR="006C57CF" w:rsidRDefault="00000000">
                  <w:pPr>
                    <w:spacing w:after="278" w:line="241" w:lineRule="auto"/>
                    <w:ind w:left="0" w:firstLine="0"/>
                    <w:jc w:val="center"/>
                  </w:pPr>
                  <w:r>
                    <w:rPr>
                      <w:color w:val="2C2D2D"/>
                      <w:sz w:val="22"/>
                    </w:rPr>
                    <w:t xml:space="preserve">Clean energy will transition Western Australia to a more sustainable, low‐carbon future, with increased job creation, improved public health, and energy security. </w:t>
                  </w:r>
                </w:p>
                <w:p w14:paraId="7E0C28CF" w14:textId="77777777" w:rsidR="006C57CF" w:rsidRDefault="00000000">
                  <w:pPr>
                    <w:spacing w:after="279" w:line="241" w:lineRule="auto"/>
                    <w:ind w:left="0" w:right="50" w:firstLine="0"/>
                    <w:jc w:val="center"/>
                  </w:pPr>
                  <w:r>
                    <w:rPr>
                      <w:color w:val="2C2D2D"/>
                      <w:sz w:val="22"/>
                    </w:rPr>
                    <w:t xml:space="preserve">The Western Australian economy needs skilled workers in clean energy jobs to achieve the State Government's commitment to reaching net zero emissions by 2050 as part of the </w:t>
                  </w:r>
                  <w:r>
                    <w:rPr>
                      <w:i/>
                      <w:color w:val="2C2D2D"/>
                      <w:sz w:val="22"/>
                    </w:rPr>
                    <w:t>Western Australian Climate Policy</w:t>
                  </w:r>
                  <w:r>
                    <w:rPr>
                      <w:color w:val="2C2D2D"/>
                      <w:sz w:val="22"/>
                    </w:rPr>
                    <w:t xml:space="preserve">." </w:t>
                  </w:r>
                </w:p>
                <w:p w14:paraId="338676B3" w14:textId="77777777" w:rsidR="006C57CF" w:rsidRDefault="00000000">
                  <w:pPr>
                    <w:spacing w:after="0" w:line="259" w:lineRule="auto"/>
                    <w:ind w:left="0" w:right="51" w:firstLine="0"/>
                    <w:jc w:val="center"/>
                  </w:pPr>
                  <w:r>
                    <w:rPr>
                      <w:i/>
                      <w:color w:val="2C2D2D"/>
                      <w:sz w:val="22"/>
                    </w:rPr>
                    <w:t xml:space="preserve">Source: https://cleanenergyskills.wa.gov.au/#western‐australias‐clean‐energy‐future </w:t>
                  </w:r>
                </w:p>
              </w:tc>
            </w:tr>
          </w:tbl>
          <w:p w14:paraId="1E6048E0" w14:textId="77777777" w:rsidR="006C57CF" w:rsidRDefault="00000000">
            <w:pPr>
              <w:spacing w:after="0" w:line="259" w:lineRule="auto"/>
              <w:ind w:left="0" w:firstLine="0"/>
            </w:pPr>
            <w:r>
              <w:t xml:space="preserve"> </w:t>
            </w:r>
          </w:p>
        </w:tc>
      </w:tr>
    </w:tbl>
    <w:p w14:paraId="041347FC" w14:textId="77777777" w:rsidR="006C57CF" w:rsidRDefault="00000000">
      <w:pPr>
        <w:spacing w:after="220" w:line="259" w:lineRule="auto"/>
        <w:ind w:left="0" w:firstLine="0"/>
      </w:pPr>
      <w:r>
        <w:rPr>
          <w:i/>
        </w:rPr>
        <w:lastRenderedPageBreak/>
        <w:t xml:space="preserve">Activity </w:t>
      </w:r>
    </w:p>
    <w:p w14:paraId="72BD50B5" w14:textId="77777777" w:rsidR="006C57CF" w:rsidRDefault="00000000">
      <w:pPr>
        <w:spacing w:after="32"/>
        <w:ind w:left="-5"/>
      </w:pPr>
      <w:r>
        <w:t>1.</w:t>
      </w:r>
      <w:r>
        <w:rPr>
          <w:rFonts w:ascii="Arial" w:eastAsia="Arial" w:hAnsi="Arial" w:cs="Arial"/>
        </w:rPr>
        <w:t xml:space="preserve"> </w:t>
      </w:r>
      <w:r>
        <w:t xml:space="preserve">Summarise </w:t>
      </w:r>
      <w:r>
        <w:rPr>
          <w:b/>
        </w:rPr>
        <w:t>10 key points</w:t>
      </w:r>
      <w:r>
        <w:t xml:space="preserve"> of information (and use some evidence) related to:  (10 marks) </w:t>
      </w:r>
    </w:p>
    <w:p w14:paraId="63CE1880" w14:textId="77777777" w:rsidR="006C57CF" w:rsidRDefault="00000000">
      <w:pPr>
        <w:ind w:left="578"/>
      </w:pPr>
      <w:r>
        <w:t>•</w:t>
      </w:r>
      <w:r>
        <w:rPr>
          <w:rFonts w:ascii="Arial" w:eastAsia="Arial" w:hAnsi="Arial" w:cs="Arial"/>
        </w:rPr>
        <w:t xml:space="preserve"> </w:t>
      </w:r>
      <w:r>
        <w:rPr>
          <w:b/>
        </w:rPr>
        <w:t xml:space="preserve">the impact of megatrends on the future of work, including:  </w:t>
      </w:r>
    </w:p>
    <w:p w14:paraId="748EE427" w14:textId="77777777" w:rsidR="006C57CF" w:rsidRDefault="00000000">
      <w:pPr>
        <w:ind w:left="1003"/>
      </w:pPr>
      <w:r>
        <w:t xml:space="preserve"> ‐ emerging and declining jobs  </w:t>
      </w:r>
    </w:p>
    <w:p w14:paraId="28D39D76" w14:textId="77777777" w:rsidR="006C57CF" w:rsidRDefault="00000000">
      <w:pPr>
        <w:pStyle w:val="Heading1"/>
        <w:ind w:left="578"/>
      </w:pPr>
      <w:r>
        <w:rPr>
          <w:b w:val="0"/>
        </w:rPr>
        <w:t>•</w:t>
      </w:r>
      <w:r>
        <w:rPr>
          <w:rFonts w:ascii="Arial" w:eastAsia="Arial" w:hAnsi="Arial" w:cs="Arial"/>
          <w:b w:val="0"/>
        </w:rPr>
        <w:t xml:space="preserve"> </w:t>
      </w:r>
      <w:r>
        <w:t xml:space="preserve">the concept of a growth industry </w:t>
      </w:r>
      <w:r>
        <w:rPr>
          <w:b w:val="0"/>
        </w:rPr>
        <w:t>•</w:t>
      </w:r>
      <w:r>
        <w:rPr>
          <w:rFonts w:ascii="Arial" w:eastAsia="Arial" w:hAnsi="Arial" w:cs="Arial"/>
          <w:b w:val="0"/>
        </w:rPr>
        <w:t xml:space="preserve"> </w:t>
      </w:r>
      <w:r>
        <w:t>labour market information relating to a range of jobs, including</w:t>
      </w:r>
      <w:r>
        <w:rPr>
          <w:b w:val="0"/>
        </w:rPr>
        <w:t xml:space="preserve">:  ‐ industry growth areas  </w:t>
      </w:r>
    </w:p>
    <w:p w14:paraId="594C83EB" w14:textId="77777777" w:rsidR="006C57CF" w:rsidRDefault="00000000">
      <w:pPr>
        <w:ind w:left="1003"/>
      </w:pPr>
      <w:r>
        <w:t xml:space="preserve">‐ emerging industries  </w:t>
      </w:r>
    </w:p>
    <w:p w14:paraId="676DB638" w14:textId="77777777" w:rsidR="006C57CF" w:rsidRDefault="00000000">
      <w:pPr>
        <w:ind w:left="1003"/>
      </w:pPr>
      <w:r>
        <w:t xml:space="preserve">‐ green industries. </w:t>
      </w:r>
    </w:p>
    <w:p w14:paraId="76F4791A" w14:textId="77777777" w:rsidR="006C57CF" w:rsidRDefault="00000000">
      <w:pPr>
        <w:spacing w:after="95" w:line="259" w:lineRule="auto"/>
        <w:ind w:left="993" w:firstLine="0"/>
      </w:pPr>
      <w:r>
        <w:t xml:space="preserve"> </w:t>
      </w:r>
    </w:p>
    <w:p w14:paraId="1BD6D6D4" w14:textId="77777777" w:rsidR="006C57CF" w:rsidRDefault="00000000">
      <w:pPr>
        <w:numPr>
          <w:ilvl w:val="0"/>
          <w:numId w:val="18"/>
        </w:numPr>
        <w:spacing w:after="28"/>
        <w:ind w:hanging="284"/>
      </w:pPr>
      <w:r>
        <w:t xml:space="preserve">If industry </w:t>
      </w:r>
      <w:r>
        <w:rPr>
          <w:b/>
        </w:rPr>
        <w:t>data</w:t>
      </w:r>
      <w:r>
        <w:t xml:space="preserve"> is showing that an </w:t>
      </w:r>
      <w:r>
        <w:rPr>
          <w:b/>
        </w:rPr>
        <w:t>industry</w:t>
      </w:r>
      <w:r>
        <w:t xml:space="preserve"> is </w:t>
      </w:r>
      <w:r>
        <w:rPr>
          <w:b/>
        </w:rPr>
        <w:t>growing</w:t>
      </w:r>
      <w:r>
        <w:t xml:space="preserve">, and is also </w:t>
      </w:r>
      <w:r>
        <w:rPr>
          <w:b/>
        </w:rPr>
        <w:t>projected</w:t>
      </w:r>
      <w:r>
        <w:t xml:space="preserve"> to </w:t>
      </w:r>
      <w:r>
        <w:rPr>
          <w:b/>
        </w:rPr>
        <w:t>keep growing</w:t>
      </w:r>
      <w:r>
        <w:t xml:space="preserve">, how might that </w:t>
      </w:r>
      <w:r>
        <w:rPr>
          <w:b/>
        </w:rPr>
        <w:t>information</w:t>
      </w:r>
      <w:r>
        <w:t xml:space="preserve"> open up </w:t>
      </w:r>
      <w:r>
        <w:rPr>
          <w:b/>
        </w:rPr>
        <w:t>employment pathways opportunities</w:t>
      </w:r>
      <w:r>
        <w:t xml:space="preserve"> for </w:t>
      </w:r>
      <w:r>
        <w:rPr>
          <w:b/>
        </w:rPr>
        <w:t>you</w:t>
      </w:r>
      <w:r>
        <w:t xml:space="preserve">? Give examples.  (4 marks) </w:t>
      </w:r>
    </w:p>
    <w:p w14:paraId="1BFC4A93" w14:textId="77777777" w:rsidR="006C57CF" w:rsidRDefault="00000000">
      <w:pPr>
        <w:spacing w:after="95" w:line="259" w:lineRule="auto"/>
        <w:ind w:left="0" w:firstLine="0"/>
      </w:pPr>
      <w:r>
        <w:t xml:space="preserve"> </w:t>
      </w:r>
    </w:p>
    <w:p w14:paraId="38C5AEC9" w14:textId="77777777" w:rsidR="006C57CF" w:rsidRDefault="00000000">
      <w:pPr>
        <w:numPr>
          <w:ilvl w:val="0"/>
          <w:numId w:val="18"/>
        </w:numPr>
        <w:spacing w:after="27"/>
        <w:ind w:hanging="284"/>
      </w:pPr>
      <w:r>
        <w:t xml:space="preserve">Just because industry </w:t>
      </w:r>
      <w:r>
        <w:rPr>
          <w:b/>
        </w:rPr>
        <w:t>data</w:t>
      </w:r>
      <w:r>
        <w:t xml:space="preserve"> is showing that an industry is </w:t>
      </w:r>
      <w:r>
        <w:rPr>
          <w:b/>
        </w:rPr>
        <w:t>growing</w:t>
      </w:r>
      <w:r>
        <w:t xml:space="preserve">, and is also </w:t>
      </w:r>
      <w:r>
        <w:rPr>
          <w:b/>
        </w:rPr>
        <w:t>projected</w:t>
      </w:r>
      <w:r>
        <w:t xml:space="preserve"> to </w:t>
      </w:r>
      <w:r>
        <w:rPr>
          <w:b/>
        </w:rPr>
        <w:t>keep growing</w:t>
      </w:r>
      <w:r>
        <w:t xml:space="preserve">, why might this </w:t>
      </w:r>
      <w:r>
        <w:rPr>
          <w:b/>
        </w:rPr>
        <w:t>not create</w:t>
      </w:r>
      <w:r>
        <w:t xml:space="preserve"> </w:t>
      </w:r>
      <w:r>
        <w:rPr>
          <w:b/>
        </w:rPr>
        <w:t>employment</w:t>
      </w:r>
      <w:r>
        <w:t xml:space="preserve"> </w:t>
      </w:r>
      <w:r>
        <w:rPr>
          <w:b/>
        </w:rPr>
        <w:t>pathways opportunities</w:t>
      </w:r>
      <w:r>
        <w:t xml:space="preserve"> for you?  Give examples (4 marks) </w:t>
      </w:r>
    </w:p>
    <w:p w14:paraId="12CF3681" w14:textId="77777777" w:rsidR="006C57CF" w:rsidRDefault="00000000">
      <w:pPr>
        <w:spacing w:after="0" w:line="259" w:lineRule="auto"/>
        <w:ind w:left="0" w:firstLine="0"/>
      </w:pPr>
      <w:r>
        <w:t xml:space="preserve"> </w:t>
      </w:r>
    </w:p>
    <w:sectPr w:rsidR="006C57CF">
      <w:headerReference w:type="even" r:id="rId7"/>
      <w:headerReference w:type="default" r:id="rId8"/>
      <w:footerReference w:type="even" r:id="rId9"/>
      <w:footerReference w:type="default" r:id="rId10"/>
      <w:headerReference w:type="first" r:id="rId11"/>
      <w:footerReference w:type="first" r:id="rId12"/>
      <w:pgSz w:w="11904" w:h="16840"/>
      <w:pgMar w:top="1250" w:right="1440" w:bottom="1461"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8AB6" w14:textId="77777777" w:rsidR="009C5FBC" w:rsidRDefault="009C5FBC">
      <w:pPr>
        <w:spacing w:after="0" w:line="240" w:lineRule="auto"/>
      </w:pPr>
      <w:r>
        <w:separator/>
      </w:r>
    </w:p>
  </w:endnote>
  <w:endnote w:type="continuationSeparator" w:id="0">
    <w:p w14:paraId="18AEDF36" w14:textId="77777777" w:rsidR="009C5FBC" w:rsidRDefault="009C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D0FE" w14:textId="77777777" w:rsidR="006C57CF"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7E78" w14:textId="77777777" w:rsidR="006C57CF"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91D2" w14:textId="77777777" w:rsidR="006C57CF"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7558" w14:textId="77777777" w:rsidR="009C5FBC" w:rsidRDefault="009C5FBC">
      <w:pPr>
        <w:spacing w:after="0" w:line="240" w:lineRule="auto"/>
      </w:pPr>
      <w:r>
        <w:separator/>
      </w:r>
    </w:p>
  </w:footnote>
  <w:footnote w:type="continuationSeparator" w:id="0">
    <w:p w14:paraId="3C1289D4" w14:textId="77777777" w:rsidR="009C5FBC" w:rsidRDefault="009C5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1DE6" w14:textId="77777777" w:rsidR="006C57CF" w:rsidRDefault="00000000">
    <w:pPr>
      <w:spacing w:after="0" w:line="259" w:lineRule="auto"/>
      <w:ind w:left="1" w:firstLine="0"/>
      <w:jc w:val="center"/>
    </w:pPr>
    <w:r>
      <w:rPr>
        <w:b/>
        <w:sz w:val="22"/>
      </w:rPr>
      <w:t xml:space="preserve">Careers and Employability Year 12 General: 2026 EST Support and Discussion Material 6 </w:t>
    </w:r>
  </w:p>
  <w:p w14:paraId="68D9EAE0" w14:textId="77777777" w:rsidR="006C57CF" w:rsidRDefault="00000000">
    <w:pPr>
      <w:spacing w:after="0" w:line="259" w:lineRule="auto"/>
      <w:ind w:left="0" w:firstLine="0"/>
    </w:pPr>
    <w:r>
      <w:rPr>
        <w:sz w:val="22"/>
      </w:rPr>
      <w:t xml:space="preserve"> </w:t>
    </w:r>
  </w:p>
  <w:p w14:paraId="0B1489FD" w14:textId="77777777" w:rsidR="006C57CF" w:rsidRDefault="00000000">
    <w:pPr>
      <w:spacing w:after="0" w:line="259" w:lineRule="auto"/>
      <w:ind w:left="2823"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BE13" w14:textId="77777777" w:rsidR="006C57CF" w:rsidRDefault="00000000">
    <w:pPr>
      <w:spacing w:after="0" w:line="259" w:lineRule="auto"/>
      <w:ind w:left="1" w:firstLine="0"/>
      <w:jc w:val="center"/>
    </w:pPr>
    <w:r>
      <w:rPr>
        <w:b/>
        <w:sz w:val="22"/>
      </w:rPr>
      <w:t xml:space="preserve">Careers and Employability Year 12 General: 2026 EST Support and Discussion Material 6 </w:t>
    </w:r>
  </w:p>
  <w:p w14:paraId="0DB3A38A" w14:textId="77777777" w:rsidR="006C57CF"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70FB" w14:textId="77777777" w:rsidR="006C57CF" w:rsidRDefault="00000000">
    <w:pPr>
      <w:spacing w:after="0" w:line="259" w:lineRule="auto"/>
      <w:ind w:left="1" w:firstLine="0"/>
      <w:jc w:val="center"/>
    </w:pPr>
    <w:r>
      <w:rPr>
        <w:b/>
        <w:sz w:val="22"/>
      </w:rPr>
      <w:t xml:space="preserve">Careers and Employability Year 12 General: 2026 EST Support and Discussion Material 6 </w:t>
    </w:r>
  </w:p>
  <w:p w14:paraId="45A91DF5" w14:textId="77777777" w:rsidR="006C57CF"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FC9"/>
    <w:multiLevelType w:val="hybridMultilevel"/>
    <w:tmpl w:val="82BE35AA"/>
    <w:lvl w:ilvl="0" w:tplc="449809C6">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10BC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B4BF4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527FC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762CB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2830C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7468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FE31E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F296C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631EB2"/>
    <w:multiLevelType w:val="hybridMultilevel"/>
    <w:tmpl w:val="73E804A2"/>
    <w:lvl w:ilvl="0" w:tplc="121299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2206E">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EA39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5C158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41FF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2F8CA">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CAEC0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F0EF7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48CB2">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E01379"/>
    <w:multiLevelType w:val="hybridMultilevel"/>
    <w:tmpl w:val="7F9AA980"/>
    <w:lvl w:ilvl="0" w:tplc="FD16EDB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9E983A">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6EB6BE">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7EF4E6">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30FC58">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2B662D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709EE6">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2A077C">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F49F1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EC01C1"/>
    <w:multiLevelType w:val="hybridMultilevel"/>
    <w:tmpl w:val="DB5260D0"/>
    <w:lvl w:ilvl="0" w:tplc="7B3AC5CC">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6640B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F23E6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EA92C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0E5EB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9084A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CE110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1A0E6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280A2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363884"/>
    <w:multiLevelType w:val="hybridMultilevel"/>
    <w:tmpl w:val="A19EBF68"/>
    <w:lvl w:ilvl="0" w:tplc="830A79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AE0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D098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D029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7CA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C853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D84D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9042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CA61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63530C"/>
    <w:multiLevelType w:val="hybridMultilevel"/>
    <w:tmpl w:val="68480B16"/>
    <w:lvl w:ilvl="0" w:tplc="920681CE">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D4A7D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4619B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8C129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44CE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78A8A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8410E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5AD08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EE4D5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34416B"/>
    <w:multiLevelType w:val="hybridMultilevel"/>
    <w:tmpl w:val="C1A69E18"/>
    <w:lvl w:ilvl="0" w:tplc="8708E2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88A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673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FAAC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1CF9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AA4E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4EB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2C5D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A2F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FE44D1"/>
    <w:multiLevelType w:val="hybridMultilevel"/>
    <w:tmpl w:val="9470107E"/>
    <w:lvl w:ilvl="0" w:tplc="FF5E5F3E">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7A87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5EE80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4AC37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634A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BE8C9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58F36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1CD40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2E637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B74585"/>
    <w:multiLevelType w:val="hybridMultilevel"/>
    <w:tmpl w:val="8DB2651E"/>
    <w:lvl w:ilvl="0" w:tplc="908020E6">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4C34F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3CD30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7466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98D1F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5A08E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1E10B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489FA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C6851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3E6C3F"/>
    <w:multiLevelType w:val="hybridMultilevel"/>
    <w:tmpl w:val="0C30EACE"/>
    <w:lvl w:ilvl="0" w:tplc="7BF86E22">
      <w:start w:val="1"/>
      <w:numFmt w:val="bullet"/>
      <w:lvlText w:val="•"/>
      <w:lvlJc w:val="left"/>
      <w:pPr>
        <w:ind w:left="284"/>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1" w:tplc="A6B2AC18">
      <w:start w:val="1"/>
      <w:numFmt w:val="bullet"/>
      <w:lvlText w:val="o"/>
      <w:lvlJc w:val="left"/>
      <w:pPr>
        <w:ind w:left="10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C3704F90">
      <w:start w:val="1"/>
      <w:numFmt w:val="bullet"/>
      <w:lvlText w:val="▪"/>
      <w:lvlJc w:val="left"/>
      <w:pPr>
        <w:ind w:left="18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D250F8FA">
      <w:start w:val="1"/>
      <w:numFmt w:val="bullet"/>
      <w:lvlText w:val="•"/>
      <w:lvlJc w:val="left"/>
      <w:pPr>
        <w:ind w:left="25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165AFA3A">
      <w:start w:val="1"/>
      <w:numFmt w:val="bullet"/>
      <w:lvlText w:val="o"/>
      <w:lvlJc w:val="left"/>
      <w:pPr>
        <w:ind w:left="324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1BE4440A">
      <w:start w:val="1"/>
      <w:numFmt w:val="bullet"/>
      <w:lvlText w:val="▪"/>
      <w:lvlJc w:val="left"/>
      <w:pPr>
        <w:ind w:left="396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986CF1C4">
      <w:start w:val="1"/>
      <w:numFmt w:val="bullet"/>
      <w:lvlText w:val="•"/>
      <w:lvlJc w:val="left"/>
      <w:pPr>
        <w:ind w:left="468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7220B75A">
      <w:start w:val="1"/>
      <w:numFmt w:val="bullet"/>
      <w:lvlText w:val="o"/>
      <w:lvlJc w:val="left"/>
      <w:pPr>
        <w:ind w:left="540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7DC44596">
      <w:start w:val="1"/>
      <w:numFmt w:val="bullet"/>
      <w:lvlText w:val="▪"/>
      <w:lvlJc w:val="left"/>
      <w:pPr>
        <w:ind w:left="6120"/>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0" w15:restartNumberingAfterBreak="0">
    <w:nsid w:val="58B96EA5"/>
    <w:multiLevelType w:val="hybridMultilevel"/>
    <w:tmpl w:val="F918B2CA"/>
    <w:lvl w:ilvl="0" w:tplc="602AAE80">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DE69E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32339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C2AF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A614F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1A62C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D8DA1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CA90F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BEB1F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09742A"/>
    <w:multiLevelType w:val="hybridMultilevel"/>
    <w:tmpl w:val="822E92AE"/>
    <w:lvl w:ilvl="0" w:tplc="BBE00B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D633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4E10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05B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D68A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6C7D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BAF3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88D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582C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BA805E5"/>
    <w:multiLevelType w:val="hybridMultilevel"/>
    <w:tmpl w:val="8D8CA20C"/>
    <w:lvl w:ilvl="0" w:tplc="233C228C">
      <w:start w:val="2"/>
      <w:numFmt w:val="decimal"/>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675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EE1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284D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6CDD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C238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D44A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0E80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497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BB700F"/>
    <w:multiLevelType w:val="hybridMultilevel"/>
    <w:tmpl w:val="6032DCFA"/>
    <w:lvl w:ilvl="0" w:tplc="0DB8C6C2">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B4AB9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38D7B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3A5D6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5443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9E1BC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C07AA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EE131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068D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52C0C03"/>
    <w:multiLevelType w:val="hybridMultilevel"/>
    <w:tmpl w:val="121889A0"/>
    <w:lvl w:ilvl="0" w:tplc="5A1A1E2A">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F4B7C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0C94C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8AF0A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06D69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AAB7E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B8144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825AF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2C4DF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5B1075"/>
    <w:multiLevelType w:val="hybridMultilevel"/>
    <w:tmpl w:val="F6C817DC"/>
    <w:lvl w:ilvl="0" w:tplc="B9E4F908">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9851B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E69C6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B659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1A5E8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1E038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BE0D6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B8FD1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502F3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98B4ACA"/>
    <w:multiLevelType w:val="hybridMultilevel"/>
    <w:tmpl w:val="E368A7C6"/>
    <w:lvl w:ilvl="0" w:tplc="C2A4C288">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D01E9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445F9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34DE9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D0453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CE56B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F294AE">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42F720">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529794">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DC73ACD"/>
    <w:multiLevelType w:val="hybridMultilevel"/>
    <w:tmpl w:val="FEAEEA3A"/>
    <w:lvl w:ilvl="0" w:tplc="6CB4C1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BCF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6417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7A1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6489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424A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A84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3A61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A42A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1785189"/>
    <w:multiLevelType w:val="hybridMultilevel"/>
    <w:tmpl w:val="6DDE68EE"/>
    <w:lvl w:ilvl="0" w:tplc="F9888A46">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7AE87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7EC13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16156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F8320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D2EA2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E2A5B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C4940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5A32A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2265988"/>
    <w:multiLevelType w:val="hybridMultilevel"/>
    <w:tmpl w:val="12E40298"/>
    <w:lvl w:ilvl="0" w:tplc="D534D708">
      <w:start w:val="1"/>
      <w:numFmt w:val="bullet"/>
      <w:lvlText w:val="•"/>
      <w:lvlJc w:val="left"/>
      <w:pPr>
        <w:ind w:left="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EED6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E2ED7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34395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6211B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4ACDB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04253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66A23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68126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4430E0F"/>
    <w:multiLevelType w:val="hybridMultilevel"/>
    <w:tmpl w:val="F8207578"/>
    <w:lvl w:ilvl="0" w:tplc="074E959A">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A677F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8774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3C937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2ACC1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244EA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5EAE6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904D7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6CDA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70925098">
    <w:abstractNumId w:val="9"/>
  </w:num>
  <w:num w:numId="2" w16cid:durableId="1217593464">
    <w:abstractNumId w:val="10"/>
  </w:num>
  <w:num w:numId="3" w16cid:durableId="1436946848">
    <w:abstractNumId w:val="18"/>
  </w:num>
  <w:num w:numId="4" w16cid:durableId="730344847">
    <w:abstractNumId w:val="13"/>
  </w:num>
  <w:num w:numId="5" w16cid:durableId="1672835909">
    <w:abstractNumId w:val="15"/>
  </w:num>
  <w:num w:numId="6" w16cid:durableId="666326029">
    <w:abstractNumId w:val="0"/>
  </w:num>
  <w:num w:numId="7" w16cid:durableId="84618238">
    <w:abstractNumId w:val="14"/>
  </w:num>
  <w:num w:numId="8" w16cid:durableId="125246080">
    <w:abstractNumId w:val="19"/>
  </w:num>
  <w:num w:numId="9" w16cid:durableId="512185884">
    <w:abstractNumId w:val="20"/>
  </w:num>
  <w:num w:numId="10" w16cid:durableId="1403257415">
    <w:abstractNumId w:val="3"/>
  </w:num>
  <w:num w:numId="11" w16cid:durableId="950086680">
    <w:abstractNumId w:val="5"/>
  </w:num>
  <w:num w:numId="12" w16cid:durableId="301890514">
    <w:abstractNumId w:val="11"/>
  </w:num>
  <w:num w:numId="13" w16cid:durableId="922182851">
    <w:abstractNumId w:val="4"/>
  </w:num>
  <w:num w:numId="14" w16cid:durableId="80220181">
    <w:abstractNumId w:val="17"/>
  </w:num>
  <w:num w:numId="15" w16cid:durableId="2146191538">
    <w:abstractNumId w:val="6"/>
  </w:num>
  <w:num w:numId="16" w16cid:durableId="929384808">
    <w:abstractNumId w:val="8"/>
  </w:num>
  <w:num w:numId="17" w16cid:durableId="1267343314">
    <w:abstractNumId w:val="7"/>
  </w:num>
  <w:num w:numId="18" w16cid:durableId="68966517">
    <w:abstractNumId w:val="12"/>
  </w:num>
  <w:num w:numId="19" w16cid:durableId="1540317472">
    <w:abstractNumId w:val="16"/>
  </w:num>
  <w:num w:numId="20" w16cid:durableId="2022466134">
    <w:abstractNumId w:val="1"/>
  </w:num>
  <w:num w:numId="21" w16cid:durableId="1867131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CF"/>
    <w:rsid w:val="003832FD"/>
    <w:rsid w:val="006C57CF"/>
    <w:rsid w:val="009C5FBC"/>
    <w:rsid w:val="00F86B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A5BE524"/>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50"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2969</Words>
  <Characters>16928</Characters>
  <Application>Microsoft Office Word</Application>
  <DocSecurity>0</DocSecurity>
  <Lines>141</Lines>
  <Paragraphs>39</Paragraphs>
  <ScaleCrop>false</ScaleCrop>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6</dc:title>
  <dc:subject/>
  <dc:creator>Michael</dc:creator>
  <cp:keywords/>
  <cp:lastModifiedBy>Tania Byrnes (Emmanuel Catholic College - Success)</cp:lastModifiedBy>
  <cp:revision>2</cp:revision>
  <dcterms:created xsi:type="dcterms:W3CDTF">2026-04-23T02:25:00Z</dcterms:created>
  <dcterms:modified xsi:type="dcterms:W3CDTF">2026-04-23T02:25:00Z</dcterms:modified>
</cp:coreProperties>
</file>