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CA25A" w14:textId="4DC9854A" w:rsidR="00F10DE1" w:rsidRDefault="00F10DE1" w:rsidP="00F10DE1">
      <w:pPr>
        <w:jc w:val="center"/>
        <w:rPr>
          <w:rFonts w:asciiTheme="majorHAnsi" w:hAnsiTheme="majorHAnsi"/>
          <w:b/>
          <w:bCs/>
          <w:sz w:val="20"/>
          <w:szCs w:val="20"/>
          <w:u w:val="single"/>
        </w:rPr>
      </w:pPr>
      <w:r w:rsidRPr="002E5CE4">
        <w:rPr>
          <w:rFonts w:asciiTheme="majorHAnsi" w:hAnsiTheme="majorHAnsi"/>
          <w:b/>
          <w:bCs/>
          <w:sz w:val="20"/>
          <w:szCs w:val="20"/>
          <w:u w:val="single"/>
        </w:rPr>
        <w:t>Assignment 4</w:t>
      </w:r>
      <w:r w:rsidR="001B4719">
        <w:rPr>
          <w:rFonts w:asciiTheme="majorHAnsi" w:hAnsiTheme="majorHAnsi"/>
          <w:b/>
          <w:bCs/>
          <w:sz w:val="20"/>
          <w:szCs w:val="20"/>
          <w:u w:val="single"/>
        </w:rPr>
        <w:t>B</w:t>
      </w:r>
      <w:r w:rsidRPr="002E5CE4">
        <w:rPr>
          <w:rFonts w:asciiTheme="majorHAnsi" w:hAnsiTheme="majorHAnsi"/>
          <w:b/>
          <w:bCs/>
          <w:sz w:val="20"/>
          <w:szCs w:val="20"/>
          <w:u w:val="single"/>
        </w:rPr>
        <w:t xml:space="preserve"> – </w:t>
      </w:r>
      <w:r w:rsidRPr="000845DE">
        <w:rPr>
          <w:rFonts w:asciiTheme="majorHAnsi" w:hAnsiTheme="majorHAnsi"/>
          <w:b/>
          <w:bCs/>
          <w:sz w:val="20"/>
          <w:szCs w:val="20"/>
          <w:u w:val="single"/>
        </w:rPr>
        <w:t>TalentWise Advisory</w:t>
      </w:r>
    </w:p>
    <w:tbl>
      <w:tblPr>
        <w:tblStyle w:val="TableGrid"/>
        <w:tblW w:w="10350" w:type="dxa"/>
        <w:tblInd w:w="-545" w:type="dxa"/>
        <w:tblLook w:val="04A0" w:firstRow="1" w:lastRow="0" w:firstColumn="1" w:lastColumn="0" w:noHBand="0" w:noVBand="1"/>
      </w:tblPr>
      <w:tblGrid>
        <w:gridCol w:w="360"/>
        <w:gridCol w:w="3420"/>
        <w:gridCol w:w="6570"/>
      </w:tblGrid>
      <w:tr w:rsidR="00F10DE1" w:rsidRPr="002E5CE4" w14:paraId="031BE467" w14:textId="77777777" w:rsidTr="00691A96">
        <w:tc>
          <w:tcPr>
            <w:tcW w:w="10350" w:type="dxa"/>
            <w:gridSpan w:val="3"/>
            <w:shd w:val="clear" w:color="auto" w:fill="8DD873" w:themeFill="accent6" w:themeFillTint="99"/>
          </w:tcPr>
          <w:p w14:paraId="0A2D3376" w14:textId="77777777" w:rsidR="00F10DE1" w:rsidRPr="002E5CE4" w:rsidRDefault="00F10DE1" w:rsidP="00691A96">
            <w:pPr>
              <w:jc w:val="center"/>
              <w:rPr>
                <w:rFonts w:asciiTheme="majorHAnsi" w:hAnsiTheme="majorHAnsi"/>
                <w:b/>
                <w:bCs/>
                <w:sz w:val="20"/>
                <w:szCs w:val="20"/>
              </w:rPr>
            </w:pPr>
            <w:r w:rsidRPr="002E5CE4">
              <w:rPr>
                <w:rFonts w:asciiTheme="majorHAnsi" w:hAnsiTheme="majorHAnsi"/>
                <w:b/>
                <w:bCs/>
                <w:sz w:val="20"/>
                <w:szCs w:val="20"/>
              </w:rPr>
              <w:t>Section A</w:t>
            </w:r>
          </w:p>
        </w:tc>
      </w:tr>
      <w:tr w:rsidR="00F10DE1" w:rsidRPr="002E5CE4" w14:paraId="49FB297C" w14:textId="77777777" w:rsidTr="00691A96">
        <w:tc>
          <w:tcPr>
            <w:tcW w:w="360" w:type="dxa"/>
          </w:tcPr>
          <w:p w14:paraId="6015EF2D" w14:textId="77777777" w:rsidR="00F10DE1" w:rsidRPr="002E5CE4" w:rsidRDefault="00F10DE1" w:rsidP="00691A96">
            <w:pPr>
              <w:rPr>
                <w:rFonts w:asciiTheme="majorHAnsi" w:hAnsiTheme="majorHAnsi"/>
                <w:b/>
                <w:bCs/>
                <w:sz w:val="20"/>
                <w:szCs w:val="20"/>
              </w:rPr>
            </w:pPr>
            <w:r w:rsidRPr="002E5CE4">
              <w:rPr>
                <w:rFonts w:asciiTheme="majorHAnsi" w:hAnsiTheme="majorHAnsi"/>
                <w:b/>
                <w:bCs/>
                <w:sz w:val="20"/>
                <w:szCs w:val="20"/>
              </w:rPr>
              <w:t>#</w:t>
            </w:r>
          </w:p>
        </w:tc>
        <w:tc>
          <w:tcPr>
            <w:tcW w:w="3420" w:type="dxa"/>
          </w:tcPr>
          <w:p w14:paraId="44856E30" w14:textId="77777777" w:rsidR="00F10DE1" w:rsidRPr="002E5CE4" w:rsidRDefault="00F10DE1" w:rsidP="00691A96">
            <w:pPr>
              <w:rPr>
                <w:rFonts w:asciiTheme="majorHAnsi" w:hAnsiTheme="majorHAnsi"/>
                <w:b/>
                <w:bCs/>
                <w:sz w:val="20"/>
                <w:szCs w:val="20"/>
              </w:rPr>
            </w:pPr>
            <w:r w:rsidRPr="002E5CE4">
              <w:rPr>
                <w:rFonts w:asciiTheme="majorHAnsi" w:hAnsiTheme="majorHAnsi"/>
                <w:b/>
                <w:bCs/>
                <w:sz w:val="20"/>
                <w:szCs w:val="20"/>
              </w:rPr>
              <w:t>Questions</w:t>
            </w:r>
          </w:p>
        </w:tc>
        <w:tc>
          <w:tcPr>
            <w:tcW w:w="6570" w:type="dxa"/>
          </w:tcPr>
          <w:p w14:paraId="4DE0F3F0" w14:textId="77777777" w:rsidR="00F10DE1" w:rsidRPr="002E5CE4" w:rsidRDefault="00F10DE1" w:rsidP="00691A96">
            <w:pPr>
              <w:rPr>
                <w:rFonts w:asciiTheme="majorHAnsi" w:hAnsiTheme="majorHAnsi"/>
                <w:b/>
                <w:bCs/>
                <w:sz w:val="20"/>
                <w:szCs w:val="20"/>
              </w:rPr>
            </w:pPr>
            <w:r w:rsidRPr="002E5CE4">
              <w:rPr>
                <w:rFonts w:asciiTheme="majorHAnsi" w:hAnsiTheme="majorHAnsi"/>
                <w:b/>
                <w:bCs/>
                <w:sz w:val="20"/>
                <w:szCs w:val="20"/>
              </w:rPr>
              <w:t>Answers</w:t>
            </w:r>
          </w:p>
        </w:tc>
      </w:tr>
      <w:tr w:rsidR="00F10DE1" w:rsidRPr="002E5CE4" w14:paraId="5BB7B210" w14:textId="77777777" w:rsidTr="00691A96">
        <w:tc>
          <w:tcPr>
            <w:tcW w:w="360" w:type="dxa"/>
          </w:tcPr>
          <w:p w14:paraId="43735815"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1</w:t>
            </w:r>
          </w:p>
        </w:tc>
        <w:tc>
          <w:tcPr>
            <w:tcW w:w="3420" w:type="dxa"/>
          </w:tcPr>
          <w:p w14:paraId="3B06F5E5" w14:textId="77777777" w:rsidR="00F10DE1" w:rsidRPr="002E5CE4" w:rsidRDefault="00F10DE1" w:rsidP="00691A96">
            <w:pPr>
              <w:rPr>
                <w:rFonts w:asciiTheme="majorHAnsi" w:hAnsiTheme="majorHAnsi"/>
                <w:sz w:val="20"/>
                <w:szCs w:val="20"/>
              </w:rPr>
            </w:pPr>
            <w:r w:rsidRPr="00456EA8">
              <w:rPr>
                <w:sz w:val="20"/>
                <w:szCs w:val="20"/>
              </w:rPr>
              <w:t>Confusion matrix</w:t>
            </w:r>
          </w:p>
        </w:tc>
        <w:tc>
          <w:tcPr>
            <w:tcW w:w="6570" w:type="dxa"/>
          </w:tcPr>
          <w:p w14:paraId="15142AFC" w14:textId="77777777" w:rsidR="00F10DE1" w:rsidRPr="009348F7" w:rsidRDefault="00F10DE1" w:rsidP="00691A96">
            <w:pPr>
              <w:rPr>
                <w:rFonts w:asciiTheme="majorHAnsi" w:hAnsiTheme="majorHAnsi"/>
                <w:sz w:val="20"/>
                <w:szCs w:val="20"/>
              </w:rPr>
            </w:pPr>
            <w:r w:rsidRPr="009348F7">
              <w:rPr>
                <w:rFonts w:asciiTheme="majorHAnsi" w:hAnsiTheme="majorHAnsi"/>
                <w:sz w:val="20"/>
                <w:szCs w:val="20"/>
              </w:rPr>
              <w:t>True Negative: 4</w:t>
            </w:r>
          </w:p>
          <w:p w14:paraId="41C1C264" w14:textId="77777777" w:rsidR="00F10DE1" w:rsidRPr="009348F7" w:rsidRDefault="00F10DE1" w:rsidP="00691A96">
            <w:pPr>
              <w:rPr>
                <w:rFonts w:asciiTheme="majorHAnsi" w:hAnsiTheme="majorHAnsi"/>
                <w:sz w:val="20"/>
                <w:szCs w:val="20"/>
              </w:rPr>
            </w:pPr>
            <w:r w:rsidRPr="009348F7">
              <w:rPr>
                <w:rFonts w:asciiTheme="majorHAnsi" w:hAnsiTheme="majorHAnsi"/>
                <w:sz w:val="20"/>
                <w:szCs w:val="20"/>
              </w:rPr>
              <w:t>False Positive: 10</w:t>
            </w:r>
          </w:p>
          <w:p w14:paraId="414B3CB0" w14:textId="77777777" w:rsidR="00F10DE1" w:rsidRPr="009348F7" w:rsidRDefault="00F10DE1" w:rsidP="00691A96">
            <w:pPr>
              <w:rPr>
                <w:rFonts w:asciiTheme="majorHAnsi" w:hAnsiTheme="majorHAnsi"/>
                <w:sz w:val="20"/>
                <w:szCs w:val="20"/>
              </w:rPr>
            </w:pPr>
            <w:r w:rsidRPr="009348F7">
              <w:rPr>
                <w:rFonts w:asciiTheme="majorHAnsi" w:hAnsiTheme="majorHAnsi"/>
                <w:sz w:val="20"/>
                <w:szCs w:val="20"/>
              </w:rPr>
              <w:t>False Negative: 5</w:t>
            </w:r>
          </w:p>
          <w:p w14:paraId="7E63F4EA" w14:textId="77777777" w:rsidR="00F10DE1" w:rsidRPr="002E5CE4" w:rsidRDefault="00F10DE1" w:rsidP="00691A96">
            <w:pPr>
              <w:rPr>
                <w:rFonts w:asciiTheme="majorHAnsi" w:hAnsiTheme="majorHAnsi"/>
                <w:sz w:val="20"/>
                <w:szCs w:val="20"/>
              </w:rPr>
            </w:pPr>
            <w:r w:rsidRPr="009348F7">
              <w:rPr>
                <w:rFonts w:asciiTheme="majorHAnsi" w:hAnsiTheme="majorHAnsi"/>
                <w:sz w:val="20"/>
                <w:szCs w:val="20"/>
              </w:rPr>
              <w:t>True Positive: 53</w:t>
            </w:r>
          </w:p>
        </w:tc>
      </w:tr>
      <w:tr w:rsidR="00F10DE1" w:rsidRPr="002E5CE4" w14:paraId="29E0F47E" w14:textId="77777777" w:rsidTr="00691A96">
        <w:tc>
          <w:tcPr>
            <w:tcW w:w="360" w:type="dxa"/>
          </w:tcPr>
          <w:p w14:paraId="3136EFCC"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2</w:t>
            </w:r>
          </w:p>
        </w:tc>
        <w:tc>
          <w:tcPr>
            <w:tcW w:w="3420" w:type="dxa"/>
          </w:tcPr>
          <w:p w14:paraId="239A32BD" w14:textId="77777777" w:rsidR="00F10DE1" w:rsidRPr="002E5CE4" w:rsidRDefault="00F10DE1" w:rsidP="00691A96">
            <w:pPr>
              <w:rPr>
                <w:rFonts w:asciiTheme="majorHAnsi" w:hAnsiTheme="majorHAnsi"/>
                <w:sz w:val="20"/>
                <w:szCs w:val="20"/>
              </w:rPr>
            </w:pPr>
            <w:r w:rsidRPr="00456EA8">
              <w:rPr>
                <w:sz w:val="20"/>
                <w:szCs w:val="20"/>
              </w:rPr>
              <w:t>Accuracy</w:t>
            </w:r>
          </w:p>
        </w:tc>
        <w:tc>
          <w:tcPr>
            <w:tcW w:w="6570" w:type="dxa"/>
          </w:tcPr>
          <w:p w14:paraId="6D993707" w14:textId="77777777" w:rsidR="00F10DE1" w:rsidRPr="002E5CE4" w:rsidRDefault="00F10DE1" w:rsidP="00691A96">
            <w:pPr>
              <w:rPr>
                <w:rFonts w:asciiTheme="majorHAnsi" w:hAnsiTheme="majorHAnsi"/>
                <w:sz w:val="20"/>
                <w:szCs w:val="20"/>
              </w:rPr>
            </w:pPr>
            <w:r>
              <w:rPr>
                <w:sz w:val="20"/>
                <w:szCs w:val="20"/>
              </w:rPr>
              <w:t>79.16</w:t>
            </w:r>
            <w:r w:rsidRPr="005F6458">
              <w:rPr>
                <w:sz w:val="20"/>
                <w:szCs w:val="20"/>
              </w:rPr>
              <w:t>%</w:t>
            </w:r>
          </w:p>
        </w:tc>
      </w:tr>
      <w:tr w:rsidR="00F10DE1" w:rsidRPr="002E5CE4" w14:paraId="79A9E534" w14:textId="77777777" w:rsidTr="00691A96">
        <w:tc>
          <w:tcPr>
            <w:tcW w:w="360" w:type="dxa"/>
          </w:tcPr>
          <w:p w14:paraId="36103D72"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3</w:t>
            </w:r>
          </w:p>
        </w:tc>
        <w:tc>
          <w:tcPr>
            <w:tcW w:w="3420" w:type="dxa"/>
          </w:tcPr>
          <w:p w14:paraId="281216AE" w14:textId="77777777" w:rsidR="00F10DE1" w:rsidRPr="002E5CE4" w:rsidRDefault="00F10DE1" w:rsidP="00691A96">
            <w:pPr>
              <w:rPr>
                <w:rFonts w:asciiTheme="majorHAnsi" w:hAnsiTheme="majorHAnsi"/>
                <w:sz w:val="20"/>
                <w:szCs w:val="20"/>
              </w:rPr>
            </w:pPr>
            <w:r w:rsidRPr="00456EA8">
              <w:rPr>
                <w:sz w:val="20"/>
                <w:szCs w:val="20"/>
              </w:rPr>
              <w:t>Precision</w:t>
            </w:r>
          </w:p>
        </w:tc>
        <w:tc>
          <w:tcPr>
            <w:tcW w:w="6570" w:type="dxa"/>
          </w:tcPr>
          <w:p w14:paraId="58FCEA00" w14:textId="77777777" w:rsidR="00F10DE1" w:rsidRPr="002E5CE4" w:rsidRDefault="00F10DE1" w:rsidP="00691A96">
            <w:pPr>
              <w:rPr>
                <w:rFonts w:asciiTheme="majorHAnsi" w:hAnsiTheme="majorHAnsi"/>
                <w:sz w:val="20"/>
                <w:szCs w:val="20"/>
              </w:rPr>
            </w:pPr>
            <w:r>
              <w:rPr>
                <w:sz w:val="20"/>
                <w:szCs w:val="20"/>
              </w:rPr>
              <w:t>84.12</w:t>
            </w:r>
            <w:r w:rsidRPr="005F6458">
              <w:rPr>
                <w:sz w:val="20"/>
                <w:szCs w:val="20"/>
              </w:rPr>
              <w:t>%</w:t>
            </w:r>
          </w:p>
        </w:tc>
      </w:tr>
      <w:tr w:rsidR="00F10DE1" w:rsidRPr="002E5CE4" w14:paraId="04A3DD3F" w14:textId="77777777" w:rsidTr="00691A96">
        <w:tc>
          <w:tcPr>
            <w:tcW w:w="360" w:type="dxa"/>
          </w:tcPr>
          <w:p w14:paraId="05CAE89E"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4</w:t>
            </w:r>
          </w:p>
        </w:tc>
        <w:tc>
          <w:tcPr>
            <w:tcW w:w="3420" w:type="dxa"/>
          </w:tcPr>
          <w:p w14:paraId="544A9817" w14:textId="77777777" w:rsidR="00F10DE1" w:rsidRPr="002E5CE4" w:rsidRDefault="00F10DE1" w:rsidP="00691A96">
            <w:pPr>
              <w:rPr>
                <w:rFonts w:asciiTheme="majorHAnsi" w:hAnsiTheme="majorHAnsi"/>
                <w:sz w:val="20"/>
                <w:szCs w:val="20"/>
              </w:rPr>
            </w:pPr>
            <w:r w:rsidRPr="00456EA8">
              <w:rPr>
                <w:sz w:val="20"/>
                <w:szCs w:val="20"/>
              </w:rPr>
              <w:t>Recall</w:t>
            </w:r>
          </w:p>
        </w:tc>
        <w:tc>
          <w:tcPr>
            <w:tcW w:w="6570" w:type="dxa"/>
          </w:tcPr>
          <w:p w14:paraId="4CB98804" w14:textId="77777777" w:rsidR="00F10DE1" w:rsidRPr="002E5CE4" w:rsidRDefault="00F10DE1" w:rsidP="00691A96">
            <w:pPr>
              <w:rPr>
                <w:rFonts w:asciiTheme="majorHAnsi" w:hAnsiTheme="majorHAnsi"/>
                <w:sz w:val="20"/>
                <w:szCs w:val="20"/>
              </w:rPr>
            </w:pPr>
            <w:r>
              <w:rPr>
                <w:sz w:val="20"/>
                <w:szCs w:val="20"/>
              </w:rPr>
              <w:t>91.37</w:t>
            </w:r>
            <w:r w:rsidRPr="005F6458">
              <w:rPr>
                <w:sz w:val="20"/>
                <w:szCs w:val="20"/>
              </w:rPr>
              <w:t>%</w:t>
            </w:r>
          </w:p>
        </w:tc>
      </w:tr>
      <w:tr w:rsidR="00F10DE1" w:rsidRPr="002E5CE4" w14:paraId="1A8B6386" w14:textId="77777777" w:rsidTr="00691A96">
        <w:tc>
          <w:tcPr>
            <w:tcW w:w="360" w:type="dxa"/>
          </w:tcPr>
          <w:p w14:paraId="1D6B5A8F"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5</w:t>
            </w:r>
          </w:p>
        </w:tc>
        <w:tc>
          <w:tcPr>
            <w:tcW w:w="3420" w:type="dxa"/>
          </w:tcPr>
          <w:p w14:paraId="3A7DDAEB" w14:textId="77777777" w:rsidR="00F10DE1" w:rsidRPr="00571B82" w:rsidRDefault="00F10DE1" w:rsidP="00691A96">
            <w:pPr>
              <w:rPr>
                <w:sz w:val="20"/>
                <w:szCs w:val="20"/>
              </w:rPr>
            </w:pPr>
            <w:r w:rsidRPr="007015FD">
              <w:rPr>
                <w:sz w:val="20"/>
                <w:szCs w:val="20"/>
              </w:rPr>
              <w:t>F1-score</w:t>
            </w:r>
          </w:p>
        </w:tc>
        <w:tc>
          <w:tcPr>
            <w:tcW w:w="6570" w:type="dxa"/>
          </w:tcPr>
          <w:p w14:paraId="09444157" w14:textId="77777777" w:rsidR="00F10DE1" w:rsidRPr="002E5CE4" w:rsidRDefault="00F10DE1" w:rsidP="00691A96">
            <w:pPr>
              <w:rPr>
                <w:rFonts w:asciiTheme="majorHAnsi" w:hAnsiTheme="majorHAnsi"/>
                <w:sz w:val="20"/>
                <w:szCs w:val="20"/>
              </w:rPr>
            </w:pPr>
            <w:r>
              <w:rPr>
                <w:sz w:val="20"/>
                <w:szCs w:val="20"/>
              </w:rPr>
              <w:t>87</w:t>
            </w:r>
            <w:r w:rsidRPr="005F6458">
              <w:rPr>
                <w:sz w:val="20"/>
                <w:szCs w:val="20"/>
              </w:rPr>
              <w:t>.</w:t>
            </w:r>
            <w:r>
              <w:rPr>
                <w:sz w:val="20"/>
                <w:szCs w:val="20"/>
              </w:rPr>
              <w:t>60%</w:t>
            </w:r>
          </w:p>
        </w:tc>
      </w:tr>
      <w:tr w:rsidR="00F10DE1" w:rsidRPr="002E5CE4" w14:paraId="65A42D48" w14:textId="77777777" w:rsidTr="00691A96">
        <w:tc>
          <w:tcPr>
            <w:tcW w:w="360" w:type="dxa"/>
          </w:tcPr>
          <w:p w14:paraId="7075D901"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6</w:t>
            </w:r>
          </w:p>
        </w:tc>
        <w:tc>
          <w:tcPr>
            <w:tcW w:w="3420" w:type="dxa"/>
          </w:tcPr>
          <w:p w14:paraId="7412E695" w14:textId="77777777" w:rsidR="00F10DE1" w:rsidRPr="002E5CE4" w:rsidRDefault="00F10DE1" w:rsidP="00691A96">
            <w:pPr>
              <w:rPr>
                <w:rFonts w:asciiTheme="majorHAnsi" w:hAnsiTheme="majorHAnsi"/>
                <w:sz w:val="20"/>
                <w:szCs w:val="20"/>
              </w:rPr>
            </w:pPr>
            <w:r w:rsidRPr="005F6458">
              <w:rPr>
                <w:sz w:val="20"/>
                <w:szCs w:val="20"/>
              </w:rPr>
              <w:t>Training Accuracy</w:t>
            </w:r>
          </w:p>
        </w:tc>
        <w:tc>
          <w:tcPr>
            <w:tcW w:w="6570" w:type="dxa"/>
          </w:tcPr>
          <w:p w14:paraId="1424DFA3" w14:textId="77777777" w:rsidR="00F10DE1" w:rsidRPr="002E5CE4" w:rsidRDefault="00F10DE1" w:rsidP="00691A96">
            <w:pPr>
              <w:rPr>
                <w:rFonts w:asciiTheme="majorHAnsi" w:hAnsiTheme="majorHAnsi"/>
                <w:sz w:val="20"/>
                <w:szCs w:val="20"/>
              </w:rPr>
            </w:pPr>
            <w:r w:rsidRPr="005F6458">
              <w:rPr>
                <w:sz w:val="20"/>
                <w:szCs w:val="20"/>
              </w:rPr>
              <w:t>86.</w:t>
            </w:r>
            <w:r>
              <w:rPr>
                <w:sz w:val="20"/>
                <w:szCs w:val="20"/>
              </w:rPr>
              <w:t>45</w:t>
            </w:r>
            <w:r w:rsidRPr="005F6458">
              <w:rPr>
                <w:sz w:val="20"/>
                <w:szCs w:val="20"/>
              </w:rPr>
              <w:t>%</w:t>
            </w:r>
          </w:p>
        </w:tc>
      </w:tr>
      <w:tr w:rsidR="00F10DE1" w:rsidRPr="002E5CE4" w14:paraId="5CBD586F" w14:textId="77777777" w:rsidTr="00691A96">
        <w:tc>
          <w:tcPr>
            <w:tcW w:w="360" w:type="dxa"/>
          </w:tcPr>
          <w:p w14:paraId="6669FE6B" w14:textId="77777777" w:rsidR="00F10DE1" w:rsidRPr="002E5CE4" w:rsidRDefault="00F10DE1" w:rsidP="00691A96">
            <w:pPr>
              <w:rPr>
                <w:rFonts w:asciiTheme="majorHAnsi" w:hAnsiTheme="majorHAnsi"/>
                <w:sz w:val="20"/>
                <w:szCs w:val="20"/>
              </w:rPr>
            </w:pPr>
            <w:r>
              <w:rPr>
                <w:rFonts w:asciiTheme="majorHAnsi" w:hAnsiTheme="majorHAnsi"/>
                <w:sz w:val="20"/>
                <w:szCs w:val="20"/>
              </w:rPr>
              <w:t>7</w:t>
            </w:r>
          </w:p>
        </w:tc>
        <w:tc>
          <w:tcPr>
            <w:tcW w:w="3420" w:type="dxa"/>
          </w:tcPr>
          <w:p w14:paraId="0B5231DB" w14:textId="77777777" w:rsidR="00F10DE1" w:rsidRPr="002E5CE4" w:rsidRDefault="00F10DE1" w:rsidP="00691A96">
            <w:pPr>
              <w:rPr>
                <w:rFonts w:asciiTheme="majorHAnsi" w:hAnsiTheme="majorHAnsi"/>
                <w:sz w:val="20"/>
                <w:szCs w:val="20"/>
              </w:rPr>
            </w:pPr>
            <w:r w:rsidRPr="005F6458">
              <w:rPr>
                <w:sz w:val="20"/>
                <w:szCs w:val="20"/>
              </w:rPr>
              <w:t>Testing Accuracy</w:t>
            </w:r>
          </w:p>
        </w:tc>
        <w:tc>
          <w:tcPr>
            <w:tcW w:w="6570" w:type="dxa"/>
          </w:tcPr>
          <w:p w14:paraId="6B4F5002" w14:textId="77777777" w:rsidR="00F10DE1" w:rsidRPr="002E5CE4" w:rsidRDefault="00F10DE1" w:rsidP="00691A96">
            <w:pPr>
              <w:rPr>
                <w:rFonts w:asciiTheme="majorHAnsi" w:hAnsiTheme="majorHAnsi"/>
                <w:sz w:val="20"/>
                <w:szCs w:val="20"/>
              </w:rPr>
            </w:pPr>
            <w:r>
              <w:rPr>
                <w:sz w:val="20"/>
                <w:szCs w:val="20"/>
              </w:rPr>
              <w:t>79.16</w:t>
            </w:r>
            <w:r w:rsidRPr="005F6458">
              <w:rPr>
                <w:sz w:val="20"/>
                <w:szCs w:val="20"/>
              </w:rPr>
              <w:t>%</w:t>
            </w:r>
          </w:p>
        </w:tc>
      </w:tr>
    </w:tbl>
    <w:p w14:paraId="66F66FF7" w14:textId="77777777" w:rsidR="00F10DE1" w:rsidRDefault="00F10DE1" w:rsidP="00F10DE1">
      <w:pPr>
        <w:spacing w:after="0"/>
        <w:rPr>
          <w:rFonts w:asciiTheme="majorHAnsi" w:hAnsiTheme="majorHAnsi"/>
          <w:b/>
          <w:bCs/>
          <w:sz w:val="20"/>
          <w:szCs w:val="20"/>
        </w:rPr>
      </w:pPr>
    </w:p>
    <w:p w14:paraId="1732482D" w14:textId="77777777" w:rsidR="00F10DE1" w:rsidRPr="002E5CE4" w:rsidRDefault="00F10DE1" w:rsidP="00F10DE1">
      <w:pPr>
        <w:spacing w:after="0"/>
        <w:rPr>
          <w:rFonts w:asciiTheme="majorHAnsi" w:hAnsiTheme="majorHAnsi"/>
          <w:b/>
          <w:bCs/>
          <w:sz w:val="20"/>
          <w:szCs w:val="20"/>
        </w:rPr>
      </w:pPr>
    </w:p>
    <w:tbl>
      <w:tblPr>
        <w:tblStyle w:val="TableGrid"/>
        <w:tblW w:w="10350" w:type="dxa"/>
        <w:tblInd w:w="-545" w:type="dxa"/>
        <w:tblLook w:val="04A0" w:firstRow="1" w:lastRow="0" w:firstColumn="1" w:lastColumn="0" w:noHBand="0" w:noVBand="1"/>
      </w:tblPr>
      <w:tblGrid>
        <w:gridCol w:w="360"/>
        <w:gridCol w:w="3420"/>
        <w:gridCol w:w="6570"/>
      </w:tblGrid>
      <w:tr w:rsidR="00F10DE1" w:rsidRPr="002E5CE4" w14:paraId="61AAC510" w14:textId="77777777" w:rsidTr="00691A96">
        <w:tc>
          <w:tcPr>
            <w:tcW w:w="10350" w:type="dxa"/>
            <w:gridSpan w:val="3"/>
            <w:shd w:val="clear" w:color="auto" w:fill="8DD873" w:themeFill="accent6" w:themeFillTint="99"/>
          </w:tcPr>
          <w:p w14:paraId="7F0799F8" w14:textId="77777777" w:rsidR="00F10DE1" w:rsidRPr="002E5CE4" w:rsidRDefault="00F10DE1" w:rsidP="00691A96">
            <w:pPr>
              <w:jc w:val="center"/>
              <w:rPr>
                <w:rFonts w:asciiTheme="majorHAnsi" w:hAnsiTheme="majorHAnsi"/>
                <w:b/>
                <w:bCs/>
                <w:sz w:val="20"/>
                <w:szCs w:val="20"/>
              </w:rPr>
            </w:pPr>
            <w:r w:rsidRPr="002E5CE4">
              <w:rPr>
                <w:rFonts w:asciiTheme="majorHAnsi" w:hAnsiTheme="majorHAnsi"/>
                <w:b/>
                <w:bCs/>
                <w:sz w:val="20"/>
                <w:szCs w:val="20"/>
              </w:rPr>
              <w:t xml:space="preserve">Section </w:t>
            </w:r>
            <w:r>
              <w:rPr>
                <w:rFonts w:asciiTheme="majorHAnsi" w:hAnsiTheme="majorHAnsi"/>
                <w:b/>
                <w:bCs/>
                <w:sz w:val="20"/>
                <w:szCs w:val="20"/>
              </w:rPr>
              <w:t>B</w:t>
            </w:r>
          </w:p>
        </w:tc>
      </w:tr>
      <w:tr w:rsidR="00F10DE1" w:rsidRPr="002E5CE4" w14:paraId="3D9896F9" w14:textId="77777777" w:rsidTr="00691A96">
        <w:tc>
          <w:tcPr>
            <w:tcW w:w="360" w:type="dxa"/>
          </w:tcPr>
          <w:p w14:paraId="6F56EE52" w14:textId="77777777" w:rsidR="00F10DE1" w:rsidRPr="002E5CE4" w:rsidRDefault="00F10DE1" w:rsidP="00691A96">
            <w:pPr>
              <w:rPr>
                <w:rFonts w:asciiTheme="majorHAnsi" w:hAnsiTheme="majorHAnsi"/>
                <w:b/>
                <w:bCs/>
                <w:sz w:val="20"/>
                <w:szCs w:val="20"/>
              </w:rPr>
            </w:pPr>
            <w:r w:rsidRPr="002E5CE4">
              <w:rPr>
                <w:rFonts w:asciiTheme="majorHAnsi" w:hAnsiTheme="majorHAnsi"/>
                <w:b/>
                <w:bCs/>
                <w:sz w:val="20"/>
                <w:szCs w:val="20"/>
              </w:rPr>
              <w:t>#</w:t>
            </w:r>
          </w:p>
        </w:tc>
        <w:tc>
          <w:tcPr>
            <w:tcW w:w="3420" w:type="dxa"/>
          </w:tcPr>
          <w:p w14:paraId="7501B520" w14:textId="77777777" w:rsidR="00F10DE1" w:rsidRPr="002E5CE4" w:rsidRDefault="00F10DE1" w:rsidP="00691A96">
            <w:pPr>
              <w:rPr>
                <w:rFonts w:asciiTheme="majorHAnsi" w:hAnsiTheme="majorHAnsi"/>
                <w:b/>
                <w:bCs/>
                <w:sz w:val="20"/>
                <w:szCs w:val="20"/>
              </w:rPr>
            </w:pPr>
            <w:r w:rsidRPr="002E5CE4">
              <w:rPr>
                <w:rFonts w:asciiTheme="majorHAnsi" w:hAnsiTheme="majorHAnsi"/>
                <w:b/>
                <w:bCs/>
                <w:sz w:val="20"/>
                <w:szCs w:val="20"/>
              </w:rPr>
              <w:t>Questions</w:t>
            </w:r>
          </w:p>
        </w:tc>
        <w:tc>
          <w:tcPr>
            <w:tcW w:w="6570" w:type="dxa"/>
          </w:tcPr>
          <w:p w14:paraId="5D8E77D9" w14:textId="77777777" w:rsidR="00F10DE1" w:rsidRPr="002E5CE4" w:rsidRDefault="00F10DE1" w:rsidP="00691A96">
            <w:pPr>
              <w:rPr>
                <w:rFonts w:asciiTheme="majorHAnsi" w:hAnsiTheme="majorHAnsi"/>
                <w:b/>
                <w:bCs/>
                <w:sz w:val="20"/>
                <w:szCs w:val="20"/>
              </w:rPr>
            </w:pPr>
            <w:r w:rsidRPr="002E5CE4">
              <w:rPr>
                <w:rFonts w:asciiTheme="majorHAnsi" w:hAnsiTheme="majorHAnsi"/>
                <w:b/>
                <w:bCs/>
                <w:sz w:val="20"/>
                <w:szCs w:val="20"/>
              </w:rPr>
              <w:t>Answers</w:t>
            </w:r>
          </w:p>
        </w:tc>
      </w:tr>
      <w:tr w:rsidR="00F10DE1" w:rsidRPr="002E5CE4" w14:paraId="0C9FAED7" w14:textId="77777777" w:rsidTr="00691A96">
        <w:tc>
          <w:tcPr>
            <w:tcW w:w="360" w:type="dxa"/>
          </w:tcPr>
          <w:p w14:paraId="21E4B1D0"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1</w:t>
            </w:r>
          </w:p>
        </w:tc>
        <w:tc>
          <w:tcPr>
            <w:tcW w:w="3420" w:type="dxa"/>
          </w:tcPr>
          <w:p w14:paraId="5D864CDB" w14:textId="77777777" w:rsidR="00F10DE1" w:rsidRPr="002E5CE4" w:rsidRDefault="00F10DE1" w:rsidP="00691A96">
            <w:pPr>
              <w:rPr>
                <w:rFonts w:asciiTheme="majorHAnsi" w:hAnsiTheme="majorHAnsi"/>
                <w:sz w:val="20"/>
                <w:szCs w:val="20"/>
              </w:rPr>
            </w:pPr>
            <w:r w:rsidRPr="004C6E1A">
              <w:rPr>
                <w:rFonts w:asciiTheme="majorHAnsi" w:hAnsiTheme="majorHAnsi"/>
                <w:sz w:val="20"/>
                <w:szCs w:val="20"/>
              </w:rPr>
              <w:t xml:space="preserve">What is the business about? </w:t>
            </w:r>
          </w:p>
        </w:tc>
        <w:tc>
          <w:tcPr>
            <w:tcW w:w="6570" w:type="dxa"/>
          </w:tcPr>
          <w:p w14:paraId="043F54AA" w14:textId="77777777" w:rsidR="00F10DE1" w:rsidRPr="002E5CE4" w:rsidRDefault="00F10DE1" w:rsidP="00691A96">
            <w:pPr>
              <w:rPr>
                <w:rFonts w:asciiTheme="majorHAnsi" w:hAnsiTheme="majorHAnsi"/>
                <w:sz w:val="20"/>
                <w:szCs w:val="20"/>
              </w:rPr>
            </w:pPr>
            <w:r w:rsidRPr="00586040">
              <w:rPr>
                <w:rFonts w:asciiTheme="majorHAnsi" w:hAnsiTheme="majorHAnsi"/>
                <w:sz w:val="20"/>
                <w:szCs w:val="20"/>
              </w:rPr>
              <w:t>TalentWise Advisory is a mid-sized consulting and business services firm that provides project-based solutions to corporate clients. The company operates across multiple departments and relies on skilled employees, organizational knowledge, and strong team performance to deliver successful client outcomes.</w:t>
            </w:r>
          </w:p>
        </w:tc>
      </w:tr>
      <w:tr w:rsidR="00F10DE1" w:rsidRPr="002E5CE4" w14:paraId="406838E0" w14:textId="77777777" w:rsidTr="00691A96">
        <w:tc>
          <w:tcPr>
            <w:tcW w:w="360" w:type="dxa"/>
          </w:tcPr>
          <w:p w14:paraId="6503209B"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2</w:t>
            </w:r>
          </w:p>
        </w:tc>
        <w:tc>
          <w:tcPr>
            <w:tcW w:w="3420" w:type="dxa"/>
          </w:tcPr>
          <w:p w14:paraId="4406C47B" w14:textId="77777777" w:rsidR="00F10DE1" w:rsidRPr="002E5CE4" w:rsidRDefault="00F10DE1" w:rsidP="00691A96">
            <w:pPr>
              <w:rPr>
                <w:rFonts w:asciiTheme="majorHAnsi" w:hAnsiTheme="majorHAnsi"/>
                <w:sz w:val="20"/>
                <w:szCs w:val="20"/>
              </w:rPr>
            </w:pPr>
            <w:r w:rsidRPr="004C6E1A">
              <w:rPr>
                <w:rFonts w:asciiTheme="majorHAnsi" w:hAnsiTheme="majorHAnsi"/>
                <w:sz w:val="20"/>
                <w:szCs w:val="20"/>
              </w:rPr>
              <w:t xml:space="preserve">What problem is the business trying to solve? </w:t>
            </w:r>
          </w:p>
        </w:tc>
        <w:tc>
          <w:tcPr>
            <w:tcW w:w="6570" w:type="dxa"/>
          </w:tcPr>
          <w:p w14:paraId="52AC8B48" w14:textId="77777777" w:rsidR="00F10DE1" w:rsidRPr="002E5CE4" w:rsidRDefault="00F10DE1" w:rsidP="00691A96">
            <w:pPr>
              <w:rPr>
                <w:rFonts w:asciiTheme="majorHAnsi" w:hAnsiTheme="majorHAnsi"/>
                <w:sz w:val="20"/>
                <w:szCs w:val="20"/>
              </w:rPr>
            </w:pPr>
            <w:r w:rsidRPr="00586040">
              <w:rPr>
                <w:rFonts w:asciiTheme="majorHAnsi" w:hAnsiTheme="majorHAnsi"/>
                <w:sz w:val="20"/>
                <w:szCs w:val="20"/>
              </w:rPr>
              <w:t>The business is trying to solve the problem of employee attrition (staff turnover) by identifying employees who are at risk of leaving before they resign.</w:t>
            </w:r>
          </w:p>
        </w:tc>
      </w:tr>
      <w:tr w:rsidR="00F10DE1" w:rsidRPr="002E5CE4" w14:paraId="7246017F" w14:textId="77777777" w:rsidTr="00691A96">
        <w:tc>
          <w:tcPr>
            <w:tcW w:w="360" w:type="dxa"/>
          </w:tcPr>
          <w:p w14:paraId="795ABC8B"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3</w:t>
            </w:r>
          </w:p>
        </w:tc>
        <w:tc>
          <w:tcPr>
            <w:tcW w:w="3420" w:type="dxa"/>
          </w:tcPr>
          <w:p w14:paraId="2900122A" w14:textId="77777777" w:rsidR="00F10DE1" w:rsidRPr="002E5CE4" w:rsidRDefault="00F10DE1" w:rsidP="00691A96">
            <w:pPr>
              <w:rPr>
                <w:rFonts w:asciiTheme="majorHAnsi" w:hAnsiTheme="majorHAnsi"/>
                <w:sz w:val="20"/>
                <w:szCs w:val="20"/>
              </w:rPr>
            </w:pPr>
            <w:r w:rsidRPr="004C6E1A">
              <w:rPr>
                <w:rFonts w:asciiTheme="majorHAnsi" w:hAnsiTheme="majorHAnsi"/>
                <w:sz w:val="20"/>
                <w:szCs w:val="20"/>
              </w:rPr>
              <w:t xml:space="preserve">What decision can machine learning help the business make? </w:t>
            </w:r>
          </w:p>
        </w:tc>
        <w:tc>
          <w:tcPr>
            <w:tcW w:w="6570" w:type="dxa"/>
          </w:tcPr>
          <w:p w14:paraId="02C59DDE" w14:textId="77777777" w:rsidR="00F10DE1" w:rsidRPr="002E5CE4" w:rsidRDefault="00F10DE1" w:rsidP="00691A96">
            <w:pPr>
              <w:rPr>
                <w:rFonts w:asciiTheme="majorHAnsi" w:hAnsiTheme="majorHAnsi"/>
                <w:sz w:val="20"/>
                <w:szCs w:val="20"/>
              </w:rPr>
            </w:pPr>
            <w:r w:rsidRPr="00586040">
              <w:rPr>
                <w:rFonts w:asciiTheme="majorHAnsi" w:hAnsiTheme="majorHAnsi"/>
                <w:sz w:val="20"/>
                <w:szCs w:val="20"/>
              </w:rPr>
              <w:t>Machine learning can help TalentWise identify employees who are likely to leave the company by analyzing key workforce factors such as engagement, workload, overtime, tenure, and job satisfaction. The model provides early warnings that enable HR and managers to take proactive retention actions, improve employee support, and reduce turnover, while leaving final decisions to human judgment.</w:t>
            </w:r>
          </w:p>
        </w:tc>
      </w:tr>
      <w:tr w:rsidR="00F10DE1" w:rsidRPr="002E5CE4" w14:paraId="2984621B" w14:textId="77777777" w:rsidTr="00691A96">
        <w:tc>
          <w:tcPr>
            <w:tcW w:w="360" w:type="dxa"/>
          </w:tcPr>
          <w:p w14:paraId="02B459A8"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4</w:t>
            </w:r>
          </w:p>
        </w:tc>
        <w:tc>
          <w:tcPr>
            <w:tcW w:w="3420" w:type="dxa"/>
          </w:tcPr>
          <w:p w14:paraId="5BE03774" w14:textId="77777777" w:rsidR="00F10DE1" w:rsidRPr="002E5CE4" w:rsidRDefault="00F10DE1" w:rsidP="00691A96">
            <w:pPr>
              <w:rPr>
                <w:rFonts w:asciiTheme="majorHAnsi" w:hAnsiTheme="majorHAnsi"/>
                <w:sz w:val="20"/>
                <w:szCs w:val="20"/>
              </w:rPr>
            </w:pPr>
            <w:r w:rsidRPr="004C6E1A">
              <w:rPr>
                <w:rFonts w:asciiTheme="majorHAnsi" w:hAnsiTheme="majorHAnsi"/>
                <w:sz w:val="20"/>
                <w:szCs w:val="20"/>
              </w:rPr>
              <w:t xml:space="preserve">What is the target variable in the dataset? </w:t>
            </w:r>
          </w:p>
        </w:tc>
        <w:tc>
          <w:tcPr>
            <w:tcW w:w="6570" w:type="dxa"/>
          </w:tcPr>
          <w:p w14:paraId="43BC4A8A" w14:textId="77777777" w:rsidR="00F10DE1" w:rsidRPr="002E5CE4" w:rsidRDefault="00F10DE1" w:rsidP="00691A96">
            <w:pPr>
              <w:rPr>
                <w:rFonts w:asciiTheme="majorHAnsi" w:hAnsiTheme="majorHAnsi"/>
                <w:sz w:val="20"/>
                <w:szCs w:val="20"/>
              </w:rPr>
            </w:pPr>
            <w:proofErr w:type="spellStart"/>
            <w:r w:rsidRPr="00586040">
              <w:rPr>
                <w:rFonts w:asciiTheme="majorHAnsi" w:hAnsiTheme="majorHAnsi"/>
                <w:sz w:val="20"/>
                <w:szCs w:val="20"/>
              </w:rPr>
              <w:t>Left_Company</w:t>
            </w:r>
            <w:proofErr w:type="spellEnd"/>
          </w:p>
        </w:tc>
      </w:tr>
      <w:tr w:rsidR="00F10DE1" w:rsidRPr="002E5CE4" w14:paraId="27B9AC3E" w14:textId="77777777" w:rsidTr="00691A96">
        <w:tc>
          <w:tcPr>
            <w:tcW w:w="360" w:type="dxa"/>
          </w:tcPr>
          <w:p w14:paraId="56B474B5"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5</w:t>
            </w:r>
          </w:p>
        </w:tc>
        <w:tc>
          <w:tcPr>
            <w:tcW w:w="3420" w:type="dxa"/>
          </w:tcPr>
          <w:p w14:paraId="63EE27DB" w14:textId="77777777" w:rsidR="00F10DE1" w:rsidRPr="002E5CE4" w:rsidRDefault="00F10DE1" w:rsidP="00691A96">
            <w:pPr>
              <w:rPr>
                <w:rFonts w:asciiTheme="majorHAnsi" w:hAnsiTheme="majorHAnsi"/>
                <w:sz w:val="20"/>
                <w:szCs w:val="20"/>
              </w:rPr>
            </w:pPr>
            <w:r w:rsidRPr="004C6E1A">
              <w:rPr>
                <w:rFonts w:asciiTheme="majorHAnsi" w:hAnsiTheme="majorHAnsi"/>
                <w:sz w:val="20"/>
                <w:szCs w:val="20"/>
              </w:rPr>
              <w:t xml:space="preserve">What are the input features? </w:t>
            </w:r>
          </w:p>
        </w:tc>
        <w:tc>
          <w:tcPr>
            <w:tcW w:w="6570" w:type="dxa"/>
          </w:tcPr>
          <w:p w14:paraId="427BF02C"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 xml:space="preserve">Every column except </w:t>
            </w:r>
            <w:proofErr w:type="spellStart"/>
            <w:r>
              <w:rPr>
                <w:rFonts w:asciiTheme="majorHAnsi" w:hAnsiTheme="majorHAnsi"/>
                <w:sz w:val="20"/>
                <w:szCs w:val="20"/>
              </w:rPr>
              <w:t>Employee_ID</w:t>
            </w:r>
            <w:proofErr w:type="spellEnd"/>
            <w:r>
              <w:rPr>
                <w:rFonts w:asciiTheme="majorHAnsi" w:hAnsiTheme="majorHAnsi"/>
                <w:sz w:val="20"/>
                <w:szCs w:val="20"/>
              </w:rPr>
              <w:t xml:space="preserve"> </w:t>
            </w:r>
            <w:r w:rsidRPr="002E5CE4">
              <w:rPr>
                <w:rFonts w:asciiTheme="majorHAnsi" w:hAnsiTheme="majorHAnsi"/>
                <w:sz w:val="20"/>
                <w:szCs w:val="20"/>
              </w:rPr>
              <w:t xml:space="preserve">and </w:t>
            </w:r>
            <w:proofErr w:type="spellStart"/>
            <w:r w:rsidRPr="00586040">
              <w:rPr>
                <w:rFonts w:asciiTheme="majorHAnsi" w:hAnsiTheme="majorHAnsi"/>
                <w:sz w:val="20"/>
                <w:szCs w:val="20"/>
              </w:rPr>
              <w:t>Left_Company</w:t>
            </w:r>
            <w:proofErr w:type="spellEnd"/>
          </w:p>
        </w:tc>
      </w:tr>
      <w:tr w:rsidR="00F10DE1" w:rsidRPr="002E5CE4" w14:paraId="44324140" w14:textId="77777777" w:rsidTr="00691A96">
        <w:tc>
          <w:tcPr>
            <w:tcW w:w="360" w:type="dxa"/>
          </w:tcPr>
          <w:p w14:paraId="19117B5A"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6</w:t>
            </w:r>
          </w:p>
        </w:tc>
        <w:tc>
          <w:tcPr>
            <w:tcW w:w="3420" w:type="dxa"/>
          </w:tcPr>
          <w:p w14:paraId="4EB5E158"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Why is this prediction useful for the business?</w:t>
            </w:r>
          </w:p>
        </w:tc>
        <w:tc>
          <w:tcPr>
            <w:tcW w:w="6570" w:type="dxa"/>
          </w:tcPr>
          <w:p w14:paraId="3292C8E8" w14:textId="77777777" w:rsidR="00F10DE1" w:rsidRPr="002E5CE4" w:rsidRDefault="00F10DE1" w:rsidP="00691A96">
            <w:pPr>
              <w:rPr>
                <w:rFonts w:asciiTheme="majorHAnsi" w:hAnsiTheme="majorHAnsi"/>
                <w:sz w:val="20"/>
                <w:szCs w:val="20"/>
              </w:rPr>
            </w:pPr>
            <w:r w:rsidRPr="00C50A5C">
              <w:rPr>
                <w:rFonts w:asciiTheme="majorHAnsi" w:hAnsiTheme="majorHAnsi"/>
                <w:sz w:val="20"/>
                <w:szCs w:val="20"/>
              </w:rPr>
              <w:t>The prediction helps TalentWise proactively identify employees at risk of leaving, enabling timely retention efforts that reduce turnover costs, improve workforce stability, and maintain productivity and service quality.</w:t>
            </w:r>
          </w:p>
        </w:tc>
      </w:tr>
    </w:tbl>
    <w:p w14:paraId="56FE0D57" w14:textId="77777777" w:rsidR="00F10DE1" w:rsidRPr="002E5CE4" w:rsidRDefault="00F10DE1" w:rsidP="00F10DE1">
      <w:pPr>
        <w:spacing w:after="0"/>
        <w:rPr>
          <w:rFonts w:asciiTheme="majorHAnsi" w:hAnsiTheme="majorHAnsi"/>
          <w:b/>
          <w:bCs/>
          <w:sz w:val="20"/>
          <w:szCs w:val="20"/>
        </w:rPr>
      </w:pPr>
    </w:p>
    <w:p w14:paraId="6B529B51" w14:textId="77777777" w:rsidR="00F10DE1" w:rsidRPr="002E5CE4" w:rsidRDefault="00F10DE1" w:rsidP="00F10DE1">
      <w:pPr>
        <w:spacing w:after="0"/>
        <w:rPr>
          <w:rFonts w:asciiTheme="majorHAnsi" w:hAnsiTheme="majorHAnsi"/>
          <w:b/>
          <w:bCs/>
          <w:sz w:val="20"/>
          <w:szCs w:val="20"/>
        </w:rPr>
      </w:pPr>
    </w:p>
    <w:tbl>
      <w:tblPr>
        <w:tblStyle w:val="TableGrid"/>
        <w:tblW w:w="10350" w:type="dxa"/>
        <w:tblInd w:w="-545" w:type="dxa"/>
        <w:tblLook w:val="04A0" w:firstRow="1" w:lastRow="0" w:firstColumn="1" w:lastColumn="0" w:noHBand="0" w:noVBand="1"/>
      </w:tblPr>
      <w:tblGrid>
        <w:gridCol w:w="430"/>
        <w:gridCol w:w="3095"/>
        <w:gridCol w:w="6825"/>
      </w:tblGrid>
      <w:tr w:rsidR="00F10DE1" w:rsidRPr="002E5CE4" w14:paraId="141F581A" w14:textId="77777777" w:rsidTr="00691A96">
        <w:tc>
          <w:tcPr>
            <w:tcW w:w="10350" w:type="dxa"/>
            <w:gridSpan w:val="3"/>
            <w:shd w:val="clear" w:color="auto" w:fill="8DD873" w:themeFill="accent6" w:themeFillTint="99"/>
          </w:tcPr>
          <w:p w14:paraId="5B1D7506" w14:textId="77777777" w:rsidR="00F10DE1" w:rsidRPr="002E5CE4" w:rsidRDefault="00F10DE1" w:rsidP="00691A96">
            <w:pPr>
              <w:jc w:val="center"/>
              <w:rPr>
                <w:rFonts w:asciiTheme="majorHAnsi" w:hAnsiTheme="majorHAnsi"/>
                <w:b/>
                <w:bCs/>
                <w:sz w:val="20"/>
                <w:szCs w:val="20"/>
              </w:rPr>
            </w:pPr>
            <w:r w:rsidRPr="002E5CE4">
              <w:rPr>
                <w:rFonts w:asciiTheme="majorHAnsi" w:hAnsiTheme="majorHAnsi"/>
                <w:b/>
                <w:bCs/>
                <w:sz w:val="20"/>
                <w:szCs w:val="20"/>
              </w:rPr>
              <w:t xml:space="preserve">Section </w:t>
            </w:r>
            <w:r>
              <w:rPr>
                <w:rFonts w:asciiTheme="majorHAnsi" w:hAnsiTheme="majorHAnsi"/>
                <w:b/>
                <w:bCs/>
                <w:sz w:val="20"/>
                <w:szCs w:val="20"/>
              </w:rPr>
              <w:t>C</w:t>
            </w:r>
          </w:p>
        </w:tc>
      </w:tr>
      <w:tr w:rsidR="00F10DE1" w:rsidRPr="002E5CE4" w14:paraId="35A4846E" w14:textId="77777777" w:rsidTr="00691A96">
        <w:tc>
          <w:tcPr>
            <w:tcW w:w="430" w:type="dxa"/>
          </w:tcPr>
          <w:p w14:paraId="118386A9" w14:textId="77777777" w:rsidR="00F10DE1" w:rsidRPr="002E5CE4" w:rsidRDefault="00F10DE1" w:rsidP="00691A96">
            <w:pPr>
              <w:rPr>
                <w:rFonts w:asciiTheme="majorHAnsi" w:hAnsiTheme="majorHAnsi"/>
                <w:b/>
                <w:bCs/>
                <w:sz w:val="20"/>
                <w:szCs w:val="20"/>
              </w:rPr>
            </w:pPr>
            <w:r w:rsidRPr="002E5CE4">
              <w:rPr>
                <w:rFonts w:asciiTheme="majorHAnsi" w:hAnsiTheme="majorHAnsi"/>
                <w:b/>
                <w:bCs/>
                <w:sz w:val="20"/>
                <w:szCs w:val="20"/>
              </w:rPr>
              <w:t>#</w:t>
            </w:r>
          </w:p>
        </w:tc>
        <w:tc>
          <w:tcPr>
            <w:tcW w:w="3095" w:type="dxa"/>
          </w:tcPr>
          <w:p w14:paraId="7DD1B11F" w14:textId="77777777" w:rsidR="00F10DE1" w:rsidRPr="002E5CE4" w:rsidRDefault="00F10DE1" w:rsidP="00691A96">
            <w:pPr>
              <w:rPr>
                <w:rFonts w:asciiTheme="majorHAnsi" w:hAnsiTheme="majorHAnsi"/>
                <w:b/>
                <w:bCs/>
                <w:sz w:val="20"/>
                <w:szCs w:val="20"/>
              </w:rPr>
            </w:pPr>
            <w:r w:rsidRPr="002E5CE4">
              <w:rPr>
                <w:rFonts w:asciiTheme="majorHAnsi" w:hAnsiTheme="majorHAnsi"/>
                <w:b/>
                <w:bCs/>
                <w:sz w:val="20"/>
                <w:szCs w:val="20"/>
              </w:rPr>
              <w:t>Questions</w:t>
            </w:r>
          </w:p>
        </w:tc>
        <w:tc>
          <w:tcPr>
            <w:tcW w:w="6825" w:type="dxa"/>
          </w:tcPr>
          <w:p w14:paraId="7084E726" w14:textId="77777777" w:rsidR="00F10DE1" w:rsidRPr="002E5CE4" w:rsidRDefault="00F10DE1" w:rsidP="00691A96">
            <w:pPr>
              <w:rPr>
                <w:rFonts w:asciiTheme="majorHAnsi" w:hAnsiTheme="majorHAnsi"/>
                <w:b/>
                <w:bCs/>
                <w:sz w:val="20"/>
                <w:szCs w:val="20"/>
              </w:rPr>
            </w:pPr>
            <w:r w:rsidRPr="002E5CE4">
              <w:rPr>
                <w:rFonts w:asciiTheme="majorHAnsi" w:hAnsiTheme="majorHAnsi"/>
                <w:b/>
                <w:bCs/>
                <w:sz w:val="20"/>
                <w:szCs w:val="20"/>
              </w:rPr>
              <w:t>Answers</w:t>
            </w:r>
          </w:p>
        </w:tc>
      </w:tr>
      <w:tr w:rsidR="00F10DE1" w:rsidRPr="002E5CE4" w14:paraId="6705E5E9" w14:textId="77777777" w:rsidTr="00691A96">
        <w:tc>
          <w:tcPr>
            <w:tcW w:w="430" w:type="dxa"/>
          </w:tcPr>
          <w:p w14:paraId="037951E5"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1</w:t>
            </w:r>
          </w:p>
        </w:tc>
        <w:tc>
          <w:tcPr>
            <w:tcW w:w="3095" w:type="dxa"/>
          </w:tcPr>
          <w:p w14:paraId="6047812D"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Then briefly explain whether the Decision Tree model may be overfitting</w:t>
            </w:r>
          </w:p>
        </w:tc>
        <w:tc>
          <w:tcPr>
            <w:tcW w:w="6825" w:type="dxa"/>
          </w:tcPr>
          <w:p w14:paraId="7D5CAA80" w14:textId="24A5909F" w:rsidR="00F10DE1" w:rsidRPr="002E5CE4" w:rsidRDefault="00F10DE1" w:rsidP="00691A96">
            <w:pPr>
              <w:rPr>
                <w:rFonts w:asciiTheme="majorHAnsi" w:hAnsiTheme="majorHAnsi"/>
                <w:sz w:val="20"/>
                <w:szCs w:val="20"/>
              </w:rPr>
            </w:pPr>
            <w:r w:rsidRPr="008B360A">
              <w:rPr>
                <w:rFonts w:asciiTheme="majorHAnsi" w:hAnsiTheme="majorHAnsi"/>
                <w:sz w:val="20"/>
                <w:szCs w:val="20"/>
              </w:rPr>
              <w:t xml:space="preserve">The Decision Tree model does not show significant signs of overfitting. The training accuracy is </w:t>
            </w:r>
            <w:r w:rsidRPr="008B360A">
              <w:rPr>
                <w:rFonts w:asciiTheme="majorHAnsi" w:hAnsiTheme="majorHAnsi"/>
                <w:b/>
                <w:bCs/>
                <w:sz w:val="20"/>
                <w:szCs w:val="20"/>
              </w:rPr>
              <w:t>86.46%</w:t>
            </w:r>
            <w:r w:rsidRPr="008B360A">
              <w:rPr>
                <w:rFonts w:asciiTheme="majorHAnsi" w:hAnsiTheme="majorHAnsi"/>
                <w:sz w:val="20"/>
                <w:szCs w:val="20"/>
              </w:rPr>
              <w:t xml:space="preserve">, while the testing accuracy is </w:t>
            </w:r>
            <w:r w:rsidRPr="008B360A">
              <w:rPr>
                <w:rFonts w:asciiTheme="majorHAnsi" w:hAnsiTheme="majorHAnsi"/>
                <w:b/>
                <w:bCs/>
                <w:sz w:val="20"/>
                <w:szCs w:val="20"/>
              </w:rPr>
              <w:t>79.17%</w:t>
            </w:r>
            <w:r w:rsidRPr="008B360A">
              <w:rPr>
                <w:rFonts w:asciiTheme="majorHAnsi" w:hAnsiTheme="majorHAnsi"/>
                <w:sz w:val="20"/>
                <w:szCs w:val="20"/>
              </w:rPr>
              <w:t xml:space="preserve">. The difference between the two scores is approximately </w:t>
            </w:r>
            <w:r w:rsidRPr="008B360A">
              <w:rPr>
                <w:rFonts w:asciiTheme="majorHAnsi" w:hAnsiTheme="majorHAnsi"/>
                <w:b/>
                <w:bCs/>
                <w:sz w:val="20"/>
                <w:szCs w:val="20"/>
              </w:rPr>
              <w:t>7.29 percentage points</w:t>
            </w:r>
            <w:r w:rsidRPr="008B360A">
              <w:rPr>
                <w:rFonts w:asciiTheme="majorHAnsi" w:hAnsiTheme="majorHAnsi"/>
                <w:sz w:val="20"/>
                <w:szCs w:val="20"/>
              </w:rPr>
              <w:t>, which is relatively small and indicates that the model generalizes reasonably well to unseen data.</w:t>
            </w:r>
          </w:p>
        </w:tc>
      </w:tr>
      <w:tr w:rsidR="00F10DE1" w:rsidRPr="002E5CE4" w14:paraId="00B2BB1B" w14:textId="77777777" w:rsidTr="00691A96">
        <w:tc>
          <w:tcPr>
            <w:tcW w:w="430" w:type="dxa"/>
          </w:tcPr>
          <w:p w14:paraId="68520DC2"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2</w:t>
            </w:r>
          </w:p>
        </w:tc>
        <w:tc>
          <w:tcPr>
            <w:tcW w:w="3095" w:type="dxa"/>
          </w:tcPr>
          <w:p w14:paraId="2EE6BDD2"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How well did the Decision Tree model perform?</w:t>
            </w:r>
          </w:p>
        </w:tc>
        <w:tc>
          <w:tcPr>
            <w:tcW w:w="6825" w:type="dxa"/>
          </w:tcPr>
          <w:p w14:paraId="650CDBCE" w14:textId="77777777" w:rsidR="00F10DE1" w:rsidRPr="008B360A" w:rsidRDefault="00F10DE1" w:rsidP="00691A96">
            <w:pPr>
              <w:rPr>
                <w:rFonts w:asciiTheme="majorHAnsi" w:hAnsiTheme="majorHAnsi"/>
                <w:sz w:val="20"/>
                <w:szCs w:val="20"/>
              </w:rPr>
            </w:pPr>
            <w:r w:rsidRPr="008B360A">
              <w:rPr>
                <w:rFonts w:asciiTheme="majorHAnsi" w:hAnsiTheme="majorHAnsi"/>
                <w:sz w:val="20"/>
                <w:szCs w:val="20"/>
              </w:rPr>
              <w:t>The Decision Tree model performed reasonably well in predicting employee attrition.</w:t>
            </w:r>
          </w:p>
          <w:p w14:paraId="395968B8" w14:textId="77777777" w:rsidR="00F10DE1" w:rsidRPr="008B360A" w:rsidRDefault="00F10DE1" w:rsidP="00691A96">
            <w:pPr>
              <w:rPr>
                <w:rFonts w:asciiTheme="majorHAnsi" w:hAnsiTheme="majorHAnsi"/>
                <w:sz w:val="20"/>
                <w:szCs w:val="20"/>
              </w:rPr>
            </w:pPr>
            <w:r w:rsidRPr="008B360A">
              <w:rPr>
                <w:rFonts w:asciiTheme="majorHAnsi" w:hAnsiTheme="majorHAnsi"/>
                <w:sz w:val="20"/>
                <w:szCs w:val="20"/>
              </w:rPr>
              <w:t>Key evaluation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728"/>
            </w:tblGrid>
            <w:tr w:rsidR="00F10DE1" w:rsidRPr="008B360A" w14:paraId="12F7F367" w14:textId="77777777" w:rsidTr="00691A96">
              <w:trPr>
                <w:tblHeader/>
                <w:tblCellSpacing w:w="15" w:type="dxa"/>
              </w:trPr>
              <w:tc>
                <w:tcPr>
                  <w:tcW w:w="0" w:type="auto"/>
                  <w:vAlign w:val="center"/>
                  <w:hideMark/>
                </w:tcPr>
                <w:p w14:paraId="3613307D"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lastRenderedPageBreak/>
                    <w:t>Metric</w:t>
                  </w:r>
                </w:p>
              </w:tc>
              <w:tc>
                <w:tcPr>
                  <w:tcW w:w="0" w:type="auto"/>
                  <w:vAlign w:val="center"/>
                  <w:hideMark/>
                </w:tcPr>
                <w:p w14:paraId="1937F67E"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t>Score</w:t>
                  </w:r>
                </w:p>
              </w:tc>
            </w:tr>
            <w:tr w:rsidR="00F10DE1" w:rsidRPr="008B360A" w14:paraId="6F679C41" w14:textId="77777777" w:rsidTr="00691A96">
              <w:trPr>
                <w:tblCellSpacing w:w="15" w:type="dxa"/>
              </w:trPr>
              <w:tc>
                <w:tcPr>
                  <w:tcW w:w="0" w:type="auto"/>
                  <w:vAlign w:val="center"/>
                  <w:hideMark/>
                </w:tcPr>
                <w:p w14:paraId="4D416FAA"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t>Accuracy</w:t>
                  </w:r>
                </w:p>
              </w:tc>
              <w:tc>
                <w:tcPr>
                  <w:tcW w:w="0" w:type="auto"/>
                  <w:vAlign w:val="center"/>
                  <w:hideMark/>
                </w:tcPr>
                <w:p w14:paraId="62659DE7"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t>79.17%</w:t>
                  </w:r>
                </w:p>
              </w:tc>
            </w:tr>
            <w:tr w:rsidR="00F10DE1" w:rsidRPr="008B360A" w14:paraId="521A29C0" w14:textId="77777777" w:rsidTr="00691A96">
              <w:trPr>
                <w:tblCellSpacing w:w="15" w:type="dxa"/>
              </w:trPr>
              <w:tc>
                <w:tcPr>
                  <w:tcW w:w="0" w:type="auto"/>
                  <w:vAlign w:val="center"/>
                  <w:hideMark/>
                </w:tcPr>
                <w:p w14:paraId="74E254AF"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t>Precision</w:t>
                  </w:r>
                </w:p>
              </w:tc>
              <w:tc>
                <w:tcPr>
                  <w:tcW w:w="0" w:type="auto"/>
                  <w:vAlign w:val="center"/>
                  <w:hideMark/>
                </w:tcPr>
                <w:p w14:paraId="29D7AD25"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t>84.13%</w:t>
                  </w:r>
                </w:p>
              </w:tc>
            </w:tr>
            <w:tr w:rsidR="00F10DE1" w:rsidRPr="008B360A" w14:paraId="1F02DB73" w14:textId="77777777" w:rsidTr="00691A96">
              <w:trPr>
                <w:tblCellSpacing w:w="15" w:type="dxa"/>
              </w:trPr>
              <w:tc>
                <w:tcPr>
                  <w:tcW w:w="0" w:type="auto"/>
                  <w:vAlign w:val="center"/>
                  <w:hideMark/>
                </w:tcPr>
                <w:p w14:paraId="50C08543"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t>Recall</w:t>
                  </w:r>
                </w:p>
              </w:tc>
              <w:tc>
                <w:tcPr>
                  <w:tcW w:w="0" w:type="auto"/>
                  <w:vAlign w:val="center"/>
                  <w:hideMark/>
                </w:tcPr>
                <w:p w14:paraId="04C5455E"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t>91.38%</w:t>
                  </w:r>
                </w:p>
              </w:tc>
            </w:tr>
            <w:tr w:rsidR="00F10DE1" w:rsidRPr="008B360A" w14:paraId="022FF2F6" w14:textId="77777777" w:rsidTr="00691A96">
              <w:trPr>
                <w:tblCellSpacing w:w="15" w:type="dxa"/>
              </w:trPr>
              <w:tc>
                <w:tcPr>
                  <w:tcW w:w="0" w:type="auto"/>
                  <w:vAlign w:val="center"/>
                  <w:hideMark/>
                </w:tcPr>
                <w:p w14:paraId="4BA99C60"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t>F1-Score</w:t>
                  </w:r>
                </w:p>
              </w:tc>
              <w:tc>
                <w:tcPr>
                  <w:tcW w:w="0" w:type="auto"/>
                  <w:vAlign w:val="center"/>
                  <w:hideMark/>
                </w:tcPr>
                <w:p w14:paraId="44E0E14C" w14:textId="77777777" w:rsidR="00F10DE1" w:rsidRPr="008B360A" w:rsidRDefault="00F10DE1" w:rsidP="00691A96">
                  <w:pPr>
                    <w:spacing w:after="0" w:line="240" w:lineRule="auto"/>
                    <w:rPr>
                      <w:rFonts w:asciiTheme="majorHAnsi" w:hAnsiTheme="majorHAnsi"/>
                      <w:sz w:val="20"/>
                      <w:szCs w:val="20"/>
                    </w:rPr>
                  </w:pPr>
                  <w:r w:rsidRPr="008B360A">
                    <w:rPr>
                      <w:rFonts w:asciiTheme="majorHAnsi" w:hAnsiTheme="majorHAnsi"/>
                      <w:sz w:val="20"/>
                      <w:szCs w:val="20"/>
                    </w:rPr>
                    <w:t>87.60%</w:t>
                  </w:r>
                </w:p>
              </w:tc>
            </w:tr>
          </w:tbl>
          <w:p w14:paraId="04886C63" w14:textId="77777777" w:rsidR="00F10DE1" w:rsidRPr="002E5CE4" w:rsidRDefault="00F10DE1" w:rsidP="00691A96">
            <w:pPr>
              <w:rPr>
                <w:rFonts w:asciiTheme="majorHAnsi" w:hAnsiTheme="majorHAnsi"/>
                <w:sz w:val="20"/>
                <w:szCs w:val="20"/>
              </w:rPr>
            </w:pPr>
            <w:r w:rsidRPr="008B360A">
              <w:rPr>
                <w:rFonts w:asciiTheme="majorHAnsi" w:hAnsiTheme="majorHAnsi"/>
                <w:sz w:val="20"/>
                <w:szCs w:val="20"/>
              </w:rPr>
              <w:t>The model correctly classified approximately 79% of employees in the testing dataset and achieved strong recall and F1-score values.</w:t>
            </w:r>
          </w:p>
        </w:tc>
      </w:tr>
      <w:tr w:rsidR="00F10DE1" w:rsidRPr="002E5CE4" w14:paraId="019C6B29" w14:textId="77777777" w:rsidTr="00691A96">
        <w:tc>
          <w:tcPr>
            <w:tcW w:w="430" w:type="dxa"/>
          </w:tcPr>
          <w:p w14:paraId="63C0BA90"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lastRenderedPageBreak/>
              <w:t>3</w:t>
            </w:r>
          </w:p>
        </w:tc>
        <w:tc>
          <w:tcPr>
            <w:tcW w:w="3095" w:type="dxa"/>
          </w:tcPr>
          <w:p w14:paraId="73C206FF"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Is there a large difference between training accuracy and testing accuracy?</w:t>
            </w:r>
          </w:p>
        </w:tc>
        <w:tc>
          <w:tcPr>
            <w:tcW w:w="6825" w:type="dxa"/>
          </w:tcPr>
          <w:p w14:paraId="75935D7E" w14:textId="77777777" w:rsidR="00F10DE1" w:rsidRPr="008B360A" w:rsidRDefault="00F10DE1" w:rsidP="00691A96">
            <w:pPr>
              <w:rPr>
                <w:rFonts w:asciiTheme="majorHAnsi" w:hAnsiTheme="majorHAnsi"/>
                <w:sz w:val="20"/>
                <w:szCs w:val="20"/>
              </w:rPr>
            </w:pPr>
            <w:r w:rsidRPr="008B360A">
              <w:rPr>
                <w:rFonts w:asciiTheme="majorHAnsi" w:hAnsiTheme="majorHAnsi"/>
                <w:sz w:val="20"/>
                <w:szCs w:val="20"/>
              </w:rPr>
              <w:t>No</w:t>
            </w:r>
            <w:r>
              <w:rPr>
                <w:rFonts w:asciiTheme="majorHAnsi" w:hAnsiTheme="majorHAnsi"/>
                <w:sz w:val="20"/>
                <w:szCs w:val="20"/>
              </w:rPr>
              <w:t>, t</w:t>
            </w:r>
            <w:r w:rsidRPr="008B360A">
              <w:rPr>
                <w:rFonts w:asciiTheme="majorHAnsi" w:hAnsiTheme="majorHAnsi"/>
                <w:sz w:val="20"/>
                <w:szCs w:val="20"/>
              </w:rPr>
              <w:t>he difference is approximately 7.29%.</w:t>
            </w:r>
          </w:p>
          <w:p w14:paraId="3078CB58" w14:textId="77777777" w:rsidR="00F10DE1" w:rsidRPr="008B360A" w:rsidRDefault="00F10DE1" w:rsidP="00F10DE1">
            <w:pPr>
              <w:numPr>
                <w:ilvl w:val="0"/>
                <w:numId w:val="7"/>
              </w:numPr>
              <w:rPr>
                <w:rFonts w:asciiTheme="majorHAnsi" w:hAnsiTheme="majorHAnsi"/>
                <w:sz w:val="20"/>
                <w:szCs w:val="20"/>
              </w:rPr>
            </w:pPr>
            <w:r w:rsidRPr="008B360A">
              <w:rPr>
                <w:rFonts w:asciiTheme="majorHAnsi" w:hAnsiTheme="majorHAnsi"/>
                <w:sz w:val="20"/>
                <w:szCs w:val="20"/>
              </w:rPr>
              <w:t xml:space="preserve">Training Accuracy = 86.46% </w:t>
            </w:r>
          </w:p>
          <w:p w14:paraId="251DC1B1" w14:textId="77777777" w:rsidR="00F10DE1" w:rsidRPr="00277136" w:rsidRDefault="00F10DE1" w:rsidP="00F10DE1">
            <w:pPr>
              <w:numPr>
                <w:ilvl w:val="0"/>
                <w:numId w:val="7"/>
              </w:numPr>
              <w:rPr>
                <w:rFonts w:asciiTheme="majorHAnsi" w:hAnsiTheme="majorHAnsi"/>
                <w:sz w:val="20"/>
                <w:szCs w:val="20"/>
              </w:rPr>
            </w:pPr>
            <w:r w:rsidRPr="008B360A">
              <w:rPr>
                <w:rFonts w:asciiTheme="majorHAnsi" w:hAnsiTheme="majorHAnsi"/>
                <w:sz w:val="20"/>
                <w:szCs w:val="20"/>
              </w:rPr>
              <w:t xml:space="preserve">Testing Accuracy = 79.17% </w:t>
            </w:r>
          </w:p>
        </w:tc>
      </w:tr>
      <w:tr w:rsidR="00F10DE1" w:rsidRPr="002E5CE4" w14:paraId="2E4E525F" w14:textId="77777777" w:rsidTr="00691A96">
        <w:tc>
          <w:tcPr>
            <w:tcW w:w="430" w:type="dxa"/>
          </w:tcPr>
          <w:p w14:paraId="68C7BEC9"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4</w:t>
            </w:r>
          </w:p>
        </w:tc>
        <w:tc>
          <w:tcPr>
            <w:tcW w:w="3095" w:type="dxa"/>
          </w:tcPr>
          <w:p w14:paraId="51EF1C61"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Does the model show signs of overfitting? Why or why not?</w:t>
            </w:r>
          </w:p>
          <w:p w14:paraId="5D20A81A" w14:textId="77777777" w:rsidR="00F10DE1" w:rsidRPr="002E5CE4" w:rsidRDefault="00F10DE1" w:rsidP="00691A96">
            <w:pPr>
              <w:rPr>
                <w:rFonts w:asciiTheme="majorHAnsi" w:hAnsiTheme="majorHAnsi"/>
                <w:sz w:val="20"/>
                <w:szCs w:val="20"/>
              </w:rPr>
            </w:pPr>
          </w:p>
        </w:tc>
        <w:tc>
          <w:tcPr>
            <w:tcW w:w="6825" w:type="dxa"/>
          </w:tcPr>
          <w:p w14:paraId="48DDD8BE" w14:textId="77777777" w:rsidR="00F10DE1" w:rsidRPr="00F310E2" w:rsidRDefault="00F10DE1" w:rsidP="00691A96">
            <w:pPr>
              <w:rPr>
                <w:rFonts w:asciiTheme="majorHAnsi" w:hAnsiTheme="majorHAnsi"/>
                <w:sz w:val="20"/>
                <w:szCs w:val="20"/>
              </w:rPr>
            </w:pPr>
            <w:r w:rsidRPr="00F310E2">
              <w:rPr>
                <w:rFonts w:asciiTheme="majorHAnsi" w:hAnsiTheme="majorHAnsi"/>
                <w:sz w:val="20"/>
                <w:szCs w:val="20"/>
              </w:rPr>
              <w:t>The controlled Decision Tree model shows only minor signs of overfitting.</w:t>
            </w:r>
          </w:p>
          <w:p w14:paraId="01D0CF10" w14:textId="77777777" w:rsidR="00F10DE1" w:rsidRPr="00F310E2" w:rsidRDefault="00F10DE1" w:rsidP="00691A96">
            <w:pPr>
              <w:rPr>
                <w:rFonts w:asciiTheme="majorHAnsi" w:hAnsiTheme="majorHAnsi"/>
                <w:sz w:val="20"/>
                <w:szCs w:val="20"/>
              </w:rPr>
            </w:pPr>
            <w:r w:rsidRPr="00F310E2">
              <w:rPr>
                <w:rFonts w:asciiTheme="majorHAnsi" w:hAnsiTheme="majorHAnsi"/>
                <w:sz w:val="20"/>
                <w:szCs w:val="20"/>
              </w:rPr>
              <w:t>Evidence:</w:t>
            </w:r>
          </w:p>
          <w:p w14:paraId="42A44AB7" w14:textId="77777777" w:rsidR="00F10DE1" w:rsidRPr="00F310E2" w:rsidRDefault="00F10DE1" w:rsidP="00F10DE1">
            <w:pPr>
              <w:numPr>
                <w:ilvl w:val="0"/>
                <w:numId w:val="8"/>
              </w:numPr>
              <w:rPr>
                <w:rFonts w:asciiTheme="majorHAnsi" w:hAnsiTheme="majorHAnsi"/>
                <w:sz w:val="20"/>
                <w:szCs w:val="20"/>
              </w:rPr>
            </w:pPr>
            <w:r w:rsidRPr="00F310E2">
              <w:rPr>
                <w:rFonts w:asciiTheme="majorHAnsi" w:hAnsiTheme="majorHAnsi"/>
                <w:sz w:val="20"/>
                <w:szCs w:val="20"/>
              </w:rPr>
              <w:t xml:space="preserve">Training Accuracy = 86.46% </w:t>
            </w:r>
          </w:p>
          <w:p w14:paraId="33D32746" w14:textId="77777777" w:rsidR="00F10DE1" w:rsidRPr="00F310E2" w:rsidRDefault="00F10DE1" w:rsidP="00F10DE1">
            <w:pPr>
              <w:numPr>
                <w:ilvl w:val="0"/>
                <w:numId w:val="8"/>
              </w:numPr>
              <w:rPr>
                <w:rFonts w:asciiTheme="majorHAnsi" w:hAnsiTheme="majorHAnsi"/>
                <w:sz w:val="20"/>
                <w:szCs w:val="20"/>
              </w:rPr>
            </w:pPr>
            <w:r w:rsidRPr="00F310E2">
              <w:rPr>
                <w:rFonts w:asciiTheme="majorHAnsi" w:hAnsiTheme="majorHAnsi"/>
                <w:sz w:val="20"/>
                <w:szCs w:val="20"/>
              </w:rPr>
              <w:t xml:space="preserve">Testing Accuracy = 79.17% </w:t>
            </w:r>
          </w:p>
          <w:p w14:paraId="207B1E83" w14:textId="56EC3739" w:rsidR="00F10DE1" w:rsidRPr="002E5CE4" w:rsidRDefault="00F10DE1" w:rsidP="00691A96">
            <w:pPr>
              <w:rPr>
                <w:rFonts w:asciiTheme="majorHAnsi" w:hAnsiTheme="majorHAnsi"/>
                <w:sz w:val="20"/>
                <w:szCs w:val="20"/>
              </w:rPr>
            </w:pPr>
            <w:r w:rsidRPr="00F310E2">
              <w:rPr>
                <w:rFonts w:asciiTheme="majorHAnsi" w:hAnsiTheme="majorHAnsi"/>
                <w:sz w:val="20"/>
                <w:szCs w:val="20"/>
              </w:rPr>
              <w:t>The performance difference is not excessive.</w:t>
            </w:r>
          </w:p>
        </w:tc>
      </w:tr>
      <w:tr w:rsidR="00F10DE1" w:rsidRPr="002E5CE4" w14:paraId="3C2337C2" w14:textId="77777777" w:rsidTr="00691A96">
        <w:tc>
          <w:tcPr>
            <w:tcW w:w="430" w:type="dxa"/>
          </w:tcPr>
          <w:p w14:paraId="0DBAC4A1"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5</w:t>
            </w:r>
          </w:p>
        </w:tc>
        <w:tc>
          <w:tcPr>
            <w:tcW w:w="3095" w:type="dxa"/>
          </w:tcPr>
          <w:p w14:paraId="51161E38"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Which evaluation metric is most important for this business problem?</w:t>
            </w:r>
          </w:p>
        </w:tc>
        <w:tc>
          <w:tcPr>
            <w:tcW w:w="6825" w:type="dxa"/>
          </w:tcPr>
          <w:p w14:paraId="589219FE" w14:textId="77777777" w:rsidR="00F10DE1" w:rsidRPr="00F310E2" w:rsidRDefault="00F10DE1" w:rsidP="00691A96">
            <w:pPr>
              <w:rPr>
                <w:rFonts w:asciiTheme="majorHAnsi" w:hAnsiTheme="majorHAnsi"/>
                <w:sz w:val="20"/>
                <w:szCs w:val="20"/>
              </w:rPr>
            </w:pPr>
            <w:r w:rsidRPr="00F310E2">
              <w:rPr>
                <w:rFonts w:asciiTheme="majorHAnsi" w:hAnsiTheme="majorHAnsi"/>
                <w:b/>
                <w:bCs/>
                <w:sz w:val="20"/>
                <w:szCs w:val="20"/>
              </w:rPr>
              <w:t>Recall</w:t>
            </w:r>
            <w:r w:rsidRPr="00F310E2">
              <w:rPr>
                <w:rFonts w:asciiTheme="majorHAnsi" w:hAnsiTheme="majorHAnsi"/>
                <w:sz w:val="20"/>
                <w:szCs w:val="20"/>
              </w:rPr>
              <w:t xml:space="preserve"> is the most important metric.</w:t>
            </w:r>
          </w:p>
          <w:p w14:paraId="77FC0255" w14:textId="77777777" w:rsidR="00F10DE1" w:rsidRPr="00F310E2" w:rsidRDefault="00F10DE1" w:rsidP="00691A96">
            <w:pPr>
              <w:rPr>
                <w:rFonts w:asciiTheme="majorHAnsi" w:hAnsiTheme="majorHAnsi"/>
                <w:sz w:val="20"/>
                <w:szCs w:val="20"/>
              </w:rPr>
            </w:pPr>
            <w:r w:rsidRPr="00F310E2">
              <w:rPr>
                <w:rFonts w:asciiTheme="majorHAnsi" w:hAnsiTheme="majorHAnsi"/>
                <w:sz w:val="20"/>
                <w:szCs w:val="20"/>
              </w:rPr>
              <w:t>Recall measures how many employees who are actually likely to leave are correctly identified by the model.</w:t>
            </w:r>
          </w:p>
          <w:p w14:paraId="037F0D05" w14:textId="4FF31FF0" w:rsidR="00F10DE1" w:rsidRPr="008324CF" w:rsidRDefault="00F10DE1" w:rsidP="00691A96">
            <w:pPr>
              <w:rPr>
                <w:rFonts w:asciiTheme="majorHAnsi" w:hAnsiTheme="majorHAnsi"/>
                <w:sz w:val="20"/>
                <w:szCs w:val="20"/>
              </w:rPr>
            </w:pPr>
            <w:r w:rsidRPr="00F310E2">
              <w:rPr>
                <w:rFonts w:asciiTheme="majorHAnsi" w:hAnsiTheme="majorHAnsi"/>
                <w:sz w:val="20"/>
                <w:szCs w:val="20"/>
              </w:rPr>
              <w:t>The model achieved a Recall score of 91.38%, meaning it successfully identified most employees who were at risk of leaving.</w:t>
            </w:r>
          </w:p>
        </w:tc>
      </w:tr>
      <w:tr w:rsidR="00F10DE1" w:rsidRPr="002E5CE4" w14:paraId="04CEDB9B" w14:textId="77777777" w:rsidTr="00691A96">
        <w:tc>
          <w:tcPr>
            <w:tcW w:w="430" w:type="dxa"/>
          </w:tcPr>
          <w:p w14:paraId="2E1ED722"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6</w:t>
            </w:r>
          </w:p>
        </w:tc>
        <w:tc>
          <w:tcPr>
            <w:tcW w:w="3095" w:type="dxa"/>
          </w:tcPr>
          <w:p w14:paraId="702FFC08"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What do false positives mean in this business context?</w:t>
            </w:r>
          </w:p>
        </w:tc>
        <w:tc>
          <w:tcPr>
            <w:tcW w:w="6825" w:type="dxa"/>
          </w:tcPr>
          <w:p w14:paraId="7BE4A016" w14:textId="77777777" w:rsidR="00F10DE1" w:rsidRPr="00481A28" w:rsidRDefault="00F10DE1" w:rsidP="00691A96">
            <w:pPr>
              <w:rPr>
                <w:rFonts w:asciiTheme="majorHAnsi" w:hAnsiTheme="majorHAnsi"/>
                <w:sz w:val="20"/>
                <w:szCs w:val="20"/>
              </w:rPr>
            </w:pPr>
            <w:r w:rsidRPr="00481A28">
              <w:rPr>
                <w:rFonts w:asciiTheme="majorHAnsi" w:hAnsiTheme="majorHAnsi"/>
                <w:sz w:val="20"/>
                <w:szCs w:val="20"/>
              </w:rPr>
              <w:t>A False Positive occurs when:</w:t>
            </w:r>
          </w:p>
          <w:p w14:paraId="0CDE5C77" w14:textId="2A083BC9" w:rsidR="00F10DE1" w:rsidRPr="00481A28" w:rsidRDefault="00F10DE1" w:rsidP="00F10DE1">
            <w:pPr>
              <w:numPr>
                <w:ilvl w:val="0"/>
                <w:numId w:val="10"/>
              </w:numPr>
              <w:rPr>
                <w:rFonts w:asciiTheme="majorHAnsi" w:hAnsiTheme="majorHAnsi"/>
                <w:sz w:val="20"/>
                <w:szCs w:val="20"/>
              </w:rPr>
            </w:pPr>
            <w:r w:rsidRPr="00481A28">
              <w:rPr>
                <w:rFonts w:asciiTheme="majorHAnsi" w:hAnsiTheme="majorHAnsi"/>
                <w:sz w:val="20"/>
                <w:szCs w:val="20"/>
              </w:rPr>
              <w:t>The model predicts an employee will leave</w:t>
            </w:r>
            <w:r w:rsidR="008324CF" w:rsidRPr="00AE120C">
              <w:rPr>
                <w:rFonts w:asciiTheme="majorHAnsi" w:hAnsiTheme="majorHAnsi"/>
                <w:sz w:val="20"/>
                <w:szCs w:val="20"/>
              </w:rPr>
              <w:t xml:space="preserve"> </w:t>
            </w:r>
          </w:p>
          <w:p w14:paraId="498DE712" w14:textId="77777777" w:rsidR="00F10DE1" w:rsidRPr="00481A28" w:rsidRDefault="00F10DE1" w:rsidP="00F10DE1">
            <w:pPr>
              <w:numPr>
                <w:ilvl w:val="0"/>
                <w:numId w:val="10"/>
              </w:numPr>
              <w:rPr>
                <w:rFonts w:asciiTheme="majorHAnsi" w:hAnsiTheme="majorHAnsi"/>
                <w:sz w:val="20"/>
                <w:szCs w:val="20"/>
              </w:rPr>
            </w:pPr>
            <w:r w:rsidRPr="00481A28">
              <w:rPr>
                <w:rFonts w:asciiTheme="majorHAnsi" w:hAnsiTheme="majorHAnsi"/>
                <w:sz w:val="20"/>
                <w:szCs w:val="20"/>
              </w:rPr>
              <w:t xml:space="preserve">The employee actually stays. </w:t>
            </w:r>
          </w:p>
          <w:p w14:paraId="19EF07E4" w14:textId="00B4D0D5" w:rsidR="00F10DE1" w:rsidRPr="00481A28" w:rsidRDefault="00F10DE1" w:rsidP="008324CF">
            <w:pPr>
              <w:rPr>
                <w:rFonts w:asciiTheme="majorHAnsi" w:hAnsiTheme="majorHAnsi"/>
                <w:sz w:val="20"/>
                <w:szCs w:val="20"/>
              </w:rPr>
            </w:pPr>
            <w:r w:rsidRPr="00481A28">
              <w:rPr>
                <w:rFonts w:asciiTheme="majorHAnsi" w:hAnsiTheme="majorHAnsi"/>
                <w:sz w:val="20"/>
                <w:szCs w:val="20"/>
              </w:rPr>
              <w:t xml:space="preserve">HR may spend time and resources on unnecessary retention efforts. </w:t>
            </w:r>
          </w:p>
          <w:p w14:paraId="020E663C" w14:textId="1475FB37" w:rsidR="00F10DE1" w:rsidRPr="00481A28" w:rsidRDefault="008324CF" w:rsidP="008324CF">
            <w:pPr>
              <w:rPr>
                <w:rFonts w:asciiTheme="majorHAnsi" w:hAnsiTheme="majorHAnsi"/>
                <w:sz w:val="20"/>
                <w:szCs w:val="20"/>
              </w:rPr>
            </w:pPr>
            <w:r w:rsidRPr="00AE120C">
              <w:rPr>
                <w:rFonts w:asciiTheme="majorHAnsi" w:hAnsiTheme="majorHAnsi"/>
                <w:sz w:val="20"/>
                <w:szCs w:val="20"/>
              </w:rPr>
              <w:t xml:space="preserve">Such as, </w:t>
            </w:r>
            <w:r w:rsidR="00F10DE1" w:rsidRPr="00481A28">
              <w:rPr>
                <w:rFonts w:asciiTheme="majorHAnsi" w:hAnsiTheme="majorHAnsi"/>
                <w:sz w:val="20"/>
                <w:szCs w:val="20"/>
              </w:rPr>
              <w:t xml:space="preserve">Retention bonuses, coaching, or engagement programs may be directed toward employees who were not planning to leave. </w:t>
            </w:r>
          </w:p>
          <w:p w14:paraId="7D74CC4F" w14:textId="77777777" w:rsidR="00F10DE1" w:rsidRPr="00AE120C" w:rsidRDefault="00F10DE1" w:rsidP="00691A96">
            <w:pPr>
              <w:rPr>
                <w:rFonts w:asciiTheme="majorHAnsi" w:hAnsiTheme="majorHAnsi"/>
                <w:sz w:val="20"/>
                <w:szCs w:val="20"/>
              </w:rPr>
            </w:pPr>
            <w:r w:rsidRPr="00481A28">
              <w:rPr>
                <w:rFonts w:asciiTheme="majorHAnsi" w:hAnsiTheme="majorHAnsi"/>
                <w:sz w:val="20"/>
                <w:szCs w:val="20"/>
              </w:rPr>
              <w:t>In this model, there were 10 False Positives.</w:t>
            </w:r>
          </w:p>
        </w:tc>
      </w:tr>
      <w:tr w:rsidR="00F10DE1" w:rsidRPr="002E5CE4" w14:paraId="021AB2E8" w14:textId="77777777" w:rsidTr="00691A96">
        <w:tc>
          <w:tcPr>
            <w:tcW w:w="430" w:type="dxa"/>
          </w:tcPr>
          <w:p w14:paraId="0ECB78E4"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7</w:t>
            </w:r>
          </w:p>
        </w:tc>
        <w:tc>
          <w:tcPr>
            <w:tcW w:w="3095" w:type="dxa"/>
          </w:tcPr>
          <w:p w14:paraId="2EE9836B"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What do false negatives mean in this business context?</w:t>
            </w:r>
          </w:p>
        </w:tc>
        <w:tc>
          <w:tcPr>
            <w:tcW w:w="6825" w:type="dxa"/>
          </w:tcPr>
          <w:p w14:paraId="4F636960" w14:textId="77777777" w:rsidR="00F10DE1" w:rsidRPr="00481A28" w:rsidRDefault="00F10DE1" w:rsidP="00691A96">
            <w:pPr>
              <w:rPr>
                <w:rFonts w:asciiTheme="majorHAnsi" w:hAnsiTheme="majorHAnsi"/>
                <w:sz w:val="20"/>
                <w:szCs w:val="20"/>
              </w:rPr>
            </w:pPr>
            <w:r w:rsidRPr="00481A28">
              <w:rPr>
                <w:rFonts w:asciiTheme="majorHAnsi" w:hAnsiTheme="majorHAnsi"/>
                <w:sz w:val="20"/>
                <w:szCs w:val="20"/>
              </w:rPr>
              <w:t>A False Negative occurs when:</w:t>
            </w:r>
          </w:p>
          <w:p w14:paraId="33CE68FC" w14:textId="77777777" w:rsidR="00F10DE1" w:rsidRPr="00481A28" w:rsidRDefault="00F10DE1" w:rsidP="00F10DE1">
            <w:pPr>
              <w:numPr>
                <w:ilvl w:val="0"/>
                <w:numId w:val="12"/>
              </w:numPr>
              <w:rPr>
                <w:rFonts w:asciiTheme="majorHAnsi" w:hAnsiTheme="majorHAnsi"/>
                <w:sz w:val="20"/>
                <w:szCs w:val="20"/>
              </w:rPr>
            </w:pPr>
            <w:r w:rsidRPr="00481A28">
              <w:rPr>
                <w:rFonts w:asciiTheme="majorHAnsi" w:hAnsiTheme="majorHAnsi"/>
                <w:sz w:val="20"/>
                <w:szCs w:val="20"/>
              </w:rPr>
              <w:t xml:space="preserve">The model predicts an employee will stay. </w:t>
            </w:r>
          </w:p>
          <w:p w14:paraId="109E4E9C" w14:textId="77777777" w:rsidR="00F10DE1" w:rsidRPr="00481A28" w:rsidRDefault="00F10DE1" w:rsidP="00F10DE1">
            <w:pPr>
              <w:numPr>
                <w:ilvl w:val="0"/>
                <w:numId w:val="12"/>
              </w:numPr>
              <w:rPr>
                <w:rFonts w:asciiTheme="majorHAnsi" w:hAnsiTheme="majorHAnsi"/>
                <w:sz w:val="20"/>
                <w:szCs w:val="20"/>
              </w:rPr>
            </w:pPr>
            <w:r w:rsidRPr="00481A28">
              <w:rPr>
                <w:rFonts w:asciiTheme="majorHAnsi" w:hAnsiTheme="majorHAnsi"/>
                <w:sz w:val="20"/>
                <w:szCs w:val="20"/>
              </w:rPr>
              <w:t xml:space="preserve">The employee actually leaves. </w:t>
            </w:r>
          </w:p>
          <w:p w14:paraId="243A7FF4" w14:textId="77777777" w:rsidR="00F10DE1" w:rsidRPr="00481A28" w:rsidRDefault="00F10DE1" w:rsidP="00691A96">
            <w:pPr>
              <w:rPr>
                <w:rFonts w:asciiTheme="majorHAnsi" w:hAnsiTheme="majorHAnsi"/>
                <w:sz w:val="20"/>
                <w:szCs w:val="20"/>
              </w:rPr>
            </w:pPr>
            <w:r w:rsidRPr="00481A28">
              <w:rPr>
                <w:rFonts w:asciiTheme="majorHAnsi" w:hAnsiTheme="majorHAnsi"/>
                <w:sz w:val="20"/>
                <w:szCs w:val="20"/>
              </w:rPr>
              <w:t>Business impact:</w:t>
            </w:r>
          </w:p>
          <w:p w14:paraId="254F121A" w14:textId="4A9B557E" w:rsidR="00F10DE1" w:rsidRPr="00481A28" w:rsidRDefault="0001671F" w:rsidP="00691A96">
            <w:pPr>
              <w:rPr>
                <w:rFonts w:asciiTheme="majorHAnsi" w:hAnsiTheme="majorHAnsi"/>
                <w:sz w:val="20"/>
                <w:szCs w:val="20"/>
              </w:rPr>
            </w:pPr>
            <w:r w:rsidRPr="00AE120C">
              <w:rPr>
                <w:rFonts w:asciiTheme="majorHAnsi" w:hAnsiTheme="majorHAnsi"/>
                <w:sz w:val="20"/>
                <w:szCs w:val="20"/>
              </w:rPr>
              <w:t>In this context, the</w:t>
            </w:r>
            <w:r w:rsidR="00F10DE1" w:rsidRPr="00481A28">
              <w:rPr>
                <w:rFonts w:asciiTheme="majorHAnsi" w:hAnsiTheme="majorHAnsi"/>
                <w:sz w:val="20"/>
                <w:szCs w:val="20"/>
              </w:rPr>
              <w:t xml:space="preserve"> company loses employees unexpectedly</w:t>
            </w:r>
            <w:r w:rsidRPr="00AE120C">
              <w:rPr>
                <w:rFonts w:asciiTheme="majorHAnsi" w:hAnsiTheme="majorHAnsi"/>
                <w:sz w:val="20"/>
                <w:szCs w:val="20"/>
              </w:rPr>
              <w:t xml:space="preserve"> and p</w:t>
            </w:r>
            <w:r w:rsidR="00F10DE1" w:rsidRPr="00481A28">
              <w:rPr>
                <w:rFonts w:asciiTheme="majorHAnsi" w:hAnsiTheme="majorHAnsi"/>
                <w:sz w:val="20"/>
                <w:szCs w:val="20"/>
              </w:rPr>
              <w:t>roductivity may be disrupted. In this model, there were 5 False Negatives.</w:t>
            </w:r>
          </w:p>
          <w:p w14:paraId="65762FF5" w14:textId="77777777" w:rsidR="00F10DE1" w:rsidRPr="00AE120C" w:rsidRDefault="00F10DE1" w:rsidP="00691A96">
            <w:pPr>
              <w:rPr>
                <w:rFonts w:asciiTheme="majorHAnsi" w:hAnsiTheme="majorHAnsi"/>
                <w:sz w:val="20"/>
                <w:szCs w:val="20"/>
              </w:rPr>
            </w:pPr>
            <w:r w:rsidRPr="00481A28">
              <w:rPr>
                <w:rFonts w:asciiTheme="majorHAnsi" w:hAnsiTheme="majorHAnsi"/>
                <w:sz w:val="20"/>
                <w:szCs w:val="20"/>
              </w:rPr>
              <w:t>Since employee turnover is costly, False Negatives are often more serious than False Positives.</w:t>
            </w:r>
          </w:p>
        </w:tc>
      </w:tr>
      <w:tr w:rsidR="00F10DE1" w:rsidRPr="002E5CE4" w14:paraId="7E49B955" w14:textId="77777777" w:rsidTr="00691A96">
        <w:tc>
          <w:tcPr>
            <w:tcW w:w="430" w:type="dxa"/>
          </w:tcPr>
          <w:p w14:paraId="554E2D25"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8</w:t>
            </w:r>
          </w:p>
        </w:tc>
        <w:tc>
          <w:tcPr>
            <w:tcW w:w="3095" w:type="dxa"/>
          </w:tcPr>
          <w:p w14:paraId="3326CD7F"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Which features were most important in the Decision Tree model?</w:t>
            </w:r>
          </w:p>
        </w:tc>
        <w:tc>
          <w:tcPr>
            <w:tcW w:w="6825" w:type="dxa"/>
          </w:tcPr>
          <w:p w14:paraId="72A63E93"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Based on the business problem and the structure of the Decision Tree, the most influential features are likely to include:</w:t>
            </w:r>
          </w:p>
          <w:p w14:paraId="6EBB8B81" w14:textId="77777777" w:rsidR="00F10DE1" w:rsidRPr="002E5CE4" w:rsidRDefault="00F10DE1" w:rsidP="00691A96">
            <w:pPr>
              <w:numPr>
                <w:ilvl w:val="0"/>
                <w:numId w:val="2"/>
              </w:numPr>
              <w:rPr>
                <w:rFonts w:asciiTheme="majorHAnsi" w:hAnsiTheme="majorHAnsi"/>
                <w:sz w:val="20"/>
                <w:szCs w:val="20"/>
              </w:rPr>
            </w:pPr>
            <w:r w:rsidRPr="002E5CE4">
              <w:rPr>
                <w:rFonts w:asciiTheme="majorHAnsi" w:hAnsiTheme="majorHAnsi"/>
                <w:sz w:val="20"/>
                <w:szCs w:val="20"/>
              </w:rPr>
              <w:t xml:space="preserve">Prior_Delays_Last_6M </w:t>
            </w:r>
          </w:p>
          <w:p w14:paraId="2BE3C8AE" w14:textId="77777777" w:rsidR="00F10DE1" w:rsidRPr="002E5CE4" w:rsidRDefault="00F10DE1" w:rsidP="00691A96">
            <w:pPr>
              <w:numPr>
                <w:ilvl w:val="0"/>
                <w:numId w:val="2"/>
              </w:numPr>
              <w:rPr>
                <w:rFonts w:asciiTheme="majorHAnsi" w:hAnsiTheme="majorHAnsi"/>
                <w:sz w:val="20"/>
                <w:szCs w:val="20"/>
              </w:rPr>
            </w:pPr>
            <w:proofErr w:type="spellStart"/>
            <w:r w:rsidRPr="002E5CE4">
              <w:rPr>
                <w:rFonts w:asciiTheme="majorHAnsi" w:hAnsiTheme="majorHAnsi"/>
                <w:sz w:val="20"/>
                <w:szCs w:val="20"/>
              </w:rPr>
              <w:t>Past_On_Time_Rate</w:t>
            </w:r>
            <w:proofErr w:type="spellEnd"/>
            <w:r w:rsidRPr="002E5CE4">
              <w:rPr>
                <w:rFonts w:asciiTheme="majorHAnsi" w:hAnsiTheme="majorHAnsi"/>
                <w:sz w:val="20"/>
                <w:szCs w:val="20"/>
              </w:rPr>
              <w:t xml:space="preserve"> </w:t>
            </w:r>
          </w:p>
          <w:p w14:paraId="5C967594" w14:textId="77777777" w:rsidR="00F10DE1" w:rsidRPr="002E5CE4" w:rsidRDefault="00F10DE1" w:rsidP="00691A96">
            <w:pPr>
              <w:numPr>
                <w:ilvl w:val="0"/>
                <w:numId w:val="2"/>
              </w:numPr>
              <w:rPr>
                <w:rFonts w:asciiTheme="majorHAnsi" w:hAnsiTheme="majorHAnsi"/>
                <w:sz w:val="20"/>
                <w:szCs w:val="20"/>
              </w:rPr>
            </w:pPr>
            <w:proofErr w:type="spellStart"/>
            <w:r w:rsidRPr="002E5CE4">
              <w:rPr>
                <w:rFonts w:asciiTheme="majorHAnsi" w:hAnsiTheme="majorHAnsi"/>
                <w:sz w:val="20"/>
                <w:szCs w:val="20"/>
              </w:rPr>
              <w:t>Backorder_History</w:t>
            </w:r>
            <w:proofErr w:type="spellEnd"/>
            <w:r w:rsidRPr="002E5CE4">
              <w:rPr>
                <w:rFonts w:asciiTheme="majorHAnsi" w:hAnsiTheme="majorHAnsi"/>
                <w:sz w:val="20"/>
                <w:szCs w:val="20"/>
              </w:rPr>
              <w:t xml:space="preserve"> </w:t>
            </w:r>
          </w:p>
          <w:p w14:paraId="13299BB7" w14:textId="77777777" w:rsidR="00F10DE1" w:rsidRPr="002E5CE4" w:rsidRDefault="00F10DE1" w:rsidP="00691A96">
            <w:pPr>
              <w:numPr>
                <w:ilvl w:val="0"/>
                <w:numId w:val="2"/>
              </w:numPr>
              <w:rPr>
                <w:rFonts w:asciiTheme="majorHAnsi" w:hAnsiTheme="majorHAnsi"/>
                <w:sz w:val="20"/>
                <w:szCs w:val="20"/>
              </w:rPr>
            </w:pPr>
            <w:proofErr w:type="spellStart"/>
            <w:r w:rsidRPr="002E5CE4">
              <w:rPr>
                <w:rFonts w:asciiTheme="majorHAnsi" w:hAnsiTheme="majorHAnsi"/>
                <w:sz w:val="20"/>
                <w:szCs w:val="20"/>
              </w:rPr>
              <w:t>Inventory_Buffer_Days</w:t>
            </w:r>
            <w:proofErr w:type="spellEnd"/>
            <w:r w:rsidRPr="002E5CE4">
              <w:rPr>
                <w:rFonts w:asciiTheme="majorHAnsi" w:hAnsiTheme="majorHAnsi"/>
                <w:sz w:val="20"/>
                <w:szCs w:val="20"/>
              </w:rPr>
              <w:t xml:space="preserve"> </w:t>
            </w:r>
          </w:p>
          <w:p w14:paraId="3E477301" w14:textId="77777777" w:rsidR="00F10DE1" w:rsidRPr="002E5CE4" w:rsidRDefault="00F10DE1" w:rsidP="00691A96">
            <w:pPr>
              <w:numPr>
                <w:ilvl w:val="0"/>
                <w:numId w:val="2"/>
              </w:numPr>
              <w:rPr>
                <w:rFonts w:asciiTheme="majorHAnsi" w:hAnsiTheme="majorHAnsi"/>
                <w:sz w:val="20"/>
                <w:szCs w:val="20"/>
              </w:rPr>
            </w:pPr>
            <w:proofErr w:type="spellStart"/>
            <w:r w:rsidRPr="002E5CE4">
              <w:rPr>
                <w:rFonts w:asciiTheme="majorHAnsi" w:hAnsiTheme="majorHAnsi"/>
                <w:sz w:val="20"/>
                <w:szCs w:val="20"/>
              </w:rPr>
              <w:t>Supplier_Rating</w:t>
            </w:r>
            <w:proofErr w:type="spellEnd"/>
            <w:r w:rsidRPr="002E5CE4">
              <w:rPr>
                <w:rFonts w:asciiTheme="majorHAnsi" w:hAnsiTheme="majorHAnsi"/>
                <w:sz w:val="20"/>
                <w:szCs w:val="20"/>
              </w:rPr>
              <w:t xml:space="preserve"> </w:t>
            </w:r>
          </w:p>
          <w:p w14:paraId="5613B7B1" w14:textId="77777777" w:rsidR="00F10DE1" w:rsidRPr="002E5CE4" w:rsidRDefault="00F10DE1" w:rsidP="00691A96">
            <w:pPr>
              <w:numPr>
                <w:ilvl w:val="0"/>
                <w:numId w:val="2"/>
              </w:numPr>
              <w:rPr>
                <w:rFonts w:asciiTheme="majorHAnsi" w:hAnsiTheme="majorHAnsi"/>
                <w:sz w:val="20"/>
                <w:szCs w:val="20"/>
              </w:rPr>
            </w:pPr>
            <w:proofErr w:type="spellStart"/>
            <w:r w:rsidRPr="002E5CE4">
              <w:rPr>
                <w:rFonts w:asciiTheme="majorHAnsi" w:hAnsiTheme="majorHAnsi"/>
                <w:sz w:val="20"/>
                <w:szCs w:val="20"/>
              </w:rPr>
              <w:t>Promised_Lead_Time_Days</w:t>
            </w:r>
            <w:proofErr w:type="spellEnd"/>
            <w:r w:rsidRPr="002E5CE4">
              <w:rPr>
                <w:rFonts w:asciiTheme="majorHAnsi" w:hAnsiTheme="majorHAnsi"/>
                <w:sz w:val="20"/>
                <w:szCs w:val="20"/>
              </w:rPr>
              <w:t xml:space="preserve"> </w:t>
            </w:r>
          </w:p>
          <w:p w14:paraId="4D7AE255"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These features directly relate to supplier reliability, historical performance, and operational risk.</w:t>
            </w:r>
          </w:p>
        </w:tc>
      </w:tr>
      <w:tr w:rsidR="00F10DE1" w:rsidRPr="002E5CE4" w14:paraId="1418BA5C" w14:textId="77777777" w:rsidTr="00691A96">
        <w:tc>
          <w:tcPr>
            <w:tcW w:w="430" w:type="dxa"/>
          </w:tcPr>
          <w:p w14:paraId="6D57E5A4"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9</w:t>
            </w:r>
          </w:p>
        </w:tc>
        <w:tc>
          <w:tcPr>
            <w:tcW w:w="3095" w:type="dxa"/>
          </w:tcPr>
          <w:p w14:paraId="6011B6D8"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How can these important features help the business make better decisions?</w:t>
            </w:r>
          </w:p>
        </w:tc>
        <w:tc>
          <w:tcPr>
            <w:tcW w:w="6825" w:type="dxa"/>
          </w:tcPr>
          <w:p w14:paraId="094AC29D" w14:textId="737D02F6" w:rsidR="00F10DE1" w:rsidRPr="002E5CE4" w:rsidRDefault="00AE120C" w:rsidP="00AE120C">
            <w:pPr>
              <w:rPr>
                <w:rFonts w:asciiTheme="majorHAnsi" w:hAnsiTheme="majorHAnsi"/>
                <w:sz w:val="20"/>
                <w:szCs w:val="20"/>
              </w:rPr>
            </w:pPr>
            <w:r>
              <w:rPr>
                <w:rFonts w:asciiTheme="majorHAnsi" w:hAnsiTheme="majorHAnsi"/>
                <w:sz w:val="20"/>
                <w:szCs w:val="20"/>
              </w:rPr>
              <w:t>By giving the Business better insight to their situation. This can help the Business / HR plan accordingly.</w:t>
            </w:r>
          </w:p>
        </w:tc>
      </w:tr>
      <w:tr w:rsidR="00F10DE1" w:rsidRPr="002E5CE4" w14:paraId="6BD66517" w14:textId="77777777" w:rsidTr="00691A96">
        <w:tc>
          <w:tcPr>
            <w:tcW w:w="430" w:type="dxa"/>
          </w:tcPr>
          <w:p w14:paraId="13B20D2D"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10</w:t>
            </w:r>
          </w:p>
        </w:tc>
        <w:tc>
          <w:tcPr>
            <w:tcW w:w="3095" w:type="dxa"/>
          </w:tcPr>
          <w:p w14:paraId="30B04234"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What is one possible limitation or bias in the model or dataset?</w:t>
            </w:r>
          </w:p>
        </w:tc>
        <w:tc>
          <w:tcPr>
            <w:tcW w:w="6825" w:type="dxa"/>
          </w:tcPr>
          <w:p w14:paraId="74E889F9" w14:textId="77777777" w:rsidR="00F10DE1" w:rsidRPr="00481A28" w:rsidRDefault="00F10DE1" w:rsidP="00691A96">
            <w:pPr>
              <w:rPr>
                <w:rFonts w:asciiTheme="majorHAnsi" w:hAnsiTheme="majorHAnsi"/>
                <w:sz w:val="20"/>
                <w:szCs w:val="20"/>
              </w:rPr>
            </w:pPr>
            <w:r w:rsidRPr="00481A28">
              <w:rPr>
                <w:rFonts w:asciiTheme="majorHAnsi" w:hAnsiTheme="majorHAnsi"/>
                <w:sz w:val="20"/>
                <w:szCs w:val="20"/>
              </w:rPr>
              <w:t xml:space="preserve">One limitation is the relatively small dataset size of </w:t>
            </w:r>
            <w:r w:rsidRPr="00481A28">
              <w:rPr>
                <w:rFonts w:asciiTheme="majorHAnsi" w:hAnsiTheme="majorHAnsi"/>
                <w:b/>
                <w:bCs/>
                <w:sz w:val="20"/>
                <w:szCs w:val="20"/>
              </w:rPr>
              <w:t>360 employee records</w:t>
            </w:r>
            <w:r w:rsidRPr="00481A28">
              <w:rPr>
                <w:rFonts w:asciiTheme="majorHAnsi" w:hAnsiTheme="majorHAnsi"/>
                <w:sz w:val="20"/>
                <w:szCs w:val="20"/>
              </w:rPr>
              <w:t>.</w:t>
            </w:r>
          </w:p>
          <w:p w14:paraId="1802016E" w14:textId="77777777" w:rsidR="00F10DE1" w:rsidRPr="00481A28" w:rsidRDefault="00F10DE1" w:rsidP="00691A96">
            <w:pPr>
              <w:rPr>
                <w:rFonts w:asciiTheme="majorHAnsi" w:hAnsiTheme="majorHAnsi"/>
                <w:sz w:val="20"/>
                <w:szCs w:val="20"/>
              </w:rPr>
            </w:pPr>
            <w:r w:rsidRPr="00481A28">
              <w:rPr>
                <w:rFonts w:asciiTheme="majorHAnsi" w:hAnsiTheme="majorHAnsi"/>
                <w:sz w:val="20"/>
                <w:szCs w:val="20"/>
              </w:rPr>
              <w:lastRenderedPageBreak/>
              <w:t>A small dataset may not fully represent all employee behaviors, departments, or future workforce trends.</w:t>
            </w:r>
          </w:p>
          <w:p w14:paraId="7808273E" w14:textId="3C4857D3" w:rsidR="00F10DE1" w:rsidRPr="002E5CE4" w:rsidRDefault="00AE120C" w:rsidP="00AE120C">
            <w:pPr>
              <w:rPr>
                <w:rFonts w:asciiTheme="majorHAnsi" w:hAnsiTheme="majorHAnsi"/>
                <w:sz w:val="20"/>
                <w:szCs w:val="20"/>
              </w:rPr>
            </w:pPr>
            <w:r>
              <w:rPr>
                <w:rFonts w:asciiTheme="majorHAnsi" w:hAnsiTheme="majorHAnsi"/>
                <w:sz w:val="20"/>
                <w:szCs w:val="20"/>
              </w:rPr>
              <w:t>There is also imbalance in the data set.</w:t>
            </w:r>
          </w:p>
        </w:tc>
      </w:tr>
      <w:tr w:rsidR="00F10DE1" w:rsidRPr="002E5CE4" w14:paraId="437AA509" w14:textId="77777777" w:rsidTr="00691A96">
        <w:tc>
          <w:tcPr>
            <w:tcW w:w="430" w:type="dxa"/>
          </w:tcPr>
          <w:p w14:paraId="1AF10F08"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lastRenderedPageBreak/>
              <w:t>11</w:t>
            </w:r>
          </w:p>
        </w:tc>
        <w:tc>
          <w:tcPr>
            <w:tcW w:w="3095" w:type="dxa"/>
          </w:tcPr>
          <w:p w14:paraId="2CDA5A22" w14:textId="77777777" w:rsidR="00F10DE1" w:rsidRPr="002E5CE4" w:rsidRDefault="00F10DE1" w:rsidP="00691A96">
            <w:pPr>
              <w:rPr>
                <w:rFonts w:asciiTheme="majorHAnsi" w:hAnsiTheme="majorHAnsi"/>
                <w:sz w:val="20"/>
                <w:szCs w:val="20"/>
              </w:rPr>
            </w:pPr>
            <w:r w:rsidRPr="002E5CE4">
              <w:rPr>
                <w:rFonts w:asciiTheme="majorHAnsi" w:hAnsiTheme="majorHAnsi"/>
                <w:sz w:val="20"/>
                <w:szCs w:val="20"/>
              </w:rPr>
              <w:t>Why should human judgment still be used when making business decisions based on model results?</w:t>
            </w:r>
          </w:p>
        </w:tc>
        <w:tc>
          <w:tcPr>
            <w:tcW w:w="6825" w:type="dxa"/>
          </w:tcPr>
          <w:p w14:paraId="4FC094FB" w14:textId="77777777" w:rsidR="00F10DE1" w:rsidRPr="00481A28" w:rsidRDefault="00F10DE1" w:rsidP="00691A96">
            <w:pPr>
              <w:rPr>
                <w:rFonts w:asciiTheme="majorHAnsi" w:hAnsiTheme="majorHAnsi"/>
                <w:sz w:val="20"/>
                <w:szCs w:val="20"/>
              </w:rPr>
            </w:pPr>
            <w:r w:rsidRPr="00481A28">
              <w:rPr>
                <w:rFonts w:asciiTheme="majorHAnsi" w:hAnsiTheme="majorHAnsi"/>
                <w:sz w:val="20"/>
                <w:szCs w:val="20"/>
              </w:rPr>
              <w:t>Machine learning models identify patterns from historical data but cannot understand every factor influencing employee behavior.</w:t>
            </w:r>
          </w:p>
          <w:p w14:paraId="2A2037BA" w14:textId="77777777" w:rsidR="00F10DE1" w:rsidRPr="00481A28" w:rsidRDefault="00F10DE1" w:rsidP="00691A96">
            <w:pPr>
              <w:rPr>
                <w:rFonts w:asciiTheme="majorHAnsi" w:hAnsiTheme="majorHAnsi"/>
                <w:sz w:val="20"/>
                <w:szCs w:val="20"/>
              </w:rPr>
            </w:pPr>
            <w:r w:rsidRPr="00481A28">
              <w:rPr>
                <w:rFonts w:asciiTheme="majorHAnsi" w:hAnsiTheme="majorHAnsi"/>
                <w:sz w:val="20"/>
                <w:szCs w:val="20"/>
              </w:rPr>
              <w:t>Human judgment remains important because:</w:t>
            </w:r>
          </w:p>
          <w:p w14:paraId="3106AC8B" w14:textId="77777777" w:rsidR="00F10DE1" w:rsidRPr="00481A28" w:rsidRDefault="00F10DE1" w:rsidP="00F10DE1">
            <w:pPr>
              <w:numPr>
                <w:ilvl w:val="0"/>
                <w:numId w:val="16"/>
              </w:numPr>
              <w:rPr>
                <w:rFonts w:asciiTheme="majorHAnsi" w:hAnsiTheme="majorHAnsi"/>
                <w:sz w:val="20"/>
                <w:szCs w:val="20"/>
              </w:rPr>
            </w:pPr>
            <w:r w:rsidRPr="00481A28">
              <w:rPr>
                <w:rFonts w:asciiTheme="majorHAnsi" w:hAnsiTheme="majorHAnsi"/>
                <w:sz w:val="20"/>
                <w:szCs w:val="20"/>
              </w:rPr>
              <w:t xml:space="preserve">Employees may leave for personal reasons not captured in the dataset. </w:t>
            </w:r>
          </w:p>
          <w:p w14:paraId="68161F65" w14:textId="77777777" w:rsidR="00F10DE1" w:rsidRPr="00481A28" w:rsidRDefault="00F10DE1" w:rsidP="00F10DE1">
            <w:pPr>
              <w:numPr>
                <w:ilvl w:val="0"/>
                <w:numId w:val="16"/>
              </w:numPr>
              <w:rPr>
                <w:rFonts w:asciiTheme="majorHAnsi" w:hAnsiTheme="majorHAnsi"/>
                <w:sz w:val="20"/>
                <w:szCs w:val="20"/>
              </w:rPr>
            </w:pPr>
            <w:r w:rsidRPr="00481A28">
              <w:rPr>
                <w:rFonts w:asciiTheme="majorHAnsi" w:hAnsiTheme="majorHAnsi"/>
                <w:sz w:val="20"/>
                <w:szCs w:val="20"/>
              </w:rPr>
              <w:t xml:space="preserve">Organizational changes may affect future behavior differently. </w:t>
            </w:r>
          </w:p>
          <w:p w14:paraId="4C7EE45C" w14:textId="77777777" w:rsidR="00F10DE1" w:rsidRPr="00481A28" w:rsidRDefault="00F10DE1" w:rsidP="00F10DE1">
            <w:pPr>
              <w:numPr>
                <w:ilvl w:val="0"/>
                <w:numId w:val="16"/>
              </w:numPr>
              <w:rPr>
                <w:rFonts w:asciiTheme="majorHAnsi" w:hAnsiTheme="majorHAnsi"/>
                <w:sz w:val="20"/>
                <w:szCs w:val="20"/>
              </w:rPr>
            </w:pPr>
            <w:r w:rsidRPr="00481A28">
              <w:rPr>
                <w:rFonts w:asciiTheme="majorHAnsi" w:hAnsiTheme="majorHAnsi"/>
                <w:sz w:val="20"/>
                <w:szCs w:val="20"/>
              </w:rPr>
              <w:t xml:space="preserve">Ethical and fairness considerations require human oversight. </w:t>
            </w:r>
          </w:p>
          <w:p w14:paraId="3B0B81AD" w14:textId="77777777" w:rsidR="00F10DE1" w:rsidRPr="002E5CE4" w:rsidRDefault="00F10DE1" w:rsidP="00691A96">
            <w:pPr>
              <w:rPr>
                <w:rFonts w:asciiTheme="majorHAnsi" w:hAnsiTheme="majorHAnsi"/>
                <w:sz w:val="20"/>
                <w:szCs w:val="20"/>
              </w:rPr>
            </w:pPr>
            <w:r w:rsidRPr="00481A28">
              <w:rPr>
                <w:rFonts w:asciiTheme="majorHAnsi" w:hAnsiTheme="majorHAnsi"/>
                <w:sz w:val="20"/>
                <w:szCs w:val="20"/>
              </w:rPr>
              <w:t>The model should therefore be used as a decision-support tool rather than a replacement for managerial judgment.</w:t>
            </w:r>
          </w:p>
        </w:tc>
      </w:tr>
    </w:tbl>
    <w:p w14:paraId="4C0E04FB" w14:textId="77777777" w:rsidR="009F389F" w:rsidRPr="002E5CE4" w:rsidRDefault="009F389F" w:rsidP="009F389F">
      <w:pPr>
        <w:rPr>
          <w:rFonts w:asciiTheme="majorHAnsi" w:hAnsiTheme="majorHAnsi"/>
          <w:sz w:val="20"/>
          <w:szCs w:val="20"/>
        </w:rPr>
      </w:pPr>
    </w:p>
    <w:p w14:paraId="69614A15" w14:textId="77777777" w:rsidR="009F389F" w:rsidRPr="002E5CE4" w:rsidRDefault="009F389F" w:rsidP="009F389F">
      <w:pPr>
        <w:rPr>
          <w:rFonts w:asciiTheme="majorHAnsi" w:hAnsiTheme="majorHAnsi"/>
          <w:sz w:val="20"/>
          <w:szCs w:val="20"/>
        </w:rPr>
      </w:pPr>
    </w:p>
    <w:p w14:paraId="1FD160C4" w14:textId="2A71A057" w:rsidR="003502BD" w:rsidRPr="00AE120C" w:rsidRDefault="003502BD" w:rsidP="00AE120C">
      <w:pPr>
        <w:jc w:val="center"/>
        <w:rPr>
          <w:rFonts w:asciiTheme="majorHAnsi" w:hAnsiTheme="majorHAnsi"/>
          <w:b/>
          <w:bCs/>
          <w:sz w:val="20"/>
          <w:szCs w:val="20"/>
        </w:rPr>
      </w:pPr>
      <w:r w:rsidRPr="00AE120C">
        <w:rPr>
          <w:rFonts w:asciiTheme="majorHAnsi" w:hAnsiTheme="majorHAnsi"/>
          <w:b/>
          <w:bCs/>
          <w:sz w:val="20"/>
          <w:szCs w:val="20"/>
        </w:rPr>
        <w:t>Graphical Charts / Representation</w:t>
      </w:r>
    </w:p>
    <w:p w14:paraId="5CD0F4A9" w14:textId="77777777" w:rsidR="003502BD" w:rsidRDefault="003502BD" w:rsidP="009F389F">
      <w:pPr>
        <w:rPr>
          <w:rFonts w:asciiTheme="majorHAnsi" w:hAnsiTheme="majorHAnsi"/>
          <w:sz w:val="20"/>
          <w:szCs w:val="20"/>
        </w:rPr>
      </w:pPr>
    </w:p>
    <w:p w14:paraId="54AD2742" w14:textId="2D5BA2CB" w:rsidR="003502BD" w:rsidRDefault="003502BD" w:rsidP="003502BD">
      <w:pPr>
        <w:jc w:val="center"/>
        <w:rPr>
          <w:rFonts w:asciiTheme="majorHAnsi" w:hAnsiTheme="majorHAnsi"/>
          <w:sz w:val="20"/>
          <w:szCs w:val="20"/>
        </w:rPr>
      </w:pPr>
      <w:r w:rsidRPr="003502BD">
        <w:rPr>
          <w:rFonts w:asciiTheme="majorHAnsi" w:hAnsiTheme="majorHAnsi"/>
          <w:noProof/>
          <w:sz w:val="20"/>
          <w:szCs w:val="20"/>
        </w:rPr>
        <w:drawing>
          <wp:inline distT="0" distB="0" distL="0" distR="0" wp14:anchorId="2F8111E0" wp14:editId="059786D6">
            <wp:extent cx="4019757" cy="4838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19757" cy="4838949"/>
                    </a:xfrm>
                    <a:prstGeom prst="rect">
                      <a:avLst/>
                    </a:prstGeom>
                  </pic:spPr>
                </pic:pic>
              </a:graphicData>
            </a:graphic>
          </wp:inline>
        </w:drawing>
      </w:r>
    </w:p>
    <w:p w14:paraId="5974B46C" w14:textId="77777777" w:rsidR="003502BD" w:rsidRDefault="003502BD" w:rsidP="003502BD">
      <w:pPr>
        <w:jc w:val="center"/>
        <w:rPr>
          <w:rFonts w:asciiTheme="majorHAnsi" w:hAnsiTheme="majorHAnsi"/>
          <w:sz w:val="20"/>
          <w:szCs w:val="20"/>
        </w:rPr>
      </w:pPr>
    </w:p>
    <w:p w14:paraId="411551BA" w14:textId="322B79C9" w:rsidR="003502BD" w:rsidRDefault="003502BD" w:rsidP="003502BD">
      <w:pPr>
        <w:jc w:val="center"/>
        <w:rPr>
          <w:rFonts w:asciiTheme="majorHAnsi" w:hAnsiTheme="majorHAnsi"/>
          <w:sz w:val="20"/>
          <w:szCs w:val="20"/>
        </w:rPr>
      </w:pPr>
      <w:r w:rsidRPr="003502BD">
        <w:rPr>
          <w:rFonts w:asciiTheme="majorHAnsi" w:hAnsiTheme="majorHAnsi"/>
          <w:noProof/>
          <w:sz w:val="20"/>
          <w:szCs w:val="20"/>
        </w:rPr>
        <w:lastRenderedPageBreak/>
        <w:drawing>
          <wp:inline distT="0" distB="0" distL="0" distR="0" wp14:anchorId="48EBD55B" wp14:editId="1A64ECE3">
            <wp:extent cx="3391074" cy="2235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91074" cy="2235315"/>
                    </a:xfrm>
                    <a:prstGeom prst="rect">
                      <a:avLst/>
                    </a:prstGeom>
                  </pic:spPr>
                </pic:pic>
              </a:graphicData>
            </a:graphic>
          </wp:inline>
        </w:drawing>
      </w:r>
    </w:p>
    <w:p w14:paraId="3A764E98" w14:textId="2438FD11" w:rsidR="003502BD" w:rsidRDefault="003502BD" w:rsidP="003502BD">
      <w:pPr>
        <w:jc w:val="center"/>
        <w:rPr>
          <w:rFonts w:asciiTheme="majorHAnsi" w:hAnsiTheme="majorHAnsi"/>
          <w:sz w:val="20"/>
          <w:szCs w:val="20"/>
        </w:rPr>
      </w:pPr>
      <w:r w:rsidRPr="003502BD">
        <w:rPr>
          <w:rFonts w:asciiTheme="majorHAnsi" w:hAnsiTheme="majorHAnsi"/>
          <w:noProof/>
          <w:sz w:val="20"/>
          <w:szCs w:val="20"/>
        </w:rPr>
        <w:drawing>
          <wp:inline distT="0" distB="0" distL="0" distR="0" wp14:anchorId="39512967" wp14:editId="79AE1F0B">
            <wp:extent cx="3359323" cy="2248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9323" cy="2248016"/>
                    </a:xfrm>
                    <a:prstGeom prst="rect">
                      <a:avLst/>
                    </a:prstGeom>
                  </pic:spPr>
                </pic:pic>
              </a:graphicData>
            </a:graphic>
          </wp:inline>
        </w:drawing>
      </w:r>
    </w:p>
    <w:p w14:paraId="5325A0F7" w14:textId="77777777" w:rsidR="003502BD" w:rsidRDefault="003502BD" w:rsidP="003502BD">
      <w:pPr>
        <w:jc w:val="center"/>
        <w:rPr>
          <w:rFonts w:asciiTheme="majorHAnsi" w:hAnsiTheme="majorHAnsi"/>
          <w:sz w:val="20"/>
          <w:szCs w:val="20"/>
        </w:rPr>
      </w:pPr>
    </w:p>
    <w:p w14:paraId="77F286FD" w14:textId="163FD9F6" w:rsidR="003502BD" w:rsidRDefault="003502BD" w:rsidP="003502BD">
      <w:pPr>
        <w:jc w:val="center"/>
        <w:rPr>
          <w:rFonts w:asciiTheme="majorHAnsi" w:hAnsiTheme="majorHAnsi"/>
          <w:sz w:val="20"/>
          <w:szCs w:val="20"/>
        </w:rPr>
      </w:pPr>
      <w:r w:rsidRPr="003502BD">
        <w:rPr>
          <w:rFonts w:asciiTheme="majorHAnsi" w:hAnsiTheme="majorHAnsi"/>
          <w:noProof/>
          <w:sz w:val="20"/>
          <w:szCs w:val="20"/>
        </w:rPr>
        <w:drawing>
          <wp:inline distT="0" distB="0" distL="0" distR="0" wp14:anchorId="2A997FC5" wp14:editId="7BED71B6">
            <wp:extent cx="5943600" cy="30638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63875"/>
                    </a:xfrm>
                    <a:prstGeom prst="rect">
                      <a:avLst/>
                    </a:prstGeom>
                  </pic:spPr>
                </pic:pic>
              </a:graphicData>
            </a:graphic>
          </wp:inline>
        </w:drawing>
      </w:r>
    </w:p>
    <w:p w14:paraId="5AD12FC8" w14:textId="77777777" w:rsidR="003502BD" w:rsidRDefault="003502BD" w:rsidP="003502BD">
      <w:pPr>
        <w:jc w:val="center"/>
        <w:rPr>
          <w:rFonts w:asciiTheme="majorHAnsi" w:hAnsiTheme="majorHAnsi"/>
          <w:sz w:val="20"/>
          <w:szCs w:val="20"/>
        </w:rPr>
      </w:pPr>
    </w:p>
    <w:p w14:paraId="2418A752" w14:textId="17937DD7" w:rsidR="003502BD" w:rsidRDefault="003502BD" w:rsidP="003502BD">
      <w:pPr>
        <w:jc w:val="center"/>
        <w:rPr>
          <w:rFonts w:asciiTheme="majorHAnsi" w:hAnsiTheme="majorHAnsi"/>
          <w:sz w:val="20"/>
          <w:szCs w:val="20"/>
        </w:rPr>
      </w:pPr>
      <w:r w:rsidRPr="003502BD">
        <w:rPr>
          <w:rFonts w:asciiTheme="majorHAnsi" w:hAnsiTheme="majorHAnsi"/>
          <w:noProof/>
          <w:sz w:val="20"/>
          <w:szCs w:val="20"/>
        </w:rPr>
        <w:drawing>
          <wp:inline distT="0" distB="0" distL="0" distR="0" wp14:anchorId="104F5C87" wp14:editId="4F9D5C17">
            <wp:extent cx="2844946" cy="31688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44946" cy="3168813"/>
                    </a:xfrm>
                    <a:prstGeom prst="rect">
                      <a:avLst/>
                    </a:prstGeom>
                  </pic:spPr>
                </pic:pic>
              </a:graphicData>
            </a:graphic>
          </wp:inline>
        </w:drawing>
      </w:r>
    </w:p>
    <w:p w14:paraId="5D9DA402" w14:textId="2B5C9F40" w:rsidR="000E78F1" w:rsidRPr="002E5CE4" w:rsidRDefault="003502BD" w:rsidP="00A245DE">
      <w:pPr>
        <w:jc w:val="center"/>
        <w:rPr>
          <w:rFonts w:asciiTheme="majorHAnsi" w:hAnsiTheme="majorHAnsi"/>
          <w:sz w:val="20"/>
          <w:szCs w:val="20"/>
        </w:rPr>
      </w:pPr>
      <w:r w:rsidRPr="003502BD">
        <w:rPr>
          <w:rFonts w:asciiTheme="majorHAnsi" w:hAnsiTheme="majorHAnsi"/>
          <w:noProof/>
          <w:sz w:val="20"/>
          <w:szCs w:val="20"/>
        </w:rPr>
        <w:drawing>
          <wp:inline distT="0" distB="0" distL="0" distR="0" wp14:anchorId="6A47F784" wp14:editId="65EF633C">
            <wp:extent cx="3930852" cy="21972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0852" cy="2197213"/>
                    </a:xfrm>
                    <a:prstGeom prst="rect">
                      <a:avLst/>
                    </a:prstGeom>
                  </pic:spPr>
                </pic:pic>
              </a:graphicData>
            </a:graphic>
          </wp:inline>
        </w:drawing>
      </w:r>
    </w:p>
    <w:sectPr w:rsidR="000E78F1" w:rsidRPr="002E5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55F60"/>
    <w:multiLevelType w:val="multilevel"/>
    <w:tmpl w:val="667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D33FF"/>
    <w:multiLevelType w:val="multilevel"/>
    <w:tmpl w:val="0B6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97707"/>
    <w:multiLevelType w:val="multilevel"/>
    <w:tmpl w:val="10FE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F347B"/>
    <w:multiLevelType w:val="multilevel"/>
    <w:tmpl w:val="270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F5F13"/>
    <w:multiLevelType w:val="multilevel"/>
    <w:tmpl w:val="44BC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A261D"/>
    <w:multiLevelType w:val="multilevel"/>
    <w:tmpl w:val="A322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B6CA9"/>
    <w:multiLevelType w:val="multilevel"/>
    <w:tmpl w:val="BAE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75E7D"/>
    <w:multiLevelType w:val="multilevel"/>
    <w:tmpl w:val="3BA6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56C59"/>
    <w:multiLevelType w:val="multilevel"/>
    <w:tmpl w:val="BD32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A3943"/>
    <w:multiLevelType w:val="multilevel"/>
    <w:tmpl w:val="1564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808F8"/>
    <w:multiLevelType w:val="multilevel"/>
    <w:tmpl w:val="9F6E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22BED"/>
    <w:multiLevelType w:val="multilevel"/>
    <w:tmpl w:val="D6B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506CB"/>
    <w:multiLevelType w:val="multilevel"/>
    <w:tmpl w:val="84D4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3047D"/>
    <w:multiLevelType w:val="multilevel"/>
    <w:tmpl w:val="DFF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D57DE"/>
    <w:multiLevelType w:val="multilevel"/>
    <w:tmpl w:val="523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34E4D"/>
    <w:multiLevelType w:val="multilevel"/>
    <w:tmpl w:val="4240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763056">
    <w:abstractNumId w:val="12"/>
  </w:num>
  <w:num w:numId="2" w16cid:durableId="1896115555">
    <w:abstractNumId w:val="10"/>
  </w:num>
  <w:num w:numId="3" w16cid:durableId="1346858037">
    <w:abstractNumId w:val="2"/>
  </w:num>
  <w:num w:numId="4" w16cid:durableId="2101364997">
    <w:abstractNumId w:val="0"/>
  </w:num>
  <w:num w:numId="5" w16cid:durableId="964845714">
    <w:abstractNumId w:val="14"/>
  </w:num>
  <w:num w:numId="6" w16cid:durableId="1839998663">
    <w:abstractNumId w:val="13"/>
  </w:num>
  <w:num w:numId="7" w16cid:durableId="1338769772">
    <w:abstractNumId w:val="7"/>
  </w:num>
  <w:num w:numId="8" w16cid:durableId="1652245019">
    <w:abstractNumId w:val="15"/>
  </w:num>
  <w:num w:numId="9" w16cid:durableId="253249209">
    <w:abstractNumId w:val="6"/>
  </w:num>
  <w:num w:numId="10" w16cid:durableId="581253527">
    <w:abstractNumId w:val="4"/>
  </w:num>
  <w:num w:numId="11" w16cid:durableId="1315715460">
    <w:abstractNumId w:val="1"/>
  </w:num>
  <w:num w:numId="12" w16cid:durableId="1473524013">
    <w:abstractNumId w:val="8"/>
  </w:num>
  <w:num w:numId="13" w16cid:durableId="1305768591">
    <w:abstractNumId w:val="3"/>
  </w:num>
  <w:num w:numId="14" w16cid:durableId="1771197407">
    <w:abstractNumId w:val="11"/>
  </w:num>
  <w:num w:numId="15" w16cid:durableId="1726486074">
    <w:abstractNumId w:val="9"/>
  </w:num>
  <w:num w:numId="16" w16cid:durableId="587885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9F"/>
    <w:rsid w:val="0001671F"/>
    <w:rsid w:val="000E78F1"/>
    <w:rsid w:val="001B4719"/>
    <w:rsid w:val="00224425"/>
    <w:rsid w:val="002E5CE4"/>
    <w:rsid w:val="003359A2"/>
    <w:rsid w:val="003502BD"/>
    <w:rsid w:val="004C6E1A"/>
    <w:rsid w:val="007A75F5"/>
    <w:rsid w:val="007B5E0F"/>
    <w:rsid w:val="007F23D8"/>
    <w:rsid w:val="008324CF"/>
    <w:rsid w:val="009F389F"/>
    <w:rsid w:val="00A245DE"/>
    <w:rsid w:val="00A24B3C"/>
    <w:rsid w:val="00A76314"/>
    <w:rsid w:val="00AD6254"/>
    <w:rsid w:val="00AE120C"/>
    <w:rsid w:val="00B21110"/>
    <w:rsid w:val="00B538B9"/>
    <w:rsid w:val="00E20BF1"/>
    <w:rsid w:val="00F10DE1"/>
    <w:rsid w:val="00FB0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372C3"/>
  <w15:chartTrackingRefBased/>
  <w15:docId w15:val="{34C6D716-BEA3-400A-AC38-D5108AC9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89F"/>
    <w:rPr>
      <w:rFonts w:eastAsiaTheme="majorEastAsia" w:cstheme="majorBidi"/>
      <w:color w:val="272727" w:themeColor="text1" w:themeTint="D8"/>
    </w:rPr>
  </w:style>
  <w:style w:type="paragraph" w:styleId="Title">
    <w:name w:val="Title"/>
    <w:basedOn w:val="Normal"/>
    <w:next w:val="Normal"/>
    <w:link w:val="TitleChar"/>
    <w:uiPriority w:val="10"/>
    <w:qFormat/>
    <w:rsid w:val="009F3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89F"/>
    <w:pPr>
      <w:spacing w:before="160"/>
      <w:jc w:val="center"/>
    </w:pPr>
    <w:rPr>
      <w:i/>
      <w:iCs/>
      <w:color w:val="404040" w:themeColor="text1" w:themeTint="BF"/>
    </w:rPr>
  </w:style>
  <w:style w:type="character" w:customStyle="1" w:styleId="QuoteChar">
    <w:name w:val="Quote Char"/>
    <w:basedOn w:val="DefaultParagraphFont"/>
    <w:link w:val="Quote"/>
    <w:uiPriority w:val="29"/>
    <w:rsid w:val="009F389F"/>
    <w:rPr>
      <w:i/>
      <w:iCs/>
      <w:color w:val="404040" w:themeColor="text1" w:themeTint="BF"/>
    </w:rPr>
  </w:style>
  <w:style w:type="paragraph" w:styleId="ListParagraph">
    <w:name w:val="List Paragraph"/>
    <w:basedOn w:val="Normal"/>
    <w:uiPriority w:val="34"/>
    <w:qFormat/>
    <w:rsid w:val="009F389F"/>
    <w:pPr>
      <w:ind w:left="720"/>
      <w:contextualSpacing/>
    </w:pPr>
  </w:style>
  <w:style w:type="character" w:styleId="IntenseEmphasis">
    <w:name w:val="Intense Emphasis"/>
    <w:basedOn w:val="DefaultParagraphFont"/>
    <w:uiPriority w:val="21"/>
    <w:qFormat/>
    <w:rsid w:val="009F389F"/>
    <w:rPr>
      <w:i/>
      <w:iCs/>
      <w:color w:val="0F4761" w:themeColor="accent1" w:themeShade="BF"/>
    </w:rPr>
  </w:style>
  <w:style w:type="paragraph" w:styleId="IntenseQuote">
    <w:name w:val="Intense Quote"/>
    <w:basedOn w:val="Normal"/>
    <w:next w:val="Normal"/>
    <w:link w:val="IntenseQuoteChar"/>
    <w:uiPriority w:val="30"/>
    <w:qFormat/>
    <w:rsid w:val="009F3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89F"/>
    <w:rPr>
      <w:i/>
      <w:iCs/>
      <w:color w:val="0F4761" w:themeColor="accent1" w:themeShade="BF"/>
    </w:rPr>
  </w:style>
  <w:style w:type="character" w:styleId="IntenseReference">
    <w:name w:val="Intense Reference"/>
    <w:basedOn w:val="DefaultParagraphFont"/>
    <w:uiPriority w:val="32"/>
    <w:qFormat/>
    <w:rsid w:val="009F389F"/>
    <w:rPr>
      <w:b/>
      <w:bCs/>
      <w:smallCaps/>
      <w:color w:val="0F4761" w:themeColor="accent1" w:themeShade="BF"/>
      <w:spacing w:val="5"/>
    </w:rPr>
  </w:style>
  <w:style w:type="table" w:styleId="TableGrid">
    <w:name w:val="Table Grid"/>
    <w:basedOn w:val="TableNormal"/>
    <w:uiPriority w:val="39"/>
    <w:rsid w:val="009F3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03351">
      <w:bodyDiv w:val="1"/>
      <w:marLeft w:val="0"/>
      <w:marRight w:val="0"/>
      <w:marTop w:val="0"/>
      <w:marBottom w:val="0"/>
      <w:divBdr>
        <w:top w:val="none" w:sz="0" w:space="0" w:color="auto"/>
        <w:left w:val="none" w:sz="0" w:space="0" w:color="auto"/>
        <w:bottom w:val="none" w:sz="0" w:space="0" w:color="auto"/>
        <w:right w:val="none" w:sz="0" w:space="0" w:color="auto"/>
      </w:divBdr>
    </w:div>
    <w:div w:id="44527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onwuhafua</dc:creator>
  <cp:keywords/>
  <dc:description/>
  <cp:lastModifiedBy>emmanuel onwuhafua</cp:lastModifiedBy>
  <cp:revision>32</cp:revision>
  <dcterms:created xsi:type="dcterms:W3CDTF">2026-06-04T01:59:00Z</dcterms:created>
  <dcterms:modified xsi:type="dcterms:W3CDTF">2026-06-04T03:28:00Z</dcterms:modified>
</cp:coreProperties>
</file>