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line="240" w:lineRule="auto"/>
        <w:rPr/>
      </w:pPr>
      <w:bookmarkStart w:colFirst="0" w:colLast="0" w:name="_kk1966kbedef" w:id="0"/>
      <w:bookmarkEnd w:id="0"/>
      <w:r w:rsidDel="00000000" w:rsidR="00000000" w:rsidRPr="00000000">
        <w:rPr>
          <w:b w:val="0"/>
          <w:color w:val="039be5"/>
          <w:sz w:val="48"/>
          <w:szCs w:val="48"/>
          <w:rtl w:val="0"/>
        </w:rPr>
        <w:t xml:space="preserve">IDEA</w:t>
      </w:r>
      <w:r w:rsidDel="00000000" w:rsidR="00000000" w:rsidRPr="00000000">
        <w:rPr>
          <w:b w:val="0"/>
          <w:sz w:val="48"/>
          <w:szCs w:val="48"/>
          <w:rtl w:val="0"/>
        </w:rPr>
        <w:br w:type="textWrapping"/>
        <w:t xml:space="preserve">PORTAL </w:t>
      </w:r>
      <w:r w:rsidDel="00000000" w:rsidR="00000000" w:rsidRPr="00000000">
        <w:rPr>
          <w:rtl w:val="0"/>
        </w:rPr>
        <w:t xml:space="preserve">CHIUCNAHUI</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1"/>
          <w:color w:val="404040"/>
          <w:sz w:val="60"/>
          <w:szCs w:val="60"/>
        </w:rPr>
      </w:pPr>
      <w:bookmarkStart w:colFirst="0" w:colLast="0" w:name="_19mwxbcudb7u" w:id="1"/>
      <w:bookmarkEnd w:id="1"/>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ínea corta" id="5" name="image2.png"/>
            <a:graphic>
              <a:graphicData uri="http://schemas.openxmlformats.org/drawingml/2006/picture">
                <pic:pic>
                  <pic:nvPicPr>
                    <pic:cNvPr descr="Línea corta" id="0" name="image2.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pPr>
      <w:bookmarkStart w:colFirst="0" w:colLast="0" w:name="_vrhvb96nxxe9" w:id="2"/>
      <w:bookmarkEnd w:id="2"/>
      <w:r w:rsidDel="00000000" w:rsidR="00000000" w:rsidRPr="00000000">
        <w:rPr>
          <w:rtl w:val="0"/>
        </w:rPr>
        <w:t xml:space="preserve">Problemática</w:t>
      </w:r>
    </w:p>
    <w:p w:rsidR="00000000" w:rsidDel="00000000" w:rsidP="00000000" w:rsidRDefault="00000000" w:rsidRPr="00000000" w14:paraId="00000005">
      <w:pPr>
        <w:rPr>
          <w:rFonts w:ascii="Arial" w:cs="Arial" w:eastAsia="Arial" w:hAnsi="Arial"/>
          <w:highlight w:val="white"/>
        </w:rPr>
      </w:pPr>
      <w:r w:rsidDel="00000000" w:rsidR="00000000" w:rsidRPr="00000000">
        <w:rPr>
          <w:rtl w:val="0"/>
        </w:rPr>
        <w:t xml:space="preserve">Mantener vivo el conocimiento y la cultura acerca de lo que sucede al morir, según la cultura mexica. </w:t>
      </w:r>
      <w:r w:rsidDel="00000000" w:rsidR="00000000" w:rsidRPr="00000000">
        <w:rPr>
          <w:rFonts w:ascii="Arial" w:cs="Arial" w:eastAsia="Arial" w:hAnsi="Arial"/>
          <w:highlight w:val="white"/>
          <w:rtl w:val="0"/>
        </w:rPr>
        <w:t xml:space="preserve">Además daremos a conocer los diferentes tipos de lugares a los que se va según esta civilización.</w:t>
      </w:r>
    </w:p>
    <w:p w:rsidR="00000000" w:rsidDel="00000000" w:rsidP="00000000" w:rsidRDefault="00000000" w:rsidRPr="00000000" w14:paraId="00000006">
      <w:pPr>
        <w:jc w:val="both"/>
        <w:rPr/>
      </w:pPr>
      <w:r w:rsidDel="00000000" w:rsidR="00000000" w:rsidRPr="00000000">
        <w:rPr>
          <w:rtl w:val="0"/>
        </w:rPr>
        <w:t xml:space="preserve">Se requiere la evolución de estas tradiciones mexicanas con implementación de </w:t>
      </w:r>
      <w:r w:rsidDel="00000000" w:rsidR="00000000" w:rsidRPr="00000000">
        <w:rPr>
          <w:rtl w:val="0"/>
        </w:rPr>
        <w:t xml:space="preserve"> tecnologías para un mejor impacto social a nivel local y nacional; en esta época para fortalecer las tradiciones dentro de la sociedad mexicana.</w:t>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pPr>
      <w:bookmarkStart w:colFirst="0" w:colLast="0" w:name="_66zrzfww4q06" w:id="3"/>
      <w:bookmarkEnd w:id="3"/>
      <w:r w:rsidDel="00000000" w:rsidR="00000000" w:rsidRPr="00000000">
        <w:rPr>
          <w:rtl w:val="0"/>
        </w:rPr>
        <w:t xml:space="preserve">Planteamiento</w:t>
      </w:r>
    </w:p>
    <w:p w:rsidR="00000000" w:rsidDel="00000000" w:rsidP="00000000" w:rsidRDefault="00000000" w:rsidRPr="00000000" w14:paraId="00000008">
      <w:pPr>
        <w:jc w:val="both"/>
        <w:rPr/>
      </w:pPr>
      <w:r w:rsidDel="00000000" w:rsidR="00000000" w:rsidRPr="00000000">
        <w:rPr>
          <w:rtl w:val="0"/>
        </w:rPr>
        <w:t xml:space="preserve">Objetivo general: Desarrollar una aplicación web para dar a conocer los procesos  que puede vivir una persona después de morir según la cultura mexica.</w:t>
      </w:r>
    </w:p>
    <w:p w:rsidR="00000000" w:rsidDel="00000000" w:rsidP="00000000" w:rsidRDefault="00000000" w:rsidRPr="00000000" w14:paraId="00000009">
      <w:pPr>
        <w:jc w:val="both"/>
        <w:rPr/>
      </w:pPr>
      <w:r w:rsidDel="00000000" w:rsidR="00000000" w:rsidRPr="00000000">
        <w:rPr>
          <w:rtl w:val="0"/>
        </w:rPr>
        <w:t xml:space="preserve">Objetivos específicos:</w:t>
      </w:r>
    </w:p>
    <w:p w:rsidR="00000000" w:rsidDel="00000000" w:rsidP="00000000" w:rsidRDefault="00000000" w:rsidRPr="00000000" w14:paraId="0000000A">
      <w:pPr>
        <w:numPr>
          <w:ilvl w:val="0"/>
          <w:numId w:val="4"/>
        </w:numPr>
        <w:spacing w:after="0" w:afterAutospacing="0"/>
        <w:ind w:left="720" w:hanging="360"/>
        <w:jc w:val="both"/>
        <w:rPr>
          <w:u w:val="none"/>
        </w:rPr>
      </w:pPr>
      <w:r w:rsidDel="00000000" w:rsidR="00000000" w:rsidRPr="00000000">
        <w:rPr>
          <w:rtl w:val="0"/>
        </w:rPr>
        <w:t xml:space="preserve">Analizar si la aplicación móvil será dinámica para el público </w:t>
      </w:r>
    </w:p>
    <w:p w:rsidR="00000000" w:rsidDel="00000000" w:rsidP="00000000" w:rsidRDefault="00000000" w:rsidRPr="00000000" w14:paraId="0000000B">
      <w:pPr>
        <w:numPr>
          <w:ilvl w:val="0"/>
          <w:numId w:val="4"/>
        </w:numPr>
        <w:spacing w:after="0" w:afterAutospacing="0" w:before="0" w:beforeAutospacing="0"/>
        <w:ind w:left="720" w:hanging="360"/>
        <w:jc w:val="both"/>
        <w:rPr>
          <w:u w:val="none"/>
        </w:rPr>
      </w:pPr>
      <w:r w:rsidDel="00000000" w:rsidR="00000000" w:rsidRPr="00000000">
        <w:rPr>
          <w:rtl w:val="0"/>
        </w:rPr>
        <w:t xml:space="preserve">Diseñar el maquetado de la aplicación web</w:t>
      </w:r>
    </w:p>
    <w:p w:rsidR="00000000" w:rsidDel="00000000" w:rsidP="00000000" w:rsidRDefault="00000000" w:rsidRPr="00000000" w14:paraId="0000000C">
      <w:pPr>
        <w:numPr>
          <w:ilvl w:val="0"/>
          <w:numId w:val="4"/>
        </w:numPr>
        <w:spacing w:after="0" w:afterAutospacing="0" w:before="0" w:beforeAutospacing="0"/>
        <w:ind w:left="720" w:hanging="360"/>
        <w:jc w:val="both"/>
        <w:rPr>
          <w:u w:val="none"/>
        </w:rPr>
      </w:pPr>
      <w:r w:rsidDel="00000000" w:rsidR="00000000" w:rsidRPr="00000000">
        <w:rPr>
          <w:rtl w:val="0"/>
        </w:rPr>
        <w:t xml:space="preserve">Determinar las tecnologías que se implementarán dentro del proyecto CHIUCNAHUI </w:t>
      </w:r>
    </w:p>
    <w:p w:rsidR="00000000" w:rsidDel="00000000" w:rsidP="00000000" w:rsidRDefault="00000000" w:rsidRPr="00000000" w14:paraId="0000000D">
      <w:pPr>
        <w:numPr>
          <w:ilvl w:val="0"/>
          <w:numId w:val="4"/>
        </w:numPr>
        <w:spacing w:after="0" w:afterAutospacing="0" w:before="0" w:beforeAutospacing="0"/>
        <w:ind w:left="720" w:hanging="360"/>
        <w:jc w:val="both"/>
        <w:rPr>
          <w:u w:val="none"/>
        </w:rPr>
      </w:pPr>
      <w:r w:rsidDel="00000000" w:rsidR="00000000" w:rsidRPr="00000000">
        <w:rPr>
          <w:rtl w:val="0"/>
        </w:rPr>
        <w:t xml:space="preserve">Desarrollo de BOTS funcionales que expliquen al usuario el plano que desee explorar. </w:t>
      </w:r>
    </w:p>
    <w:p w:rsidR="00000000" w:rsidDel="00000000" w:rsidP="00000000" w:rsidRDefault="00000000" w:rsidRPr="00000000" w14:paraId="0000000E">
      <w:pPr>
        <w:numPr>
          <w:ilvl w:val="0"/>
          <w:numId w:val="4"/>
        </w:numPr>
        <w:spacing w:after="0" w:afterAutospacing="0" w:before="0" w:beforeAutospacing="0"/>
        <w:ind w:left="720" w:hanging="360"/>
        <w:jc w:val="both"/>
        <w:rPr>
          <w:u w:val="none"/>
        </w:rPr>
      </w:pPr>
      <w:r w:rsidDel="00000000" w:rsidR="00000000" w:rsidRPr="00000000">
        <w:rPr>
          <w:rtl w:val="0"/>
        </w:rPr>
        <w:t xml:space="preserve">Hacer interactivo y dinámico el aprendizaje de estos temas. </w:t>
      </w:r>
    </w:p>
    <w:p w:rsidR="00000000" w:rsidDel="00000000" w:rsidP="00000000" w:rsidRDefault="00000000" w:rsidRPr="00000000" w14:paraId="0000000F">
      <w:pPr>
        <w:numPr>
          <w:ilvl w:val="0"/>
          <w:numId w:val="4"/>
        </w:numPr>
        <w:spacing w:before="0" w:beforeAutospacing="0"/>
        <w:ind w:left="720" w:hanging="360"/>
        <w:jc w:val="both"/>
        <w:rPr>
          <w:u w:val="none"/>
        </w:rPr>
      </w:pPr>
      <w:r w:rsidDel="00000000" w:rsidR="00000000" w:rsidRPr="00000000">
        <w:rPr>
          <w:rtl w:val="0"/>
        </w:rPr>
        <w:t xml:space="preserve">Dar una nueva vida a los Mitos y culturas Mexicas.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rPr/>
      </w:pPr>
      <w:bookmarkStart w:colFirst="0" w:colLast="0" w:name="_2hc9oqjdejvc" w:id="4"/>
      <w:bookmarkEnd w:id="4"/>
      <w:r w:rsidDel="00000000" w:rsidR="00000000" w:rsidRPr="00000000">
        <w:rPr>
          <w:rtl w:val="0"/>
        </w:rPr>
        <w:t xml:space="preserve">Justificación</w:t>
      </w:r>
    </w:p>
    <w:p w:rsidR="00000000" w:rsidDel="00000000" w:rsidP="00000000" w:rsidRDefault="00000000" w:rsidRPr="00000000" w14:paraId="00000014">
      <w:pPr>
        <w:jc w:val="both"/>
        <w:rPr/>
      </w:pPr>
      <w:r w:rsidDel="00000000" w:rsidR="00000000" w:rsidRPr="00000000">
        <w:rPr>
          <w:rtl w:val="0"/>
        </w:rPr>
        <w:t xml:space="preserve">En la actualidad, podemos observar como las tradiciones en México, se ven afectadas por costumbres extranjeras, o estas mismas se empiezan a mezclar en donde sufren de  deformaciones principalmente de cultura anglosajona.</w:t>
      </w:r>
    </w:p>
    <w:p w:rsidR="00000000" w:rsidDel="00000000" w:rsidP="00000000" w:rsidRDefault="00000000" w:rsidRPr="00000000" w14:paraId="00000015">
      <w:pPr>
        <w:jc w:val="both"/>
        <w:rPr/>
      </w:pPr>
      <w:r w:rsidDel="00000000" w:rsidR="00000000" w:rsidRPr="00000000">
        <w:rPr>
          <w:rtl w:val="0"/>
        </w:rPr>
        <w:t xml:space="preserve">Hemos centrado nuestra atención principalmente en cómo esta pérdida de cultura incluso nos llevó a nosotros mismos a pensar que únicamente existía el Mictlán como el paso que seguía a la muerte, siendo que existen otros 3, a los cuales casi no se les brinda la misma atención dentro de nuestra cultura cotidiana.</w:t>
      </w:r>
    </w:p>
    <w:p w:rsidR="00000000" w:rsidDel="00000000" w:rsidP="00000000" w:rsidRDefault="00000000" w:rsidRPr="00000000" w14:paraId="00000016">
      <w:pPr>
        <w:jc w:val="both"/>
        <w:rPr/>
      </w:pPr>
      <w:r w:rsidDel="00000000" w:rsidR="00000000" w:rsidRPr="00000000">
        <w:rPr>
          <w:rtl w:val="0"/>
        </w:rPr>
        <w:t xml:space="preserve">Las nuevas tecnologías nos brindan herramientas de trabajo que permiten la innovación y nos acercan a tener un mayor acceso a un contacto directo con muchas más personas sin una inversión extraordinaria en clases o ponentes extras, creando una Web app que puede ser usada en repetidas ocasiones para enseñar a muchas personas.</w:t>
      </w:r>
    </w:p>
    <w:p w:rsidR="00000000" w:rsidDel="00000000" w:rsidP="00000000" w:rsidRDefault="00000000" w:rsidRPr="00000000" w14:paraId="00000017">
      <w:pPr>
        <w:jc w:val="both"/>
        <w:rPr/>
      </w:pPr>
      <w:r w:rsidDel="00000000" w:rsidR="00000000" w:rsidRPr="00000000">
        <w:rPr>
          <w:rtl w:val="0"/>
        </w:rPr>
        <w:t xml:space="preserve">Con la implementación de estas tecnologías, facilitamos el acceso a la información de diferentes sectores sociales en México. </w:t>
      </w:r>
    </w:p>
    <w:p w:rsidR="00000000" w:rsidDel="00000000" w:rsidP="00000000" w:rsidRDefault="00000000" w:rsidRPr="00000000" w14:paraId="00000018">
      <w:pPr>
        <w:pStyle w:val="Heading1"/>
        <w:rPr/>
      </w:pPr>
      <w:bookmarkStart w:colFirst="0" w:colLast="0" w:name="_2ly95nguvoch" w:id="5"/>
      <w:bookmarkEnd w:id="5"/>
      <w:r w:rsidDel="00000000" w:rsidR="00000000" w:rsidRPr="00000000">
        <w:rPr>
          <w:rtl w:val="0"/>
        </w:rPr>
        <w:t xml:space="preserve">Alcances y limitaciones.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3"/>
        </w:numPr>
        <w:spacing w:after="0" w:afterAutospacing="0"/>
        <w:ind w:left="720" w:hanging="360"/>
        <w:rPr>
          <w:u w:val="none"/>
        </w:rPr>
      </w:pPr>
      <w:r w:rsidDel="00000000" w:rsidR="00000000" w:rsidRPr="00000000">
        <w:rPr>
          <w:rtl w:val="0"/>
        </w:rPr>
        <w:t xml:space="preserve">El presente trabajo está limitado al tiempo de desarrollo de chatbot.</w:t>
      </w:r>
    </w:p>
    <w:p w:rsidR="00000000" w:rsidDel="00000000" w:rsidP="00000000" w:rsidRDefault="00000000" w:rsidRPr="00000000" w14:paraId="0000001B">
      <w:pPr>
        <w:numPr>
          <w:ilvl w:val="0"/>
          <w:numId w:val="3"/>
        </w:numPr>
        <w:spacing w:after="0" w:afterAutospacing="0" w:before="0" w:beforeAutospacing="0"/>
        <w:ind w:left="720" w:hanging="360"/>
        <w:rPr>
          <w:u w:val="none"/>
        </w:rPr>
      </w:pPr>
      <w:r w:rsidDel="00000000" w:rsidR="00000000" w:rsidRPr="00000000">
        <w:rPr>
          <w:rtl w:val="0"/>
        </w:rPr>
        <w:t xml:space="preserve">La naturaleza del proyecto está limitada a un uso correcto de los bots así como de sus características. </w:t>
      </w:r>
    </w:p>
    <w:p w:rsidR="00000000" w:rsidDel="00000000" w:rsidP="00000000" w:rsidRDefault="00000000" w:rsidRPr="00000000" w14:paraId="0000001C">
      <w:pPr>
        <w:numPr>
          <w:ilvl w:val="0"/>
          <w:numId w:val="3"/>
        </w:numPr>
        <w:spacing w:after="0" w:afterAutospacing="0" w:before="0" w:beforeAutospacing="0"/>
        <w:ind w:left="720" w:hanging="360"/>
        <w:rPr>
          <w:u w:val="none"/>
        </w:rPr>
      </w:pPr>
      <w:r w:rsidDel="00000000" w:rsidR="00000000" w:rsidRPr="00000000">
        <w:rPr>
          <w:rtl w:val="0"/>
        </w:rPr>
        <w:t xml:space="preserve">La escalabilidad natural del trabajo puede ser la implementación de formas inclusivas para ser apto a mayor público. </w:t>
      </w:r>
    </w:p>
    <w:p w:rsidR="00000000" w:rsidDel="00000000" w:rsidP="00000000" w:rsidRDefault="00000000" w:rsidRPr="00000000" w14:paraId="0000001D">
      <w:pPr>
        <w:numPr>
          <w:ilvl w:val="0"/>
          <w:numId w:val="3"/>
        </w:numPr>
        <w:spacing w:before="0" w:beforeAutospacing="0"/>
        <w:ind w:left="720" w:hanging="360"/>
        <w:rPr>
          <w:u w:val="none"/>
        </w:rPr>
      </w:pPr>
      <w:r w:rsidDel="00000000" w:rsidR="00000000" w:rsidRPr="00000000">
        <w:rPr>
          <w:rtl w:val="0"/>
        </w:rPr>
        <w:t xml:space="preserve">El  bot puede aprender y recolectar información sobre las dudas de los usuarios sobre las cuales no tenga conocimiento para futuras actualizaciones.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rPr/>
      </w:pPr>
      <w:bookmarkStart w:colFirst="0" w:colLast="0" w:name="_fd2entv19xoy" w:id="6"/>
      <w:bookmarkEnd w:id="6"/>
      <w:r w:rsidDel="00000000" w:rsidR="00000000" w:rsidRPr="00000000">
        <w:rPr>
          <w:rtl w:val="0"/>
        </w:rPr>
        <w:t xml:space="preserve">Implementación</w:t>
      </w:r>
      <w:r w:rsidDel="00000000" w:rsidR="00000000" w:rsidRPr="00000000">
        <w:rPr>
          <w:rtl w:val="0"/>
        </w:rPr>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jc w:val="both"/>
        <w:rPr>
          <w:rFonts w:ascii="Proxima Nova" w:cs="Proxima Nova" w:eastAsia="Proxima Nova" w:hAnsi="Proxima Nova"/>
          <w:b w:val="0"/>
          <w:sz w:val="28"/>
          <w:szCs w:val="28"/>
        </w:rPr>
      </w:pPr>
      <w:bookmarkStart w:colFirst="0" w:colLast="0" w:name="_iwerjkqkfkua" w:id="7"/>
      <w:bookmarkEnd w:id="7"/>
      <w:r w:rsidDel="00000000" w:rsidR="00000000" w:rsidRPr="00000000">
        <w:rPr>
          <w:rtl w:val="0"/>
        </w:rPr>
        <w:t xml:space="preserve">Expandir de una manera dinámica el conocimiento general sobre los planos extracorporales postmortem, haciendo uso de las tecnologías de Azure QnA, para la generación de  chatbots capaces de explicar de forma clara  al usuario en qué consisten estos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color w:val="ed0800"/>
          <w:rtl w:val="0"/>
        </w:rPr>
        <w:t xml:space="preserve">Tecnologías</w:t>
      </w:r>
      <w:r w:rsidDel="00000000" w:rsidR="00000000" w:rsidRPr="00000000">
        <w:rPr>
          <w:rFonts w:ascii="Proxima Nova" w:cs="Proxima Nova" w:eastAsia="Proxima Nova" w:hAnsi="Proxima Nova"/>
          <w:color w:val="ed0800"/>
          <w:rtl w:val="0"/>
        </w:rPr>
        <w:t xml:space="preserve">:</w:t>
      </w:r>
      <w:r w:rsidDel="00000000" w:rsidR="00000000" w:rsidRPr="00000000">
        <w:rPr>
          <w:rFonts w:ascii="Proxima Nova" w:cs="Proxima Nova" w:eastAsia="Proxima Nova" w:hAnsi="Proxima Nova"/>
          <w:color w:val="ff5722"/>
          <w:rtl w:val="0"/>
        </w:rPr>
        <w:t xml:space="preserve"> </w:t>
      </w:r>
      <w:r w:rsidDel="00000000" w:rsidR="00000000" w:rsidRPr="00000000">
        <w:rPr>
          <w:color w:val="ff5722"/>
          <w:rtl w:val="0"/>
        </w:rPr>
        <w:t xml:space="preserve">Azure QnA, Azure LUIS,Azure Bot de aplicación Web.</w:t>
      </w:r>
      <w:r w:rsidDel="00000000" w:rsidR="00000000" w:rsidRPr="00000000">
        <w:rPr>
          <w:rtl w:val="0"/>
        </w:rPr>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b w:val="0"/>
          <w:sz w:val="28"/>
          <w:szCs w:val="28"/>
        </w:rPr>
      </w:pPr>
      <w:bookmarkStart w:colFirst="0" w:colLast="0" w:name="_lpv6ciisjqp3" w:id="8"/>
      <w:bookmarkEnd w:id="8"/>
      <w:r w:rsidDel="00000000" w:rsidR="00000000" w:rsidRPr="00000000">
        <w:rPr>
          <w:rtl w:val="0"/>
        </w:rPr>
        <w:t xml:space="preserve">Procedimiento</w:t>
      </w:r>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spacing w:before="200" w:line="300" w:lineRule="auto"/>
        <w:ind w:left="720" w:hanging="360"/>
        <w:rPr>
          <w:rFonts w:ascii="Proxima Nova" w:cs="Proxima Nova" w:eastAsia="Proxima Nova" w:hAnsi="Proxima Nova"/>
        </w:rPr>
      </w:pPr>
      <w:r w:rsidDel="00000000" w:rsidR="00000000" w:rsidRPr="00000000">
        <w:rPr>
          <w:rtl w:val="0"/>
        </w:rPr>
        <w:t xml:space="preserve">Aplicación Web con chatbots.</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200" w:line="300" w:lineRule="auto"/>
        <w:ind w:left="720" w:firstLine="0"/>
        <w:rPr>
          <w:rFonts w:ascii="Proxima Nova" w:cs="Proxima Nova" w:eastAsia="Proxima Nova" w:hAnsi="Proxima Nova"/>
          <w:color w:val="666666"/>
        </w:rPr>
      </w:pPr>
      <w:r w:rsidDel="00000000" w:rsidR="00000000" w:rsidRPr="00000000">
        <w:rPr>
          <w:color w:val="ed0800"/>
          <w:rtl w:val="0"/>
        </w:rPr>
        <w:t xml:space="preserve">Primero un chatbot con una base de conocimiento de muchas preguntas relacionadas con el día de muertos y su origen</w:t>
      </w:r>
      <w:r w:rsidDel="00000000" w:rsidR="00000000" w:rsidRPr="00000000">
        <w:rPr>
          <w:rtl w:val="0"/>
        </w:rPr>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pPr>
      <w:r w:rsidDel="00000000" w:rsidR="00000000" w:rsidRPr="00000000">
        <w:rPr>
          <w:rtl w:val="0"/>
        </w:rPr>
        <w:t xml:space="preserve">Enseñanza, dinámica y entrenamiento de los chatbots.</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pPr>
      <w:r w:rsidDel="00000000" w:rsidR="00000000" w:rsidRPr="00000000">
        <w:rPr>
          <w:rtl w:val="0"/>
        </w:rPr>
        <w:t xml:space="preserve">Práctica guiada</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pPr>
      <w:r w:rsidDel="00000000" w:rsidR="00000000" w:rsidRPr="00000000">
        <w:rPr>
          <w:rtl w:val="0"/>
        </w:rPr>
        <w:t xml:space="preserve">Verificación de la comprensión</w:t>
      </w: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pPr>
      <w:r w:rsidDel="00000000" w:rsidR="00000000" w:rsidRPr="00000000">
        <w:rPr>
          <w:rtl w:val="0"/>
        </w:rPr>
        <w:t xml:space="preserve">Práctica independiente</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u w:val="none"/>
        </w:rPr>
      </w:pPr>
      <w:r w:rsidDel="00000000" w:rsidR="00000000" w:rsidRPr="00000000">
        <w:rPr>
          <w:rtl w:val="0"/>
        </w:rPr>
        <w:t xml:space="preserve">Diseño de la aplicación Web</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u w:val="none"/>
        </w:rPr>
      </w:pPr>
      <w:r w:rsidDel="00000000" w:rsidR="00000000" w:rsidRPr="00000000">
        <w:rPr>
          <w:rtl w:val="0"/>
        </w:rPr>
        <w:t xml:space="preserve">Implementación de bots en la aplicación Web</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u w:val="none"/>
        </w:rPr>
      </w:pPr>
      <w:r w:rsidDel="00000000" w:rsidR="00000000" w:rsidRPr="00000000">
        <w:rPr>
          <w:rtl w:val="0"/>
        </w:rPr>
        <w:t xml:space="preserve">Ajustes finales a aplicación Web</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before="0" w:beforeAutospacing="0" w:line="300" w:lineRule="auto"/>
        <w:ind w:left="720" w:hanging="360"/>
        <w:rPr/>
      </w:pPr>
      <w:r w:rsidDel="00000000" w:rsidR="00000000" w:rsidRPr="00000000">
        <w:rPr>
          <w:rtl w:val="0"/>
        </w:rPr>
        <w:t xml:space="preserve">Cierre</w:t>
      </w:r>
      <w:r w:rsidDel="00000000" w:rsidR="00000000" w:rsidRPr="00000000">
        <w:rPr>
          <w:rtl w:val="0"/>
        </w:rPr>
      </w:r>
    </w:p>
    <w:p w:rsidR="00000000" w:rsidDel="00000000" w:rsidP="00000000" w:rsidRDefault="00000000" w:rsidRPr="00000000" w14:paraId="0000002D">
      <w:pPr>
        <w:pStyle w:val="Heading1"/>
        <w:pBdr>
          <w:top w:space="0" w:sz="0" w:val="nil"/>
          <w:left w:space="0" w:sz="0" w:val="nil"/>
          <w:bottom w:space="0" w:sz="0" w:val="nil"/>
          <w:right w:space="0" w:sz="0" w:val="nil"/>
          <w:between w:space="0" w:sz="0" w:val="nil"/>
        </w:pBdr>
        <w:shd w:fill="auto" w:val="clear"/>
        <w:rPr/>
      </w:pPr>
      <w:bookmarkStart w:colFirst="0" w:colLast="0" w:name="_u3qivq71e92x" w:id="9"/>
      <w:bookmarkEnd w:id="9"/>
      <w:r w:rsidDel="00000000" w:rsidR="00000000" w:rsidRPr="00000000">
        <w:rPr>
          <w:rtl w:val="0"/>
        </w:rPr>
        <w:t xml:space="preserve">Materiales y recursos</w:t>
      </w:r>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spacing w:after="0" w:afterAutospacing="0" w:before="480" w:line="300" w:lineRule="auto"/>
        <w:ind w:left="720" w:hanging="360"/>
        <w:rPr>
          <w:u w:val="none"/>
        </w:rPr>
      </w:pPr>
      <w:r w:rsidDel="00000000" w:rsidR="00000000" w:rsidRPr="00000000">
        <w:rPr>
          <w:rtl w:val="0"/>
        </w:rPr>
        <w:t xml:space="preserve">Bot services</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u w:val="none"/>
        </w:rPr>
      </w:pPr>
      <w:r w:rsidDel="00000000" w:rsidR="00000000" w:rsidRPr="00000000">
        <w:rPr>
          <w:rtl w:val="0"/>
        </w:rPr>
        <w:t xml:space="preserve">Visual Studio</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u w:val="none"/>
        </w:rPr>
      </w:pPr>
      <w:r w:rsidDel="00000000" w:rsidR="00000000" w:rsidRPr="00000000">
        <w:rPr>
          <w:rtl w:val="0"/>
        </w:rPr>
        <w:t xml:space="preserve">QnA</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spacing w:before="0" w:beforeAutospacing="0" w:line="300" w:lineRule="auto"/>
        <w:ind w:left="720" w:hanging="360"/>
        <w:rPr>
          <w:u w:val="none"/>
        </w:rPr>
      </w:pPr>
      <w:r w:rsidDel="00000000" w:rsidR="00000000" w:rsidRPr="00000000">
        <w:rPr>
          <w:rtl w:val="0"/>
        </w:rPr>
        <w:t xml:space="preserve">Chat bot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before="480" w:line="300" w:lineRule="auto"/>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before="480" w:line="300" w:lineRule="auto"/>
        <w:rPr/>
      </w:pPr>
      <w:r w:rsidDel="00000000" w:rsidR="00000000" w:rsidRPr="00000000">
        <w:rPr>
          <w:rtl w:val="0"/>
        </w:rPr>
        <w:t xml:space="preserve">¿Qué sigue?  Nuestro siguiente paso es perfeccionar los chat de voz, y llevarlos a poder contar un poco más sobre la mitología de los mexicas.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before="480" w:line="300" w:lineRule="auto"/>
        <w:rPr/>
      </w:pPr>
      <w:r w:rsidDel="00000000" w:rsidR="00000000" w:rsidRPr="00000000">
        <w:rPr>
          <w:rtl w:val="0"/>
        </w:rPr>
        <w:t xml:space="preserve">Integrantes: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before="480" w:line="300" w:lineRule="auto"/>
        <w:rPr/>
      </w:pPr>
      <w:r w:rsidDel="00000000" w:rsidR="00000000" w:rsidRPr="00000000">
        <w:rPr>
          <w:rtl w:val="0"/>
        </w:rPr>
        <w:t xml:space="preserve">García  González Ricardo i¿Iván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before="480" w:line="300" w:lineRule="auto"/>
        <w:rPr/>
      </w:pPr>
      <w:r w:rsidDel="00000000" w:rsidR="00000000" w:rsidRPr="00000000">
        <w:rPr>
          <w:rtl w:val="0"/>
        </w:rPr>
        <w:t xml:space="preserve">Raygoza Díaz Eldrich Daniel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before="480" w:line="300" w:lineRule="auto"/>
        <w:rPr/>
      </w:pPr>
      <w:r w:rsidDel="00000000" w:rsidR="00000000" w:rsidRPr="00000000">
        <w:rPr>
          <w:rtl w:val="0"/>
        </w:rPr>
        <w:t xml:space="preserve">Rivera Pasaflores Sheyla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before="480" w:line="300" w:lineRule="auto"/>
        <w:rPr/>
      </w:pPr>
      <w:r w:rsidDel="00000000" w:rsidR="00000000" w:rsidRPr="00000000">
        <w:rPr>
          <w:rtl w:val="0"/>
        </w:rPr>
        <w:t xml:space="preserve">Cruz Chavero Emmanuel</w:t>
      </w:r>
    </w:p>
    <w:sectPr>
      <w:headerReference r:id="rId7" w:type="default"/>
      <w:headerReference r:id="rId8" w:type="first"/>
      <w:footerReference r:id="rId9" w:type="default"/>
      <w:footerReference r:id="rId10"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pie de página" id="4" name="image1.png"/>
          <a:graphic>
            <a:graphicData uri="http://schemas.openxmlformats.org/drawingml/2006/picture">
              <pic:pic>
                <pic:nvPicPr>
                  <pic:cNvPr descr="pie de página"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pie de página" id="3" name="image1.png"/>
          <a:graphic>
            <a:graphicData uri="http://schemas.openxmlformats.org/drawingml/2006/picture">
              <pic:pic>
                <pic:nvPicPr>
                  <pic:cNvPr descr="pie de página"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ínea horizontal" id="6" name="image1.png"/>
          <a:graphic>
            <a:graphicData uri="http://schemas.openxmlformats.org/drawingml/2006/picture">
              <pic:pic>
                <pic:nvPicPr>
                  <pic:cNvPr descr="Línea horizontal"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Línea corta" id="1" name="image3.png"/>
          <a:graphic>
            <a:graphicData uri="http://schemas.openxmlformats.org/drawingml/2006/picture">
              <pic:pic>
                <pic:nvPicPr>
                  <pic:cNvPr descr="Línea corta" id="0" name="image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ínea horizontal" id="2" name="image1.png"/>
          <a:graphic>
            <a:graphicData uri="http://schemas.openxmlformats.org/drawingml/2006/picture">
              <pic:pic>
                <pic:nvPicPr>
                  <pic:cNvPr descr="Línea horizontal"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2"/>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s_419"/>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spacing w:before="120" w:lineRule="auto"/>
    </w:pPr>
    <w:rPr>
      <w:color w:val="40404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