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Eagle &amp; Thistle Ltd</w:t>
      </w:r>
    </w:p>
    <w:p>
      <w:pPr>
        <w:pStyle w:val="Title"/>
        <w:jc w:val="center"/>
      </w:pPr>
      <w:r>
        <w:t>Sales Partner Registration Form (Vendors/Resellers &amp; State Sales Representatives)</w:t>
      </w:r>
    </w:p>
    <w:p>
      <w:pPr>
        <w:jc w:val="center"/>
      </w:pPr>
      <w:r>
        <w:t>Effective date: September 15, 2025  •  Submit via Partners Portal</w:t>
      </w:r>
    </w:p>
    <w:p/>
    <w:p>
      <w:pPr>
        <w:pStyle w:val="Heading1"/>
      </w:pPr>
      <w:r>
        <w:t>A) Partner Type &amp; Contact</w:t>
      </w:r>
    </w:p>
    <w:p>
      <w:r>
        <w:t>Select partner class (choose all that apply):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t>☐ Vendor/Reseller</w:t>
            </w:r>
          </w:p>
        </w:tc>
        <w:tc>
          <w:tcPr>
            <w:tcW w:type="dxa" w:w="2880"/>
            <w:vAlign w:val="center"/>
          </w:tcPr>
          <w:p>
            <w:r>
              <w:t>☐ State Sales Representative (SSR)</w:t>
            </w:r>
          </w:p>
        </w:tc>
        <w:tc>
          <w:tcPr>
            <w:tcW w:type="dxa" w:w="2880"/>
            <w:vAlign w:val="center"/>
          </w:tcPr>
          <w:p>
            <w:r>
              <w:t>☐ Installer (optional)</w:t>
            </w:r>
          </w:p>
        </w:tc>
      </w:tr>
    </w:tbl>
    <w:p>
      <w:pPr>
        <w:spacing w:after="40"/>
      </w:pPr>
    </w:p>
    <w:p>
      <w:r>
        <w:rPr>
          <w:b/>
        </w:rPr>
        <w:t xml:space="preserve">Legal Entity Name / Full Name  </w:t>
      </w:r>
      <w:r>
        <w:t>______________________________________________</w:t>
      </w:r>
    </w:p>
    <w:p>
      <w:r>
        <w:rPr>
          <w:b/>
        </w:rPr>
        <w:t xml:space="preserve">Trading Name (if any)  </w:t>
      </w:r>
      <w:r>
        <w:t>______________________________________________</w:t>
      </w:r>
    </w:p>
    <w:p>
      <w:r>
        <w:rPr>
          <w:b/>
        </w:rPr>
        <w:t xml:space="preserve">Contact Person  </w:t>
      </w:r>
      <w:r>
        <w:t>______________________________________________</w:t>
      </w:r>
    </w:p>
    <w:p>
      <w:r>
        <w:rPr>
          <w:b/>
        </w:rPr>
        <w:t xml:space="preserve">Email  </w:t>
      </w:r>
      <w:r>
        <w:t>______________________________________________</w:t>
      </w:r>
    </w:p>
    <w:p>
      <w:r>
        <w:rPr>
          <w:b/>
        </w:rPr>
        <w:t xml:space="preserve">Phone/WhatsApp  </w:t>
      </w:r>
      <w:r>
        <w:t>______________________________________________</w:t>
      </w:r>
    </w:p>
    <w:p>
      <w:r>
        <w:rPr>
          <w:b/>
        </w:rPr>
        <w:t xml:space="preserve">Website (if any)  </w:t>
      </w:r>
      <w:r>
        <w:t>______________________________________________</w:t>
      </w:r>
    </w:p>
    <w:p>
      <w:r>
        <w:t>Account Type:  ☐ Individual    ☐ Registered Business</w:t>
      </w:r>
    </w:p>
    <w:p>
      <w:r>
        <w:rPr>
          <w:b/>
        </w:rPr>
        <w:t xml:space="preserve">Registered Address  </w:t>
      </w:r>
      <w:r>
        <w:t>______________________________________________</w:t>
      </w:r>
    </w:p>
    <w:p>
      <w:r>
        <w:rPr>
          <w:b/>
        </w:rPr>
        <w:t xml:space="preserve">Operating Address (if different)  </w:t>
      </w:r>
      <w:r>
        <w:t>______________________________________________</w:t>
      </w:r>
    </w:p>
    <w:p>
      <w:pPr>
        <w:pStyle w:val="Heading1"/>
      </w:pPr>
      <w:r>
        <w:t>B) Territory &amp; Coverage</w:t>
      </w:r>
    </w:p>
    <w:p>
      <w:r>
        <w:t>Indicate the countries/states you cover: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t>☐ Nigeria</w:t>
            </w:r>
          </w:p>
        </w:tc>
        <w:tc>
          <w:tcPr>
            <w:tcW w:type="dxa" w:w="2880"/>
            <w:vAlign w:val="center"/>
          </w:tcPr>
          <w:p>
            <w:r>
              <w:t>☐ United Kingdom</w:t>
            </w:r>
          </w:p>
        </w:tc>
        <w:tc>
          <w:tcPr>
            <w:tcW w:type="dxa" w:w="2880"/>
            <w:vAlign w:val="center"/>
          </w:tcPr>
          <w:p>
            <w:r>
              <w:t>☐ ECOWAS (specify)</w:t>
            </w:r>
          </w:p>
        </w:tc>
      </w:tr>
    </w:tbl>
    <w:p>
      <w:pPr>
        <w:spacing w:after="40"/>
      </w:pPr>
    </w:p>
    <w:p>
      <w:r>
        <w:rPr>
          <w:b/>
        </w:rPr>
        <w:t xml:space="preserve">States / Regions Covered (e.g., Lagos, Abuja, Rivers, etc.)  </w:t>
      </w:r>
      <w:r>
        <w:t>______________________________________________</w:t>
      </w:r>
    </w:p>
    <w:p>
      <w:r>
        <w:rPr>
          <w:b/>
        </w:rPr>
        <w:t xml:space="preserve">Service Radius (km)  </w:t>
      </w:r>
      <w:r>
        <w:t>______________________________________________</w:t>
      </w:r>
    </w:p>
    <w:p>
      <w:pPr>
        <w:pStyle w:val="Heading1"/>
      </w:pPr>
      <w:r>
        <w:t>C) Roles &amp; Categories</w:t>
      </w:r>
    </w:p>
    <w:p>
      <w:r>
        <w:t>Select intended roles and product categories: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t>☐ Sales (Retail)</w:t>
            </w:r>
          </w:p>
        </w:tc>
        <w:tc>
          <w:tcPr>
            <w:tcW w:type="dxa" w:w="2880"/>
            <w:vAlign w:val="center"/>
          </w:tcPr>
          <w:p>
            <w:r>
              <w:t>☐ Sales (B2B/Projects)</w:t>
            </w:r>
          </w:p>
        </w:tc>
        <w:tc>
          <w:tcPr>
            <w:tcW w:type="dxa" w:w="2880"/>
            <w:vAlign w:val="center"/>
          </w:tcPr>
          <w:p>
            <w:r>
              <w:t>☐ Distributor</w:t>
            </w:r>
          </w:p>
        </w:tc>
      </w:tr>
      <w:tr>
        <w:tc>
          <w:tcPr>
            <w:tcW w:type="dxa" w:w="2880"/>
            <w:vAlign w:val="center"/>
          </w:tcPr>
          <w:p>
            <w:r>
              <w:t>☐ OEM Rep</w:t>
            </w:r>
          </w:p>
        </w:tc>
        <w:tc>
          <w:tcPr>
            <w:tcW w:type="dxa" w:w="2880"/>
            <w:vAlign w:val="center"/>
          </w:tcPr>
          <w:p>
            <w:r>
              <w:t>☐ E-commerce Vendor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pPr>
        <w:spacing w:after="40"/>
      </w:pPr>
    </w:p>
    <w:p>
      <w:r>
        <w:t>Product Categories (tick all that apply):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t>☐ Solar PV Panels</w:t>
            </w:r>
          </w:p>
        </w:tc>
        <w:tc>
          <w:tcPr>
            <w:tcW w:type="dxa" w:w="2880"/>
            <w:vAlign w:val="center"/>
          </w:tcPr>
          <w:p>
            <w:r>
              <w:t>☐ Hybrid/On-grid Inverters</w:t>
            </w:r>
          </w:p>
        </w:tc>
        <w:tc>
          <w:tcPr>
            <w:tcW w:type="dxa" w:w="2880"/>
            <w:vAlign w:val="center"/>
          </w:tcPr>
          <w:p>
            <w:r>
              <w:t>☐ Off-grid Inverters</w:t>
            </w:r>
          </w:p>
        </w:tc>
      </w:tr>
      <w:tr>
        <w:tc>
          <w:tcPr>
            <w:tcW w:type="dxa" w:w="2880"/>
            <w:vAlign w:val="center"/>
          </w:tcPr>
          <w:p>
            <w:r>
              <w:t>☐ Batteries/BESS</w:t>
            </w:r>
          </w:p>
        </w:tc>
        <w:tc>
          <w:tcPr>
            <w:tcW w:type="dxa" w:w="2880"/>
            <w:vAlign w:val="center"/>
          </w:tcPr>
          <w:p>
            <w:r>
              <w:t>☐ Charge Controllers</w:t>
            </w:r>
          </w:p>
        </w:tc>
        <w:tc>
          <w:tcPr>
            <w:tcW w:type="dxa" w:w="2880"/>
            <w:vAlign w:val="center"/>
          </w:tcPr>
          <w:p>
            <w:r>
              <w:t>☐ Cables/MC4/BOS</w:t>
            </w:r>
          </w:p>
        </w:tc>
      </w:tr>
      <w:tr>
        <w:tc>
          <w:tcPr>
            <w:tcW w:type="dxa" w:w="2880"/>
            <w:vAlign w:val="center"/>
          </w:tcPr>
          <w:p>
            <w:r>
              <w:t>☐ Mounting/Racking</w:t>
            </w:r>
          </w:p>
        </w:tc>
        <w:tc>
          <w:tcPr>
            <w:tcW w:type="dxa" w:w="2880"/>
            <w:vAlign w:val="center"/>
          </w:tcPr>
          <w:p>
            <w:r>
              <w:t>☐ EV Chargers</w:t>
            </w:r>
          </w:p>
        </w:tc>
        <w:tc>
          <w:tcPr>
            <w:tcW w:type="dxa" w:w="2880"/>
            <w:vAlign w:val="center"/>
          </w:tcPr>
          <w:p>
            <w:r>
              <w:t>☐ Energy-Efficient Appliances</w:t>
            </w:r>
          </w:p>
        </w:tc>
      </w:tr>
      <w:tr>
        <w:tc>
          <w:tcPr>
            <w:tcW w:type="dxa" w:w="2880"/>
            <w:vAlign w:val="center"/>
          </w:tcPr>
          <w:p>
            <w:r>
              <w:t>☐ Other (specify)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pPr>
        <w:spacing w:after="40"/>
      </w:pPr>
    </w:p>
    <w:p>
      <w:r>
        <w:rPr>
          <w:b/>
        </w:rPr>
        <w:t xml:space="preserve">Primary Brands Offered  </w:t>
      </w:r>
      <w:r>
        <w:t>______________________________________________</w:t>
      </w:r>
    </w:p>
    <w:p>
      <w:r>
        <w:rPr>
          <w:b/>
        </w:rPr>
        <w:t xml:space="preserve">Manufacturer Authorization Letters (brand list)  </w:t>
      </w:r>
      <w:r>
        <w:t>______________________________________________</w:t>
      </w:r>
    </w:p>
    <w:p>
      <w:pPr>
        <w:pStyle w:val="Heading1"/>
      </w:pPr>
      <w:r>
        <w:t>D) Compliance &amp; Documentation</w:t>
      </w:r>
    </w:p>
    <w:p>
      <w:r>
        <w:t>Upload the following (as applicable):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t>☐ Government ID (Individual)</w:t>
            </w:r>
          </w:p>
        </w:tc>
        <w:tc>
          <w:tcPr>
            <w:tcW w:type="dxa" w:w="2880"/>
            <w:vAlign w:val="center"/>
          </w:tcPr>
          <w:p>
            <w:r>
              <w:t>☐ CAC/RC Certificate (Business)</w:t>
            </w:r>
          </w:p>
        </w:tc>
        <w:tc>
          <w:tcPr>
            <w:tcW w:type="dxa" w:w="2880"/>
            <w:vAlign w:val="center"/>
          </w:tcPr>
          <w:p>
            <w:r>
              <w:t>☐ TIN</w:t>
            </w:r>
          </w:p>
        </w:tc>
      </w:tr>
      <w:tr>
        <w:tc>
          <w:tcPr>
            <w:tcW w:type="dxa" w:w="2880"/>
            <w:vAlign w:val="center"/>
          </w:tcPr>
          <w:p>
            <w:r>
              <w:t>☐ Bank Letter/Statement (Name &amp; Account)</w:t>
            </w:r>
          </w:p>
        </w:tc>
        <w:tc>
          <w:tcPr>
            <w:tcW w:type="dxa" w:w="2880"/>
            <w:vAlign w:val="center"/>
          </w:tcPr>
          <w:p>
            <w:r>
              <w:t>☐ Manufacturer Authorization (if brand SKUs)</w:t>
            </w:r>
          </w:p>
        </w:tc>
        <w:tc>
          <w:tcPr>
            <w:tcW w:type="dxa" w:w="2880"/>
            <w:vAlign w:val="center"/>
          </w:tcPr>
          <w:p>
            <w:r>
              <w:t>☐ Product Test Reports (IEC/UL where applicable)</w:t>
            </w:r>
          </w:p>
        </w:tc>
      </w:tr>
      <w:tr>
        <w:tc>
          <w:tcPr>
            <w:tcW w:type="dxa" w:w="2880"/>
            <w:vAlign w:val="center"/>
          </w:tcPr>
          <w:p>
            <w:r>
              <w:t>☐ Warranty Policy (PDF)</w:t>
            </w:r>
          </w:p>
        </w:tc>
        <w:tc>
          <w:tcPr>
            <w:tcW w:type="dxa" w:w="2880"/>
            <w:vAlign w:val="center"/>
          </w:tcPr>
          <w:p>
            <w:r>
              <w:t>☐ Insurance (Liability recommended)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pPr>
        <w:spacing w:after="40"/>
      </w:pPr>
    </w:p>
    <w:p>
      <w:r>
        <w:t>Declarations (required):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t>☐ Anti-Counterfeit &amp; Authenticity Affidavit</w:t>
            </w:r>
          </w:p>
        </w:tc>
        <w:tc>
          <w:tcPr>
            <w:tcW w:type="dxa" w:w="2880"/>
            <w:vAlign w:val="center"/>
          </w:tcPr>
          <w:p>
            <w:r>
              <w:t>☐ No-Unsafe/Inferior-Products Declaration</w:t>
            </w:r>
          </w:p>
        </w:tc>
        <w:tc>
          <w:tcPr>
            <w:tcW w:type="dxa" w:w="2880"/>
            <w:vAlign w:val="center"/>
          </w:tcPr>
          <w:p>
            <w:r>
              <w:t>☐ Acceptance of 60-Day Payout Hold Policy</w:t>
            </w:r>
          </w:p>
        </w:tc>
      </w:tr>
      <w:tr>
        <w:tc>
          <w:tcPr>
            <w:tcW w:type="dxa" w:w="2880"/>
            <w:vAlign w:val="center"/>
          </w:tcPr>
          <w:p>
            <w:r>
              <w:t>☐ Acceptance of Platform Fees &amp; Charges</w:t>
            </w:r>
          </w:p>
        </w:tc>
        <w:tc>
          <w:tcPr>
            <w:tcW w:type="dxa" w:w="2880"/>
            <w:vAlign w:val="center"/>
          </w:tcPr>
          <w:p>
            <w:r>
              <w:t>☐ Acceptance of Marketplace T&amp;Cs</w:t>
            </w:r>
          </w:p>
        </w:tc>
        <w:tc>
          <w:tcPr>
            <w:tcW w:type="dxa" w:w="2880"/>
            <w:vAlign w:val="center"/>
          </w:tcPr>
          <w:p>
            <w:r>
              <w:t>☐ Data Privacy Consent</w:t>
            </w:r>
          </w:p>
        </w:tc>
      </w:tr>
    </w:tbl>
    <w:p>
      <w:pPr>
        <w:spacing w:after="40"/>
      </w:pPr>
    </w:p>
    <w:p>
      <w:pPr>
        <w:pStyle w:val="Heading1"/>
      </w:pPr>
      <w:r>
        <w:t>E) Banking &amp; Tax Details</w:t>
      </w:r>
    </w:p>
    <w:p>
      <w:r>
        <w:rPr>
          <w:b/>
        </w:rPr>
        <w:t xml:space="preserve">Bank Name  </w:t>
      </w:r>
      <w:r>
        <w:t>______________________________________________</w:t>
      </w:r>
    </w:p>
    <w:p>
      <w:r>
        <w:rPr>
          <w:b/>
        </w:rPr>
        <w:t xml:space="preserve">Account Name  </w:t>
      </w:r>
      <w:r>
        <w:t>______________________________________________</w:t>
      </w:r>
    </w:p>
    <w:p>
      <w:r>
        <w:rPr>
          <w:b/>
        </w:rPr>
        <w:t xml:space="preserve">Account Number / IBAN  </w:t>
      </w:r>
      <w:r>
        <w:t>______________________________________________</w:t>
      </w:r>
    </w:p>
    <w:p>
      <w:r>
        <w:rPr>
          <w:b/>
        </w:rPr>
        <w:t xml:space="preserve">Currency (NGN/GBP)  </w:t>
      </w:r>
      <w:r>
        <w:t>______________________________________________</w:t>
      </w:r>
    </w:p>
    <w:p>
      <w:r>
        <w:rPr>
          <w:b/>
        </w:rPr>
        <w:t xml:space="preserve">Tax ID (TIN/VAT)  </w:t>
      </w:r>
      <w:r>
        <w:t>______________________________________________</w:t>
      </w:r>
    </w:p>
    <w:p>
      <w:pPr>
        <w:pStyle w:val="Heading1"/>
      </w:pPr>
      <w:r>
        <w:t>F) Fees Selection</w:t>
      </w:r>
    </w:p>
    <w:p>
      <w:r>
        <w:t>One-time fees (non-refundable):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t>☐ Onboarding — Individual (₦50,000)</w:t>
            </w:r>
          </w:p>
        </w:tc>
        <w:tc>
          <w:tcPr>
            <w:tcW w:type="dxa" w:w="2880"/>
            <w:vAlign w:val="center"/>
          </w:tcPr>
          <w:p>
            <w:r>
              <w:t>☐ Onboarding — Registered Business (₦150,000)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pPr>
        <w:spacing w:after="40"/>
      </w:pPr>
    </w:p>
    <w:p>
      <w:r>
        <w:t>Listing and maintenance fees: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t>☐ SKU Listing (₦5,000 per SKU)</w:t>
            </w:r>
          </w:p>
        </w:tc>
        <w:tc>
          <w:tcPr>
            <w:tcW w:type="dxa" w:w="2880"/>
            <w:vAlign w:val="center"/>
          </w:tcPr>
          <w:p>
            <w:r>
              <w:t>☐ Catalog Update (₦2,000 per SKU update)</w:t>
            </w:r>
          </w:p>
        </w:tc>
        <w:tc>
          <w:tcPr>
            <w:tcW w:type="dxa" w:w="2880"/>
            <w:vAlign w:val="center"/>
          </w:tcPr>
          <w:p>
            <w:r>
              <w:t>☐ Unlimited Catalog Plan (₦10,000 / month)</w:t>
            </w:r>
          </w:p>
        </w:tc>
      </w:tr>
    </w:tbl>
    <w:p>
      <w:pPr>
        <w:spacing w:after="40"/>
      </w:pPr>
    </w:p>
    <w:p>
      <w:pPr>
        <w:pStyle w:val="Heading1"/>
      </w:pPr>
      <w:r>
        <w:t>G) Commercial Terms Acknowledgement</w:t>
      </w:r>
    </w:p>
    <w:p>
      <w:r>
        <w:t>Platform Fee (on net item price; excl. VAT/shipping):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t>☐ Panels 8%</w:t>
            </w:r>
          </w:p>
        </w:tc>
        <w:tc>
          <w:tcPr>
            <w:tcW w:type="dxa" w:w="2880"/>
            <w:vAlign w:val="center"/>
          </w:tcPr>
          <w:p>
            <w:r>
              <w:t>☐ Inverters/Hybrid 12%</w:t>
            </w:r>
          </w:p>
        </w:tc>
        <w:tc>
          <w:tcPr>
            <w:tcW w:type="dxa" w:w="2880"/>
            <w:vAlign w:val="center"/>
          </w:tcPr>
          <w:p>
            <w:r>
              <w:t>☐ Batteries/BESS 10%</w:t>
            </w:r>
          </w:p>
        </w:tc>
      </w:tr>
      <w:tr>
        <w:tc>
          <w:tcPr>
            <w:tcW w:type="dxa" w:w="2880"/>
            <w:vAlign w:val="center"/>
          </w:tcPr>
          <w:p>
            <w:r>
              <w:t>☐ BOS/Accessories 15%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pPr>
        <w:spacing w:after="40"/>
      </w:pPr>
    </w:p>
    <w:p>
      <w:r>
        <w:t>Additional deductions and reserves: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t>☐ Payment Processing 1.5%</w:t>
            </w:r>
          </w:p>
        </w:tc>
        <w:tc>
          <w:tcPr>
            <w:tcW w:type="dxa" w:w="2880"/>
            <w:vAlign w:val="center"/>
          </w:tcPr>
          <w:p>
            <w:r>
              <w:t>☐ Returns/Chargeback Reserve 2% (released if clean at payout)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pPr>
        <w:spacing w:after="40"/>
      </w:pPr>
    </w:p>
    <w:p>
      <w:r>
        <w:t>Payout timing: Vendor payout at T+60 days from delivery, net of fees and reserves.</w:t>
      </w:r>
    </w:p>
    <w:p>
      <w:pPr>
        <w:pStyle w:val="Heading1"/>
      </w:pPr>
      <w:r>
        <w:t>H) State Sales Representative (SSR) — If Applicable</w:t>
      </w:r>
    </w:p>
    <w:p>
      <w:r>
        <w:t>Commission: 5% state GMV; 7% tier if ≥ ₦50m quarterly GMV. KPIs: GMV target; complaint &lt;1.5%; return &lt;3%; response &lt;24h.</w:t>
      </w:r>
    </w:p>
    <w:p>
      <w:r>
        <w:rPr>
          <w:b/>
        </w:rPr>
        <w:t xml:space="preserve">Requested State(s)  </w:t>
      </w:r>
      <w:r>
        <w:t>______________________________________________</w:t>
      </w:r>
    </w:p>
    <w:p>
      <w:r>
        <w:t>Exclusivity may be granted after 2 consecutive KPI-positive quarters (≥ ₦50m each).</w:t>
      </w:r>
    </w:p>
    <w:p>
      <w:pPr>
        <w:pStyle w:val="Heading1"/>
      </w:pPr>
      <w:r>
        <w:t>I) Referrals for Services/EPC Jobs (Optional)</w:t>
      </w:r>
    </w:p>
    <w:p>
      <w:r>
        <w:t>Referral commission: 3% of contract value (excl. taxes); 40% on first client payment, 60% at practical completion.</w:t>
      </w:r>
    </w:p>
    <w:p>
      <w:r>
        <w:rPr>
          <w:b/>
        </w:rPr>
        <w:t xml:space="preserve">Preferred Referral Code (if any)  </w:t>
      </w:r>
      <w:r>
        <w:t>______________________________________________</w:t>
      </w:r>
    </w:p>
    <w:p>
      <w:pPr>
        <w:pStyle w:val="Heading1"/>
      </w:pPr>
      <w:r>
        <w:t>J) Key Policies &amp; Agreements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t>☐ No-Circumvention (during Term + 12 months)</w:t>
            </w:r>
          </w:p>
        </w:tc>
        <w:tc>
          <w:tcPr>
            <w:tcW w:type="dxa" w:w="2880"/>
            <w:vAlign w:val="center"/>
          </w:tcPr>
          <w:p>
            <w:r>
              <w:t>☐ Anti-Counterfeit &amp; Quality Warranty</w:t>
            </w:r>
          </w:p>
        </w:tc>
        <w:tc>
          <w:tcPr>
            <w:tcW w:type="dxa" w:w="2880"/>
            <w:vAlign w:val="center"/>
          </w:tcPr>
          <w:p>
            <w:r>
              <w:t>☐ Marketplace T&amp;Cs</w:t>
            </w:r>
          </w:p>
        </w:tc>
      </w:tr>
      <w:tr>
        <w:tc>
          <w:tcPr>
            <w:tcW w:type="dxa" w:w="2880"/>
            <w:vAlign w:val="center"/>
          </w:tcPr>
          <w:p>
            <w:r>
              <w:t>☐ Privacy Policy</w:t>
            </w:r>
          </w:p>
        </w:tc>
        <w:tc>
          <w:tcPr>
            <w:tcW w:type="dxa" w:w="2880"/>
            <w:vAlign w:val="center"/>
          </w:tcPr>
          <w:p>
            <w:r>
              <w:t>☐ Dispute &amp; RMA Procedures</w:t>
            </w:r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pPr>
        <w:spacing w:after="40"/>
      </w:pPr>
    </w:p>
    <w:p>
      <w:pPr>
        <w:pStyle w:val="Heading1"/>
      </w:pPr>
      <w:r>
        <w:t>K) Contacts for Operations</w:t>
      </w:r>
    </w:p>
    <w:p>
      <w:r>
        <w:rPr>
          <w:b/>
        </w:rPr>
        <w:t xml:space="preserve">Primary Contact Name  </w:t>
      </w:r>
      <w:r>
        <w:t>______________________________________________</w:t>
      </w:r>
    </w:p>
    <w:p>
      <w:r>
        <w:rPr>
          <w:b/>
        </w:rPr>
        <w:t xml:space="preserve">Role/Title  </w:t>
      </w:r>
      <w:r>
        <w:t>______________________________________________</w:t>
      </w:r>
    </w:p>
    <w:p>
      <w:r>
        <w:rPr>
          <w:b/>
        </w:rPr>
        <w:t xml:space="preserve">Email  </w:t>
      </w:r>
      <w:r>
        <w:t>______________________________________________</w:t>
      </w:r>
    </w:p>
    <w:p>
      <w:r>
        <w:rPr>
          <w:b/>
        </w:rPr>
        <w:t xml:space="preserve">Phone  </w:t>
      </w:r>
      <w:r>
        <w:t>______________________________________________</w:t>
      </w:r>
    </w:p>
    <w:p>
      <w:pPr>
        <w:pStyle w:val="Heading1"/>
      </w:pPr>
      <w:r>
        <w:t>L) Signature &amp; Authorization</w:t>
      </w:r>
    </w:p>
    <w:p>
      <w:r>
        <w:rPr>
          <w:b/>
        </w:rPr>
        <w:t xml:space="preserve">Authorized Signatory Name  </w:t>
      </w:r>
      <w:r>
        <w:t>______________________________________________</w:t>
      </w:r>
    </w:p>
    <w:p>
      <w:r>
        <w:rPr>
          <w:b/>
        </w:rPr>
        <w:t xml:space="preserve">Title/Position  </w:t>
      </w:r>
      <w:r>
        <w:t>______________________________________________</w:t>
      </w:r>
    </w:p>
    <w:p>
      <w:r>
        <w:rPr>
          <w:b/>
        </w:rPr>
        <w:t xml:space="preserve">Signature  </w:t>
      </w:r>
      <w:r>
        <w:t>______________________________________________</w:t>
      </w:r>
    </w:p>
    <w:p>
      <w:r>
        <w:rPr>
          <w:b/>
        </w:rPr>
        <w:t xml:space="preserve">Date  </w:t>
      </w:r>
      <w:r>
        <w:t>______________________________________________</w:t>
      </w:r>
    </w:p>
    <w:p>
      <w:r>
        <w:t>By signing, Partner confirms all information is accurate and agrees to Eagle &amp; Thistle’s Marketplace Policy, T&amp;Cs, and compliance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