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center"/>
        <w:rPr>
          <w:b/>
          <w:b/>
          <w:sz w:val="28"/>
          <w:szCs w:val="28"/>
        </w:rPr>
      </w:pPr>
      <w:r>
        <w:rPr>
          <w:rFonts w:eastAsia="Calibri" w:cs="DejaVu Sans"/>
          <w:b/>
          <w:color w:val="auto"/>
          <w:kern w:val="0"/>
          <w:sz w:val="28"/>
          <w:szCs w:val="28"/>
          <w:lang w:val="it-IT" w:eastAsia="en-US" w:bidi="ar-SA"/>
        </w:rPr>
        <w:t>Login</w:t>
      </w:r>
      <w:r>
        <w:rPr>
          <w:b/>
          <w:sz w:val="28"/>
          <w:szCs w:val="28"/>
        </w:rPr>
        <w:t xml:space="preserve">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1"/>
        <w:gridCol w:w="444"/>
        <w:gridCol w:w="929"/>
        <w:gridCol w:w="3606"/>
        <w:gridCol w:w="1759"/>
        <w:gridCol w:w="1750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RF_GA.2</w:t>
            </w:r>
          </w:p>
        </w:tc>
        <w:tc>
          <w:tcPr>
            <w:tcW w:w="3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Login Utente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31/10/21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6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Marigliano Alessandro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poter accedere al proprio account attraverso una schermata di inserimento dati.</w:t>
            </w:r>
            <w:r>
              <w:rPr>
                <w:bCs/>
                <w:i/>
                <w:iCs/>
              </w:rPr>
              <w:t xml:space="preserve"> Successivamente, se il login viene effettuato con successo, l’utente entrerà nella propria sessione e potrà accedere alla propria bacheca e ai servizi offerti dal sito.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Vorrebbe accedere al proprio account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Sono visualizzati i form per inserire i propri dati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L’utente accede al proprio profilo e viene creata la sessione a esso associata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non accede al profilo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5</w:t>
            </w:r>
            <w:r>
              <w:rPr/>
              <w:t>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FootnoteAnchor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accedere al proprio profilo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Visualizza un form che richiede l’inserimento di :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Indirizzo E-mail: Stringa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uto" w:line="240" w:before="0" w:after="0"/>
              <w:jc w:val="left"/>
              <w:rPr>
                <w:rFonts w:eastAsia="Droid Sans"/>
                <w:u w:val="single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Password: Stringa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Riempie il form e clicca sul tasto di login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Verifica che i dati corrispondano a un profilo registrato sul sito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5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Crea una sessione relativa all’utente</w:t>
            </w:r>
          </w:p>
        </w:tc>
      </w:tr>
      <w:tr>
        <w:trPr/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6</w:t>
            </w:r>
          </w:p>
        </w:tc>
        <w:tc>
          <w:tcPr>
            <w:tcW w:w="12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34" w:right="0" w:hanging="0"/>
              <w:jc w:val="left"/>
              <w:rPr>
                <w:sz w:val="24"/>
                <w:szCs w:val="24"/>
              </w:rPr>
            </w:pPr>
            <w:r>
              <w:rPr/>
              <w:t>Cliente</w:t>
            </w:r>
          </w:p>
        </w:tc>
        <w:tc>
          <w:tcPr>
            <w:tcW w:w="80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Visualizza la propria bacheca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>
                <w:rFonts w:eastAsia="Calibri" w:cs="DejaVu Sans"/>
                <w:b w:val="false"/>
                <w:b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inserisce dati errati</w:t>
            </w:r>
          </w:p>
        </w:tc>
      </w:tr>
      <w:tr>
        <w:trPr/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Manda un messaggio di errore di inserimento dati, chiedendo di reinserirli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di ERRORE: </w:t>
            </w:r>
            <w:r>
              <w:rPr>
                <w:b w:val="false"/>
                <w:bCs w:val="false"/>
              </w:rPr>
              <w:t>il sistema non riesce a far accedere l’utente al profilo</w:t>
            </w:r>
          </w:p>
        </w:tc>
      </w:tr>
      <w:tr>
        <w:trPr>
          <w:trHeight w:val="408" w:hRule="atLeast"/>
        </w:trPr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1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/>
              <w:t>Il sistema avverte l’utente con un messaggio di errore e lo invita a riprovare più tardi.</w:t>
            </w:r>
          </w:p>
        </w:tc>
      </w:tr>
      <w:tr>
        <w:trPr>
          <w:trHeight w:val="786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 w:val="false"/>
                <w:b w:val="false"/>
                <w:bCs w:val="false"/>
                <w:color w:val="010000"/>
                <w:sz w:val="16"/>
                <w:szCs w:val="16"/>
              </w:rPr>
            </w:pPr>
            <w:r>
              <w:rPr>
                <w:rFonts w:eastAsia="Calibri" w:cs="Helvetica-Bold" w:ascii="Helvetica-Bold" w:hAnsi="Helvetica-Bold"/>
                <w:b w:val="false"/>
                <w:bCs w:val="false"/>
                <w:color w:val="010000"/>
                <w:kern w:val="0"/>
                <w:sz w:val="16"/>
                <w:szCs w:val="16"/>
                <w:lang w:val="it-IT" w:eastAsia="en-US" w:bidi="ar-SA"/>
              </w:rPr>
              <w:t>In condizioni di massimo utilizzo, il servizio di login dovrebbe essere fruito, contemporaneamente, da 1000 clienti</w:t>
            </w:r>
          </w:p>
        </w:tc>
      </w:tr>
    </w:tbl>
    <w:p>
      <w:pPr>
        <w:pStyle w:val="Normal"/>
        <w:bidi w:val="0"/>
        <w:spacing w:before="0" w:after="160"/>
        <w:jc w:val="left"/>
        <w:rPr>
          <w:rFonts w:eastAsia="Droid Sans"/>
          <w:u w:val="single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bidi w:val="0"/>
        <w:spacing w:before="0" w:after="160"/>
        <w:ind w:left="339" w:right="0" w:hanging="0"/>
        <w:jc w:val="both"/>
        <w:rPr>
          <w:rFonts w:ascii="SimonciniGaramond" w:hAnsi="SimonciniGaramond" w:cs="SimonciniGaramond"/>
          <w:color w:val="1B1C20"/>
          <w:sz w:val="16"/>
          <w:szCs w:val="16"/>
        </w:rPr>
      </w:pPr>
      <w:r>
        <w:rPr>
          <w:rStyle w:val="FootnoteCharacters"/>
        </w:rPr>
        <w:footnoteRef/>
      </w: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292</Words>
  <Characters>1643</Characters>
  <CharactersWithSpaces>1927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2021-11-17T10:51:56Z</dcterms:created>
  <dc:creator/>
  <dc:description/>
  <dc:language>en-US</dc:language>
  <cp:lastModifiedBy/>
  <dcterms:modified xsi:type="dcterms:W3CDTF">2021-11-17T10:52:17Z</dcterms:modified>
  <cp:revision>1</cp:revision>
  <dc:subject/>
  <dc:title/>
</cp:coreProperties>
</file>