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691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628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4pt;margin-top:0.55pt;width:356.3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rPr>
          <w:u w:val="none" w:color="1F4E79"/>
        </w:rPr>
      </w:pPr>
      <w:r>
        <w:rPr>
          <w:rFonts w:eastAsia="Droid Sans"/>
          <w:sz w:val="36"/>
          <w:szCs w:val="36"/>
          <w:u w:val="none" w:color="1F4E79"/>
        </w:rPr>
        <w:t>R</w:t>
      </w:r>
      <w:r>
        <w:rPr>
          <w:rFonts w:eastAsia="Droid Sans" w:cs="DejaVu Sans"/>
          <w:color w:val="1F4E79"/>
          <w:kern w:val="0"/>
          <w:sz w:val="36"/>
          <w:szCs w:val="36"/>
          <w:u w:val="none" w:color="1F4E79"/>
          <w:lang w:val="it-IT" w:eastAsia="en-US" w:bidi="ar-SA"/>
        </w:rPr>
        <w:t>equisiti Funzionali</w:t>
      </w:r>
    </w:p>
    <w:p>
      <w:pPr>
        <w:pStyle w:val="GpsTitolo"/>
        <w:rPr>
          <w:i/>
          <w:i/>
          <w:iCs/>
          <w:sz w:val="28"/>
          <w:szCs w:val="28"/>
          <w:u w:val="none" w:color="1F4E79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account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4"/>
        <w:gridCol w:w="2498"/>
        <w:gridCol w:w="1894"/>
        <w:gridCol w:w="1894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RF_GA.1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Registrazione account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 xml:space="preserve">Un nuovo utente deve registrarsi alla piattaforma 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RF_GA.2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Login 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già registrato deve poter effettuare il login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RF_GA.3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Logout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in sessione deve poter effettuare il logout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RF_GA.4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Eliminazione Account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registrato deve poter essere cancellato dalla piattaforma.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rPr>
          <w:rFonts w:eastAsia="Droid Sans"/>
          <w:u w:val="single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bacheca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4"/>
        <w:gridCol w:w="2498"/>
        <w:gridCol w:w="1894"/>
        <w:gridCol w:w="1894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RF_GB.1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Inserimento storia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Un utente deve poter inserire una storia nella bacheca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reazione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deve poter inserire una reazione alla storia di un utente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RF_GB.3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commento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deve poter inserire un commento ad una storia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/>
        <w:t>Scenari/Scenarios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SC_6 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Pubblicazione Storia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443"/>
        <w:gridCol w:w="929"/>
        <w:gridCol w:w="3606"/>
        <w:gridCol w:w="1760"/>
        <w:gridCol w:w="1749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GB</w:t>
            </w:r>
            <w:r>
              <w:rPr>
                <w:bCs/>
                <w:i/>
                <w:iCs/>
              </w:rPr>
              <w:t>_TUC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31</w:t>
            </w:r>
            <w:r>
              <w:rPr>
                <w:bCs/>
                <w:i/>
                <w:iCs/>
              </w:rPr>
              <w:t>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Visualizza una box in cui poter inserire il testo, con 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mpie la box e clicca sul comando di conferma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/>
              <w:t>Verifica che la box contenga almeno un carattere e che non ne contenga più di 500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Pubblica la storia all’interno della bacheca.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b w:val="false"/>
                <w:bCs w:val="false"/>
              </w:rPr>
              <w:t xml:space="preserve">la storia contiene </w:t>
            </w:r>
            <w:r>
              <w:rPr>
                <w:b w:val="false"/>
                <w:bCs w:val="false"/>
              </w:rPr>
              <w:t>un numero non adeguato di caratteri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un messaggio di errore al cliente e rimane in attesa di un altro comando.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>
                <w:b w:val="false"/>
                <w:bCs w:val="false"/>
              </w:rPr>
              <w:t>il sistema non riesce a pubblicare la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storia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Il sistema avverte l’utente con un messaggio di errore e lo </w:t>
            </w:r>
            <w:r>
              <w:rPr/>
              <w:t>invita a riprovare più tardi</w:t>
            </w:r>
            <w:r>
              <w:rPr/>
              <w:t>.</w:t>
            </w:r>
          </w:p>
        </w:tc>
      </w:tr>
      <w:tr>
        <w:trPr/>
        <w:tc>
          <w:tcPr>
            <w:tcW w:w="27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Cosa fare quando si fallisce i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la pubblicazione della storia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Sufficiente registrare l’anomalia in un opportuno file?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134" w:right="1134" w:header="708" w:top="1417" w:footer="708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Scambio Messaggi Use Case</w:t>
      </w:r>
    </w:p>
    <w:tbl>
      <w:tblPr>
        <w:tblW w:w="9855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1"/>
        <w:gridCol w:w="674"/>
        <w:gridCol w:w="698"/>
        <w:gridCol w:w="3605"/>
        <w:gridCol w:w="1761"/>
        <w:gridCol w:w="1751"/>
      </w:tblGrid>
      <w:tr>
        <w:trPr>
          <w:trHeight w:val="143" w:hRule="atLeast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27/10/21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può poi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Entrambi gli utenti devono essere registrati alla piattaforma.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L’entry condition sarebbe la condizione che si presenta davanti all’attore all’inizio dello svolgimento dell’use case, nel tuo caso un’icona affianco al nome dell’utente a cui inviare il messaggio...pure a me sembrava strano ma controlla il pdf del prof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bCs/>
                <w:color w:val="C9211E"/>
              </w:rPr>
              <w:t>Abbiamo detto di nooooooooo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1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2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3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4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L’utente destinatario visualizza la notifica e la cancella.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Annulla l’inoltro del messaggio e avvisa l’utente che non è abilitato </w:t>
            </w:r>
            <w:r>
              <w:rPr>
                <w:rFonts w:eastAsia="Calibri" w:cs="DejaVu Sans"/>
                <w:color w:val="C9211E"/>
                <w:kern w:val="0"/>
                <w:sz w:val="22"/>
                <w:szCs w:val="22"/>
                <w:lang w:val="it-IT" w:eastAsia="en-US" w:bidi="ar-SA"/>
              </w:rPr>
              <w:t>correggi pure qua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>II Scenario/Flusso di eventi di ERRORE: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di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inviare un messaggio ma la connessione è stata interrotta</w:t>
            </w:r>
          </w:p>
        </w:tc>
      </w:tr>
      <w:tr>
        <w:trPr>
          <w:trHeight w:val="342" w:hRule="atLeast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>
          <w:trHeight w:val="342" w:hRule="atLeast"/>
        </w:trPr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Il sistema avverte l’utente con un messaggio di errore e lo riporta alla condizione precedente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pure qua non credo sia un giusto errore</w:t>
            </w:r>
          </w:p>
        </w:tc>
      </w:tr>
      <w:tr>
        <w:trPr>
          <w:trHeight w:val="342" w:hRule="atLeast"/>
        </w:trPr>
        <w:tc>
          <w:tcPr>
            <w:tcW w:w="985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hanging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Style w:val="Grigliatabella"/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834"/>
        <w:gridCol w:w="441"/>
        <w:gridCol w:w="929"/>
        <w:gridCol w:w="3603"/>
        <w:gridCol w:w="1756"/>
        <w:gridCol w:w="8"/>
        <w:gridCol w:w="1748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GA</w:t>
            </w:r>
            <w:r>
              <w:rPr>
                <w:bCs/>
                <w:i/>
                <w:iCs/>
              </w:rPr>
              <w:t>_TUC</w:t>
            </w:r>
          </w:p>
        </w:tc>
        <w:tc>
          <w:tcPr>
            <w:tcW w:w="360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Eliminazione utente</w:t>
            </w:r>
          </w:p>
        </w:tc>
        <w:tc>
          <w:tcPr>
            <w:tcW w:w="17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31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334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eliminazione di un account precedentemente registrato</w:t>
            </w:r>
            <w:r>
              <w:rPr>
                <w:bCs/>
                <w:i/>
                <w:i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Cliente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E’ interessato ad eliminare la registrazione al sistema in quanto non desidera più usufruire della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E’ visualizzato il comando per eliminare l’account.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L’account è stato eliminato dalla piattaforma</w:t>
            </w:r>
            <w:r>
              <w:rPr>
                <w:b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L’account non è stato eliminato</w:t>
            </w:r>
            <w:r>
              <w:rPr>
                <w:b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20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/>
        <w:tc>
          <w:tcPr>
            <w:tcW w:w="9853" w:type="dxa"/>
            <w:gridSpan w:val="8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Cliente</w:t>
            </w:r>
            <w:r>
              <w:rPr/>
              <w:t>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Richiede l’eliminazione del proprio account tramite l’apposito comando.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una casella di testo in cui inserire l’email;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una casella di testo in cui inserire la password;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 comando con cui confermare l’eliminazione del proprio account.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27" w:hanging="0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  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Riempie tutti i campi e clicca sul comando per confermare l’operazione.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Verifica che: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tutti i campi siano stati compilati;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l’email risulti già registrata;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password inserita sia corretta.</w:t>
            </w:r>
          </w:p>
        </w:tc>
      </w:tr>
      <w:tr>
        <w:trPr>
          <w:trHeight w:val="458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Elimina i dati del cliente.</w:t>
            </w:r>
          </w:p>
        </w:tc>
      </w:tr>
      <w:tr>
        <w:trPr>
          <w:trHeight w:val="624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Mostra una schermata che informa il cliente dell’avvenuta eliminazione.</w:t>
            </w:r>
          </w:p>
        </w:tc>
      </w:tr>
      <w:tr>
        <w:trPr>
          <w:trHeight w:val="505" w:hRule="atLeast"/>
        </w:trPr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rFonts w:eastAsia="Calibri" w:cs="DejaVu Sans"/>
                <w:b w:val="false"/>
                <w:b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qualche campo non è stato compilato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in cui informa che non tutti i campi sono stati compilati.</w:t>
            </w:r>
          </w:p>
        </w:tc>
      </w:tr>
      <w:tr>
        <w:trPr/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Resta in attesa di un nuovo comando.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email o password non risultano validi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in cui informa il cliente che alcuni campi sono stati compilati erroneamente.</w:t>
            </w:r>
          </w:p>
        </w:tc>
      </w:tr>
      <w:tr>
        <w:trPr>
          <w:trHeight w:val="316" w:hRule="atLeast"/>
        </w:trPr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Resta in attesa di un nuovo comando.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di ERRORE: 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il sistema non riesce ad effettuare l’eliminazione dei dati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all’utente in cui è segnalato che il sistema non è riuscito ad eliminare l’account e si invita a riprovare più tardi.</w:t>
            </w:r>
          </w:p>
        </w:tc>
      </w:tr>
      <w:tr>
        <w:trPr/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Termina con insuccesso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Note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/>
          </w:tcPr>
          <w:tbl>
            <w:tblPr>
              <w:tblStyle w:val="Grigliatabella"/>
              <w:tblW w:w="9873" w:type="dxa"/>
              <w:jc w:val="left"/>
              <w:tblInd w:w="-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873"/>
            </w:tblGrid>
            <w:tr>
              <w:trPr/>
              <w:tc>
                <w:tcPr>
                  <w:tcW w:w="98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Helvetica" w:hAnsi="Helvetica" w:cs="Helvetica"/>
                      <w:color w:val="010000"/>
                      <w:sz w:val="16"/>
                      <w:szCs w:val="16"/>
                    </w:rPr>
                  </w:pPr>
                  <w:r>
                    <w:rPr>
                      <w:rFonts w:cs="Helvetica-Bold" w:ascii="Helvetica-Bold" w:hAnsi="Helvetica-Bold"/>
                      <w:b/>
                      <w:bCs/>
                      <w:color w:val="010000"/>
                      <w:sz w:val="16"/>
                      <w:szCs w:val="16"/>
                    </w:rPr>
                    <w:t xml:space="preserve">PUNTO DA DISCUTERE: </w:t>
                  </w:r>
                  <w:r>
                    <w:rPr>
                      <w:rFonts w:cs="Helvetica" w:ascii="Helvetica" w:hAnsi="Helvetica"/>
                      <w:color w:val="010000"/>
                      <w:sz w:val="16"/>
                      <w:szCs w:val="16"/>
                    </w:rPr>
                    <w:t>Cosa fare quando si fallisce il salvataggio dei dati?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Helvetica" w:ascii="Helvetica" w:hAnsi="Helvetica"/>
                      <w:color w:val="010000"/>
                      <w:sz w:val="16"/>
                      <w:szCs w:val="16"/>
                    </w:rPr>
                    <w:t>Sufficiente registrare l’anomalia in un opportuno file?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  <w:t>In condizioni di massimo utilizzo, il servizio di eliminazione dovrebbe essere fruito contemporaneamente da 500 utenti.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4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10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overflowPunct w:val="true"/>
      <w:bidi w:val="0"/>
      <w:spacing w:lineRule="auto" w:line="259" w:before="0" w:after="16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1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8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6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7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  <w:style w:type="numbering" w:styleId="Punto">
    <w:name w:val="Punto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LibreOffice/6.4.7.2$Linux_X86_64 LibreOffice_project/40$Build-2</Application>
  <Pages>10</Pages>
  <Words>1503</Words>
  <Characters>8864</Characters>
  <CharactersWithSpaces>10245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2021-10-31T23:15:32Z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