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INSTITUT UNIVERSITAIRE SAINT JEAN — SAINT JEAN INGENIEUR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Filiere ISI — Informatique des Systemes et des Reseaux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DOCUMENT LIVRABLE N°3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CAHIER DE CONCEPTION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ASAP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E3F2FD"/>
                <w:sz w:val="22"/>
                <w:szCs w:val="22"/>
              </w:rPr>
              <w:t xml:space="preserve">Plateforme intelligente de livraison, mise en relation et optimisation logistique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Version Finale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Equipe ASAP — ISI ING3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Projet de Fin de Formation — ISI ING3 | Institut Universitaire Saint Jean | Yaounde, Cameroun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LISTE DES SIGLES ET ABREVIATIONS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Les sigles et abreviations suivants sont utilises dans le present document et dans l'ensemble des livrables du projet ASAP.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2TUP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Two Track Unified Process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Advanced Encryption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B2B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to Business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BDD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Base de Donnees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Besoin Fonctionnel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BEAC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Banque des Etats de l'Afrique Centrale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Cahier des Charges Technique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CI/CD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Continuous Integration / Continuous 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COBAC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Commission Bancaire de l'Afrique Centrale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Cash On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CNPS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Caisse Nationale de Prevoyance Sociale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CSV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Comma-Separated Values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DDoS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Distributed Denial of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Diagramme de Sequence Systeme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Estimated Time of Arrival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FCM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Firebase Cloud Messaging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Global Positioning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HyperText Transfer Protocol Secure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Intelligence Artificielle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JWT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JSON Web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 Performance Indicator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KYC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Know Your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MITM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 In The Middle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 Time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OR-Tools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Operations Research Tools — Google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Progressive Web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Quick Response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RCCM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Registre du Commerce et du Credit Mobilier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Representational State Transfer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RPO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Recovery Point Objective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Recovery Time Objective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Methode agile de gestion de projet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 Level Agreement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Short Message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Structured Query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Transport Layer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 Case — Cas d'Utilisation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UML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Unified Modeling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UTC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Coordinated Universal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VRP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Vehicle Routing Problem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Application Firewall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XAF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Franc CFA d'Afrique Centrale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XLSX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Format de fichier Microsoft Excel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GLOSSAIRE DES TERMES TECHNIQUES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present glossaire definit les termes techniques specifiques au projet ASAP.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Agent IA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Module d'IA integre dans ASAP : attribution, ETA, scoring, anomalies GPS, tarification, clustering ramassage.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Batch delivery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 de ramassage hebdomadaire : upload CSV/Excel, planification nocturne IA, pickup unique chez la structure.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Certificate pinning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Technique securite mobile : verification certificat SSL pour prevenir les attaques MITM.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Clustering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Regroupement geographique des commandes d'un lot de ramassage par zones de proximite avant optimisation VRP.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Co-admin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Administrateur operationnel : droits complets sauf finances consolidees et modele economique.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Cash on Delivery : le receveur paie le livreur a la livraison. Triple tracabilite obligatoire.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Commission plateforme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20% preleve sur chaque livraison avant calcul du gain livreur.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Creneau programme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Plage horaire : matin 8h-12h, apres-midi 12h-17h, soir 17h-20h.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Hub partenaire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Commerce partenaire point de retrait. Commission 150 XAF/colis.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KYC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Verification identite livreur : piece identite + contrat de prestation signe.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programmee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planifiee (J+1 a J+7) sur un creneau. Attribution livreur J0 - 1h. Reduction -200 XAF.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(coursier)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Coursier independant (non salarie) sous contrat de prestation, remunere a 80% du prix de chaque livraison, plus pourboires et prime hebdomadaire de performance.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de ramassage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Ensemble des commandes d'une structure pour son jour de ramassage fixe.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 offline-first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L'app fonctionne sans reseau via cache local SQLite chiffre. Sync differee.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 numerique temporaire envoye par SMS pour valider reception, paiement ou inscription.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Palier tarifaire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Niveau de reduction automatique selon volume mensuel : Standard, Business (-10%), Premium (-20%).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Penalite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Frais imposes a un client/receveur fautif. Enregistre comme dette, preleve prochaine commande.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PostGIS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Extension PostgreSQL pour donnees geospatiales. Calculs de proximite livreurs.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Ramassage hebdo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 exclusif entreprise : pickup unique chez la structure, tournees de 3 livraisons optimisees.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Receiver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Destinataire d'un colis. hasApp=true : push. hasApp=false : SMS/OTP.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 composite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Indicateur 0-100 pour attribution : 35% proximite + 25% performance + 20% disponibilite + 10% acceptation + 10% note.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Suppression logique (champ deletedAt) preservant la tracabilite legale.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Porteur du projet. Droits maximaux : finances, modele eco, creation admins, logs securite.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SQLCipher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Extension SQLite avec chiffrement AES-256 pour le cache local mobile.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Tournee optimisee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de 3 livraisons dont l'ordre est calcule par l'IA (OR-Tools VRP).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Triple tracabilite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Securisation paiement cash : photo billets + montant declare + OTP valide client.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VPS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Serveur prive virtuel Ubuntu 22.04 : 4 vCPU, 8 Go RAM, 80 Go SSD.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Pare-feu applicatif : protection injections SQL, XSS, CSRF.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present document constitue le Cahier de Conception v1.2 du projet ASAP, troisieme et dernier livrable de la phase analyse-conception. Il traduit les modeles fonctionnels du Cahier d'Analyse (Livrable 2) en decisions concretes d'architecture logicielle, de base de donnees, d'algorithmes IA et d'interfaces. Il integre la totalite des fonctionnalites validees : 7 types d'operations, livraison programmee, ramassage hebdomadaire, modele economique complet, securite multicouche, et tous les diagrammes UML produits.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Architecture Technique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2.1 Vue d'Ensemble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COUCHE PRESENTATION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App Mobile Client      — Flutter/Dart iOS 13+ &amp; Android 8+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App Mobile Livreur     — Flutter/Dart iOS 13+ &amp; Android 8+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Interface Partenaire   — PWA (Progressive Web App)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Dashboard Web Admin    — Next.js 14 (React)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COUCHE API (point d'entree unique via NGINX — TLS 1.3)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API Gateway NestJS/TypeScript — JWT + OTP + 2FA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Modules : Auth, Livraisons, Paiements, Notifications, Chat,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Admin/Finances, Remunerations, Promotions, Partenaires, B2B, Ramassage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COUCHE IA (microservice isole)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Python/FastAPI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 Attribution VRP (OR-Tools)         - Scoring comportemental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 Detection anomalie GPS              - Reassignation automatique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 Tarification dynamique              - Calcul ETA (Google Maps + Mapbox fallback)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 Clustering zones (ramassage)        - Planification tournees nocturnes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COUCHE DONNEES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PostgreSQL 16 + PostGIS 3  — donnees relationnelles + geospatiales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Redis 7                    — cache, sessions, WebSocket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SQLite + SQLCipher         — cache local chiffre mobile (offline-first)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COUCHE INFRASTRUCTURE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Docker + Docker Compose    — conteneurisation tous services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GitHub Actions             — CI/CD automatique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NGINX                      — reverse proxy + SSL/TLS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Grafana + Loki             — monitoring + logs centralises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VPS Ubuntu 22.04           — 4 vCPU, 8 Go RAM, 80 Go SSD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Backblaze B2               — backup distant chiffre AES-256</w:t>
            </w:r>
          </w:p>
        </w:tc>
      </w:tr>
    </w:tbl>
    <w:p>
      <w:pPr>
        <w:spacing w:after="80" w:before="80"/>
      </w:pPr>
      <w:r>
        <w:t xml:space="preserve"/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669280" cy="2283229"/>
            <wp:effectExtent l="0" t="0" r="0" b="0"/>
            <wp:docPr id="1001" name="archi_techniqu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archi_techniq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1 — Architecture logique en couches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2.2 Diagramme de Deploiement</w:t>
      </w:r>
    </w:p>
    <w:p>
      <w:pPr>
        <w:spacing w:after="60" w:before="120"/>
        <w:jc w:val="center"/>
      </w:pPr>
      <w:r>
        <w:drawing>
          <wp:inline distT="0" distB="0" distL="0" distR="0">
            <wp:extent cx="78867000" cy="5314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0" cy="531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2 — Diagramme de déploiement de la plateforme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2.3 Services Tiers et Protocoles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40"/>
        <w:gridCol w:w="270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Orange Money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Paiements clients Mobile Money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cash (BF15)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MTN MoMo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Paiements clients (alternatif)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cash (BF15)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 + Cartographie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Maps Distance Matrix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Calcul ETA trafic temps reel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Mapbox Traffic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Notifications push mobiles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 Gateway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Infobip ou Twilio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OTP, alertes, rappels programmes, receveurs tiers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WhatsApp Business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WhatsApp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Notifications enrichies clients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Optimisation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OR-Tools (Google)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VRP attribution, tournees, clustering ramassage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Attribution par proximite simple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Antivirus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ClamAV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Scan photos + fichiers CSV/XLSX ramassage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Rejet upload si indisponible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Schema de Base de Donnees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3.1 Decisions de Conception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SGBD : PostgreSQL 16 + PostGIS 3 pour donnees geospatiales (proximite livreurs)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Timestamps : TOUS en UTC (TIMESTAMPTZ). Conversion UTC+1 Yaounde cote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Chiffrement : bcrypt cost 12 pour mots de passe. SQLCipher pour SQLite mobile. AES-256 pour numeros de telephone receveurs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Geospatial : coordonnees GPS en GEOGRAPHY(POINT, 4326) pour calculs PostGIS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Soft delete : entites sensibles (User, Delivery) utilisent deletedAt pour tracabilite legale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>Mode transport : le livreur declare au KYC ses modes disponibles (a pied, moto-taxi benskin, moto personnelle, voiture) et la possession ou non d'un vehicule. L'IA utilise cette capacite (et le poids/volume de la course) pour affecter les courses adaptees ; le transport reste a la charge du livreur.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3.2 Tables Principales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users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email         VARCHAR(255) UNIQUE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password_hash VARCHAR(255)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phone         VARCHAR(20) UNIQUE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role          VARCHAR(20) NOT NULL CHECK (role IN ('CLIENT','LIVREUR','ADMIN','SUPER_ADMIN','PARTENAIRE')),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is_active    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updated_at 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deleted_at    TIMESTAMPTZ  -- soft delete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livreurs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livreurs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user_id          UUID PRIMARY KEY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mode_transport   VARCHAR(50),  -- libre : determine par l'IA selon distance/zone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kyc_status       VARCHAR(20) DEFAULT 'PENDING' CHECK (kyc_status IN ('PENDING','VERIFIED','REJECTED')),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current_location GEOGRAPHY(POINT, 4326),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score            DECIMAL(5,2) DEFAULT 100.00,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completed_missions INTEGER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is_available    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wallet_balance   DECIMAL(12,2) DEFAULT 0.00,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contract_signed_at TIMESTAMPTZ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clients_entreprise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clients_entreprise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user_id        UUID PRIMARY KEY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company_name   VARCHAR(255)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rccm           VARCHAR(100) UNIQUE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billing_email  VARCHAR(255)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tier           VARCHAR(20) DEFAULT 'STANDARD' CHECK (tier IN ('STANDARD','BUSINESS','PREMIUM')),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monthly_volume INTEGER DEFAULT 0,  -- mis a jour en debut de mois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contract_url   TEXT,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contract_signed_at TIMESTAMPTZ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receivers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receivers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name           VARCHAR(255)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phone          VARCHAR(20) NOT NULL,  -- chiffre AES-256 niveau applicatif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delivery_id    UUID NOT NULL REFERENCES deliveries(id),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has_app        BOOLEAN DEFAULT false,  -- detecte automatiquement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otp_code       VARCHAR(10),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otp_expires_at TIMESTAMPTZ,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otp_verified  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otp_attempts   INTEGER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deliveries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deliveries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client_id           UUID NOT NULL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livreur_id          UUID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receiver_id         UUID REFERENCES receivers(id),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partner_pickup_id   UUID REFERENCES pickup_partners(id),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batch_item_id       UUID REFERENCES batch_delivery_items(id),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delivery_type       VARCHAR(20) DEFAULT 'STANDARD'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CHECK (delivery_type IN ('STANDARD','URGENT','SCHEDULED','INVERSE','INTER_VILLES','DEPOT_PARTENAIRE','BATCH')),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pickup_location     GEOGRAPHY(POINT, 4326)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pickup_address  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pickup_landmarks    TEXT NOT NULL,  -- reperes obligatoires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delivery_location   GEOGRAPHY(POINT, 4326)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delivery_address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scheduled_date      DATE,           -- livraison programmee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scheduled_slot      VARCHAR(20),    -- MATIN | APRES_MIDI | SOIR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status              VARCHAR(30) DEFAULT 'PENDING'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CHECK (status IN ('PENDING','SCHEDULED','ASSIGNED','IN_PROGRESS',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'TENTATIVE_ECHOUEE','REASSIGNMENT_PENDING',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'AT_PARTNER','DELIVERED','CANCELLED','EXPIRED')),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urgency_level       VARCHAR(20) DEFAULT 'STANDARD'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CHECK (urgency_level IN ('STANDARD','URGENT','PLANIFIE')),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weight_kg           DECIMAL(8,2),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zone_supplement     DECIMAL(8,2)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estimated_price     DECIMAL(12,2),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final_price         DECIMAL(12,2),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platform_commission DECIMAL(12,2),  -- 20% du final_price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livreur_share       DECIMAL(12,2),  -- 80% du final_price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promotion_id        UUID REFERENCES promotions(id),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photos              TEXT[],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otp_used           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distance_km         DECIMAL(8,2),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eta_minutes         INTEGER,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     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updated_at       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deleted_at          TIMESTAMPTZ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batch_orders — Lots de Ramassage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batch_orders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structure_id    UUID NOT NULL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scheduled_day   VARCHAR(10) NOT NULL CHECK (scheduled_day IN ('LUNDI','MARDI','MERCREDI','JEUDI','VENDREDI','SAMEDI')),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scheduled_hour  TIME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file_url        TEXT,          -- URL fichier CSV/XLSX uploade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total_orders    INTEGER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urgent_orders   INTEGER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status          VARCHAR(20) DEFAULT 'PENDING'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CHECK (status IN ('PENDING','VALIDATED','LOCKED','PLANNED','IN_PROGRESS','COMPLETED','REPORTED')),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-- REPORTED = lot en retard reporte a la semaine suivante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total_amount    DECIMAL(12,2),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processed_at    TIMESTAMPTZ,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batch_delivery_items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batch_order_id  UUID NOT NULL REFERENCES batch_orders(id),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delivery_id     UUID REFERENCES deliveries(id),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is_urgent      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receiver_name   VARCHAR(255)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receiver_phone  VARCHAR(20)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address     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landmarks   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weight_kg       DECIMAL(8,2),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payment_mode    VARCHAR(20),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pickup_order    INTEGER,       -- ordre optimise par IA dans la tournee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status          VARCHAR(20) DEFAULT 'PENDING'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payments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delivery_id           UUID NOT NULL REFERENCES deliveries(id),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amount                DECIMAL(12,2)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currency              VARCHAR(5) DEFAULT 'XAF',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method                VARCHAR(20) NOT NULL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  CHECK (method IN ('ORANGE_MONEY','MTN_MOMO','CASH_PREPAID','CASH_COD')),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status                VARCHAR(20) DEFAULT 'PENDING'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         CHECK (status IN ('PENDING','SUCCESS','FAILED','REFUNDED')),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transaction_ref       VARCHAR(255),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cash_photo_url        TEXT,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cash_amount_declared  DECIMAL(12,2),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cash_client_otp       VARCHAR(10),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cash_otp_verified    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      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penalites et avertissements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penalites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target_user_id           UUID NOT NULL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delivery_id              UUID REFERENCES deliveries(id),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type                     VARCHAR(30) CHECK (type IN ('ANNULATION_TARDIVE','ATTENTE_EXCESSIVE','RECEVEUR_ABSENT','ANNULATION_PROGRAMMEE')),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amount                   DECIMAL(12,2)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livreur_share            DECIMAL(12,2),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platform_share           DECIMAL(12,2),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status                   VARCHAR(20) DEFAULT 'PENDING' CHECK (status IN ('PENDING','COLLECTED','DISPUTED')),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collected_on_delivery_id UUID REFERENCES deliveries(id),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         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avertissements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user_id     UUID NOT NULL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delivery_id UUID REFERENCES deliveries(id),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reason  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created_at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expires_at  TIMESTAMPTZ  -- J+30 pour le comptage suspensions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idx_avert_user_active ON avertissements(user_id) WHERE expires_at &gt; NOW();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livreur_remunerations, promotions, litiges, partner_deposits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livreur_remunerations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id, livreur_id, period_start, period_end, total_missions,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gross_amount, deductions, net_amount, payment_method, status, transaction_ref, processed_at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promotions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id, code (UNIQUE), discount_type (PERCENT|FIXED), discount_value,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min_order_amount, usage_limit, usage_count, valid_from, valid_until, is_active, created_by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litiges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id, delivery_id, reported_by, type, status, description,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evidence_photos[], resolution, deduction_amount, sla_hours, closed_at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partner_deposits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id, delivery_id, partner_id, deposited_at, expires_at (+72h),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retrieved_at, status (DEPOSITED|RETRIEVED|EXPIRED|RETURNED),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extension_days, extension_fees, expiry_photo_url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TABLE inter_villes_expeditions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id, delivery_id, agency_name, agency_city, tracking_number,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receipt_photo_url, package_photo_url, estimated_arrival,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destination_livreur_id, status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669280" cy="4582383"/>
            <wp:effectExtent l="0" t="0" r="0" b="0"/>
            <wp:docPr id="1002" name="conc_class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conc_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8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3 — Diagramme de classes de conception (cœur Livraison)</w: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4137278" cy="7680960"/>
            <wp:effectExtent l="0" t="0" r="0" b="0"/>
            <wp:docPr id="1003" name="cct_etat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cct_eta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7278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4 — Machine à états du cycle de vie d’une livraison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3.3 Index et Optimisations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 Index geospatiaux (performance requetes proximite)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idx_livreurs_location ON livreurs USING GIST(current_location);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idx_deliveries_pickup ON deliveries USING GIST(pickup_location);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idx_partners_location ON pickup_partners USING GIST(location);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 Index metier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idx_deliveries_status ON deliveries(status);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idx_deliveries_client ON deliveries(client_id);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idx_deliveries_livreur ON deliveries(livreur_id);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idx_deliveries_scheduled ON deliveries(scheduled_date, scheduled_slot) WHERE status = 'SCHEDULED';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idx_deliveries_created ON deliveries(created_at DESC);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idx_receivers_otp ON receivers(otp_code) WHERE otp_verified = false;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idx_batch_orders_day ON batch_orders(scheduled_day, status);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INDEX idx_deposits_expiry ON partner_deposits(expires_at) WHERE status = 'DEPOSITED';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3.4 Strategie de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pg_dump complet PostgreSQL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Frequence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Quotidienne (cron 02h00 UTC)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Retention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 jours glissants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Stockage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Volume local + Backblaze B2 (distant, chiffre AES-256)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 restauration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Mensuel sur environnement de test isole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RTO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Reprise activite &lt; 4 heures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RPO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Perte max 24 heures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Algorithmes d'Intelligence Artificielle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4.1 Score Composite d'Eligibilite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Score(livreur) = 0.35 x score_proximite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+ 0.25 x score_performance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+ 0.20 x score_disponibilite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+ 0.10 x score_capacite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  + 0.10 x score_acceptation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score_proximite    = MAX(0, 100 - (distance_km x 10))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score_performance  = note_moyenne x 20   [note 1 a 5 -&gt; score 0 a 100]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score_disponibilite = 100 si DISPONIBLE et missions_actives &lt; 3, sinon 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score_capacite     = 100 si colis dans capacite estimee, 50 si limite, 0 si inadapte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score_acceptation  = taux_acceptation_missions x 100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Exclusion automatique (score force a 0)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 kycStatus != VERIFIED | isAvailable = false | isActive = false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 score global &lt; 30 | missions_actives &gt;= 3 (plafond tournee)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Priorite URGENTE : coefficient x1.5 applique sur score_proximite pour ce type.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4.2 Calcul ETA via API Trafic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Appel : Google Maps Distance Matrix 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origins    : position GPS actuelle du livreur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destinations : adresse pickup + adresse destination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mode       : driving | walking (si distance &lt; 1 km)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traffic_model : best_guess | departure_time : now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ETA_total = temps_livreur_vers_pickup + 5 min (prise en charge)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+ temps_pickup_vers_destination + 5 min (remise)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Affichage : fourchette de temps (ex : "25 - 40 min") pour reduire les litiges retard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programmee : ETA calcule a J0 - 1h lors de l'attribution reelle du livreur.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Fallback Mapbox : si quota Google depasse ou API indisponible -&gt; Mapbox Traffic 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Fallback local  : si les deux indisponibles -&gt; distance / vitesse_zone_parametre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vitesse_centre_ville = 20 km/h | vitesse_periph = 35 km/h (configurable admin)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4.3 Algorithme de Tarification Dynamique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FORMULE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Prix = Base + (Prix_km x distance_km) + (Prix_kg x MAX(0, poids_kg - 1))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+ Supplement_urgence + Supplement_zone - Reduction_promo - Reduction_palier - Reduction_ramassage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VALEURS PAR DEFAUT (configurables super admin)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Base = 500 XAF | Prix_km = 150 XAF/km | Prix_kg = 100 XAF/kg (franchise 1 kg)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SUPPLEMENTS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STANDARD   : +0 XAF        | URGENT     : +1000 XAF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PLANIFIE   : -200 XAF      | Zone difficile : +500 XAF | Zone eloignee (&gt;20km) : +1000 XAF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REDUCTIONS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Palier Business : -10% | Palier Premium : -20%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Ramassage       : -15% applique sur le prix apres reduction palier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Urgente dans lot ramassage : +500 XAF (supplement, pas de reduction)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Promo PERCENT   : Prix x (1 - taux/100) | Promo FIXED : Prix - montant_fixe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REGLES FINALES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Prix minimum absolu : 1000 XAF | Arrondi : multiple de 50 XAF superieur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Commission plateforme : Prix_final x 20% | Gain livreur : Prix_final x 80% - deductions</w:t>
            </w:r>
          </w:p>
        </w:tc>
      </w:tr>
    </w:tbl>
    <w:p>
      <w:pPr>
        <w:spacing w:after="80" w:before="80"/>
      </w:pPr>
      <w:r>
        <w:t xml:space="preserve"/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3832674" cy="7680960"/>
            <wp:effectExtent l="0" t="0" r="0" b="0"/>
            <wp:docPr id="1004" name="conc_activit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conc_activ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2674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5 — Diagramme d’activité : calcul de la tarification dynamique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4.4 Scoring Comportemental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Declenchement : apres chaque livraison cloturee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NouveauScore = (AncienScore x 0.85) + (ScoreMission x 0.15)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ScoreMission = (note_client x 20)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x (1 + 0.10 si livraison dans ETA)     [bonus ponctualite]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x (1 - 0.20 si incident signale)        [penalite incident]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x (1 - 0.05 par refus de mission)       [penalite refus]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x (1 - 0.15 si GPS desactive)           [penalite GPS]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    x (1 - 0.30 si abandon de mission)      [penalite abandon]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Seuils : 90-100 Excellent (prioritaire) | 70-89 Bon (normal) | 50-69 Alerte 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       30-49 Entretien disciplinaire obligatoire | &lt;30 Compte suspendu + procedure RH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4.5 Detection Anomalie GPS et Reassignation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Job monitoring : toutes les 60 secondes pour chaque livraison IN_PROGRESS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dureeInactivite = NOW() - max(timestamp GPS)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 dureeInactivite &gt; 5 min  : alerte admin + enregistrement GPS_ANOMALY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 dureeInactivite &gt; 15 min : statut REASSIGNMENT_PENDING + notification client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-&gt; Liberer livreur defaillant (isAvailable &lt;- true)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-&gt; Calculer nouveau pickup (derniere position GPS si colis deja recupere, sinon adresse origine)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-&gt; Lancer attribution IA (excludeLivreurIds = [defaillant])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-&gt; Notifier nouveau livreur avec contexte complet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-&gt; Penaliser score : -30 pts | Procedure RH si recidive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4.6 Planification Nocturne du Ramassage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Declenchement : job cron tous les soirs a 2h00 UTC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Condition : existence de batch_orders avec status = LOCKED pour le lendemain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ETAPE 1 — Clustering geographique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Algorithme : DBSCAN (Density-Based Spatial Clustering) via scikit-learn + PostGIS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Parametre epsilon : 2 km (distance max entre 2 commandes d'un meme cluster)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Objectif : regrouper les livraisons par zones de proximite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ETAPE 2 — Optimisation VRP par cluster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Pour chaque cluster : OR-Tools VRP multi-stops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Contrainte : max 3 livraisons par tournee livreur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Contrainte urgente : les commandes marquees urgentes sont placees en premier dans la tournee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Objectif : minimiser la distance totale parcourue par tournee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ETAPE 3 — Pre-attribution des livreurs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Selection livreurs disponibles pour le lendemain selon score composite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Attribution tentative : confirmee le matin au moment du dispatch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ETAPE 4 — Validation et enregistrement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Plan de tournees enregistre dans batch_delivery_items (pickup_order)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Notification recapitulative envoyee a la structure : nombre de tournees, ETA estimee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4.7 Diagrammes de séquence système (DSS)</w: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852160" cy="3453570"/>
            <wp:effectExtent l="0" t="0" r="0" b="0"/>
            <wp:docPr id="1005" name="conc_seq_command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conc_seq_comman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6 — DSS : création et paiement d’une livraison</w: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852160" cy="3191356"/>
            <wp:effectExtent l="0" t="0" r="0" b="0"/>
            <wp:docPr id="1006" name="conc_seq_attribut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conc_seq_at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7 — DSS : attribution IA et réassignation en cascade</w: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669280" cy="4821211"/>
            <wp:effectExtent l="0" t="0" r="0" b="0"/>
            <wp:docPr id="1007" name="conc_seq_offlin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conc_seq_off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2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8 — DSS : confirmation de livraison hors-ligne par jeton signé</w: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852160" cy="4036816"/>
            <wp:effectExtent l="0" t="0" r="0" b="0"/>
            <wp:docPr id="1008" name="conc_seq_ramass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conc_seq_ramass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3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9 — DSS : ramassage hebdomadaire et planification nocturne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Architecture des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4500"/>
        <w:gridCol w:w="3510"/>
      </w:tblGrid>
      <w:tr>
        <w:trPr>
          <w:tblHeader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M1 — Auth &amp; Profils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Inscription, connexion, OTP, JWT, KYC, CGU, co-admins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bcrypt, JWT, SMS Gateway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M2 — Livraisons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CRUD operations (standard, urgent, programme, inverse, inter-villes, batch), cycle vie statuts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WebSocket, PostgreSQL PostGIS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M3 — GPS &amp; Tracking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Positions GPS, detection anomalies, tournees temps reel, rappels programmes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Socket.IO, Redis, Microservice IA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M4 — Paiements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 Money, cash triple tracabilite, penalites, remboursements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Orange Money API, MTN MoMo API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M5 — Notifications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 FCM, SMS, WhatsApp, rappels J-1 programmes, invitations position receveur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Firebase, Infobip/Twilio, Redis queue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M6 — Chat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Messagerie livraison, masquage numeros, moderation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Socket.IO, Redis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M7 — Admin Operationnel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KPIs, supervision, litiges, KYC, partenaires, promotions (co-admins + admin)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Next.js, NestJS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M8 — Finances Super Admin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Revenus bruts, commissions, charges, benefice net, rapports email quotidiens/hebdo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Nodemailer, PostgreSQL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M9 — Remunerations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Calcul gains hebdo livreurs, deductions, virements Mobile Money automatiques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 Cron, Mobile Money API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M10 — Partenaires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Interface PWA partenaire, scan QR, depots, retraits, commissions 150 XAF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PostgreSQL PostGIS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M11 — B2B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Comptes entreprise, paliers tarifaires, facturation mensuelle consolidee, contrats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PDF Generator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M12 — Ramassage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CSV/XLSX, validation fichier, job nocturne IA, dispatch lots, rapport structure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NestJS, Python IA, Multer, SheetJS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M13 — 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VRP, scoring, GPS anomalie, reassignation, ETA, tarification, clustering DBSCAN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FastAPI, OR-Tools, scikit-learn</w:t>
            </w:r>
          </w:p>
        </w:tc>
      </w:tr>
    </w:tbl>
    <w:p>
      <w:pPr>
        <w:spacing w:after="80" w:before="80"/>
      </w:pPr>
      <w:r>
        <w:t xml:space="preserve"/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669280" cy="4448204"/>
            <wp:effectExtent l="0" t="0" r="0" b="0"/>
            <wp:docPr id="1009" name="conc_composant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conc_composa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10 — Diagramme de composants (13 modules)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Interfaces Utilisateur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6.1 Charte Graphique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Couleur principale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#2196F3 Bleu (actions, liens, accentuation)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Couleur secondaire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#1565C0 Bleu fonce (titres, entetes)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Couleur urgence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#FF6D00 Orange (urgences, alertes, delais expiration)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Couleur succes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#4CAF50 Vert (livraison OK, paiement valide, OTP correct)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Couleur erreur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#F44336 Rouge (echecs, annulations, penalites, OTP incorrect)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Fond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#FFFFFF Blanc | Texte principal : #212121 | Texte secondaire : #757575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Polices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Poppins (titres, boutons) + Inter ou Roboto (corps de texte)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Tailles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Titre ecran 24sp / Section 18sp / Corps 14sp / Caption 12sp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Composants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Padding 16dp | Marge 8dp | Border radius 12dp | Elevation cards 2dp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Boutons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Primaire : fond #2196F3, texte blanc, radius 8dp, hauteur 48dp minimum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Theme sombre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Supporte : fond #121212, surfaces #1E1E1E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Langue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Francais (priorite Cameroun)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6.2 Structure de Navigation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App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Ecran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Accueil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Bouton "Nouvelle operation", livraisons actives, promotions, solde penalites eventuelles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operation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Choix type : Standard | Urgente | Programmee | Inversee | Expedition | Depot hub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Formulaire livraison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Etapes : type/urgence -&gt; adresses + reperes -&gt; colis -&gt; receveur -&gt; paiement -&gt; resume + prix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Formulaire programme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Ajout : selection date (J+1 a J+7) + creneau (matin / apres-midi / soir)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Suivi en direct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Carte GPS livreur, fourchette ETA, statut, chat, bouton signaler attente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Historique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Liste livraisons filtrees. Detail, signalement incident, consultation penalites.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Compte &amp; B2B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Profil, factures entreprise, sous-comptes, configuration ramassage, contrats, CGU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App Livreur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Ecran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Toggle disponibilite, gains du jour/semaine, score actuel, ETA prochaine remuneration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Missions actives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Liste missions (unitaires + lots ramassage). Carte tournee avec stops ordonnes.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Execution mission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Navigation GPS, etapes livraison, actions contextuelles, chrono attente 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Photo obligatoire + saisie OTP receveur + paiement cash si applicable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Gains &amp; Remuneration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Portefeuille, historique virements hebdo, solde attente, detail deductions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Dashboard Admin (Web) — Super Admin et Co-Admins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350"/>
        <w:gridCol w:w="567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Vue d'ensemble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KPIs temps reel : livraisons actives, livreurs disponibles, incidents ouverts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Finances consolidees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uniquement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Revenus bruts, commissions, charges, benefice net, graphiques tendances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Modele economique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uniquement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Taux commission, paliers B2B, tarification, limites promotions co-admins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Liste filtree, actions (forcer statut, reassigner, annuler, basculer lot en commandes normales)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Livreurs &amp; KYC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Dossiers KYC, activation, scores, contrats, remunerations hebdomadaires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Litiges &amp; Penalites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 litiges, instruction, decision, deductions, avertissements, suspensions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Partenaires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Gestion points partenaires, commissions, statistiques retrait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Clients B2B &amp; Ramassage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Comptes entreprise, contrats, factures, configuration lots, rapports ramassage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Promotions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Creation campagnes (limite montant par co-admin configurable par SA)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Parametres IA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uniquement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Coefficients attribution, seuils GPS, vitesses zones, parametres ETA, DBSCAN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Logs securite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uniquement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Journaux acces, tentatives intrusion, alertes WAF, audits complets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Analytics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+ CA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Heatmaps, graphiques, rapports exportables CSV/PDF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Plan de Tests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7.1 Strategie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700"/>
        <w:gridCol w:w="354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unitaires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Jest (NestJS), pytest (Python)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Coverage &gt;= 70%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integration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Supertest, Postman/Newman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Tous les endpoints /api/v1/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end-to-end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Flutter Driver / Appium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UC01, UC01-P, UC04, UC07, UC08, UC10, UC11, UC12, UC13, UC14, UC15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de charge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k6 ou JMeter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 utilisateurs simultanes. API &lt; 2s.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reseau degrade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Throttling, deconnexion simulee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Offline-first, sync differee, fallback paiement, fallback ETA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securite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OWASP ZAP, audit manuel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Auth, SQL injection, XSS, MITM, upload malveillant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fichiers ramassage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Tests automatises + cas edge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CSV/XLSX valides, colonnes manquantes, doublons, formats invalides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Beta test utilisateurs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Utilisateurs reels Yaounde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UX/UI, cas edge, flux complets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7.2 Cas de Tests Prioritaires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20"/>
        <w:gridCol w:w="414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de test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Resultat attendu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standard receveur sans app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PENDING, OTP SMS envoye, livreur notifie avec ETA fourchette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urgente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Supplement +1000 XAF applique. Attribution prioritaire 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programmee J+3 creneau apres-midi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SCHEDULED. Rappel J-1. Attribution J0 - 1h. Reduction -200 XAF.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Annulation programmee &lt; 2h avant creneau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Frais 500 XAF enregistres comme dette client.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 receveur correct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DELIVERED, photo enregistree, notifications envoyees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 receveur incorrect 3x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bloquee, admin alerte, cloture impossible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Mobile Money OK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Statut SUCCESS, livraison confirmee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Mobile Money echoue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Fallback cash propose au client, livraison reste PENDING paiement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CT09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cash Mode A prepaid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Triple tracabilite : photo + montant + OTP. 3 preuves avant depart.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cash Mode B COD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Meme flux. OTP envoye au client commanditaire.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GPS inactif &gt; 15 min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Reassignation auto, client notifie, score -30 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fichier ramassage valide (10 commandes, 2 urgentes)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Validation OK. Resume affiche. Lot cree. Tournees planifiees a 2h.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fichier avec colonne manquante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Erreur de validation affichee. Lot non cree.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confirme apres minuit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Statut REPORTED. Reporte semaine suivante. Option bascule disponible.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Pickup unique livreur chez structure (3 colis)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recupere les 3 colis en un passage. Chaque colis photo.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 retrait hub partenaire apres 72h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Statut EXPIRED. Prolongation proposee 200 XAF/j. Photo colis prise.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avertissements client en 30j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Suspension automatique 30 jours.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Tarif : lot Premium + ramassage 8km 2kg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(500+1200+100) apres palier -20% = 1440. Apres ramassage -15% = 1224. Arrondi = 1250 XAF.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Remuneration hebdomadaire livreur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Calcul correct : missions - deductions. Virement Mobile Money declenche.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Offline-first perte reseau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Cache local actif, sync differee, aucune perte donnees.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7.3 Monitoring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 alerte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Temps reponse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&gt;2 secondes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 equipe + investigation immédiate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Taux erreur HTTP 5xx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&gt;=1%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Alerte critique + escalade super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Livraisons GPS inactif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&gt;=5 actives simultanees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Alerte operationnel co-admin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 SMS en attente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&gt;100 messages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Verification gateway SMS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Espace disque VPS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&gt;=80% utilise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Alerte hebergement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Backup quotidien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Echec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Alerte critique + retry manuel + notification super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Tentatives auth echouees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&gt;10/min meme 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Blocage fail2ban automatique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fichier suspect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Detection ClamAV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Rejet upload + alerte securite + journalisation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Job ramassage nocturne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Echec a 2h00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Alerte super admin + co-admin + retry 3h00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Evolutions Futures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Expansion inter-villes avec livreurs locaux en ville ASAP de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Application receveur legere (PWA) pour receveurs frequents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Mode USSD pour telephones non smartphones (confirmation OTP, statut livraison)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Marketplace : ouverture aux commercants partenaires avec tableau de bord vendeur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API versionnement v2 avec migration progressive depuis /api/v1/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Extension geographique : Douala puis autres villes camerounaises puis Afrique francophone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Integration API ramassage pour structures avec ERP/CRM (envoyer commandes directement sans upload fichier)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Conclusion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Cahier de Conception v1.2 constitue le troisieme et dernier livrable de la phase conception de ASAP. Il definit l'integralite des decisions techniques : architecture microservices Docker, 13 modules logiciels, schema BDD complet avec 20 tables dont les nouvelles tables batch_orders et batch_delivery_items, 6 algorithmes IA formalises (attribution VRP, ETA trafic, tarification, scoring, anomalie GPS, planification nocturne ramassage), charte graphique, navigation detaillee de chaque interface, plan de tests en 8 niveaux avec 20 cas de test prioritaires, et monitoring production. Tous les diagrammes UML sont produits et integres (UC, classes, objets, 7 DSS incluant livraison programmee et ramassage, diagramme d'etats, deploiement). ASAP est pret pour la phase d'implementation (Livrable 4).</w:t>
      </w:r>
    </w:p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— Fin du Cahier de Conception — ASAP v1.2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196F3" w:sz="6" w:space="1"/>
      </w:pBdr>
      <w:tabs>
        <w:tab w:val="right" w:pos="9026"/>
      </w:tabs>
    </w:pPr>
    <w:r>
      <w:rPr>
        <w:rFonts w:ascii="Arial" w:cs="Arial" w:eastAsia="Arial" w:hAnsi="Arial"/>
        <w:color w:val="757575"/>
        <w:sz w:val="16"/>
        <w:szCs w:val="16"/>
      </w:rPr>
      <w:t xml:space="preserve">Document confidentiel — Usage academique — ISI ING3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96F3" w:sz="6" w:space="1"/>
      </w:pBdr>
    </w:pPr>
    <w:r>
      <w:rPr>
        <w:rFonts w:ascii="Arial" w:cs="Arial" w:eastAsia="Arial" w:hAnsi="Arial"/>
        <w:color w:val="757575"/>
        <w:sz w:val="18"/>
        <w:szCs w:val="18"/>
      </w:rPr>
      <w:t xml:space="preserve">ASAP — Cahier de Conception v1.2  |  Institut Universitaire Saint Jean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0135ffe0933ed0aa5365f2ed34f8c9cc7d12d6b.png"/><Relationship Id="rId10" Type="http://schemas.openxmlformats.org/officeDocument/2006/relationships/fontTable" Target="fontTable.xml"/><Relationship Id="rId11" Type="http://schemas.openxmlformats.org/officeDocument/2006/relationships/image" Target="media/archi_technique.png"/><Relationship Id="rId12" Type="http://schemas.openxmlformats.org/officeDocument/2006/relationships/image" Target="media/conc_classes.png"/><Relationship Id="rId13" Type="http://schemas.openxmlformats.org/officeDocument/2006/relationships/image" Target="media/cct_etats.png"/><Relationship Id="rId14" Type="http://schemas.openxmlformats.org/officeDocument/2006/relationships/image" Target="media/conc_activite.png"/><Relationship Id="rId15" Type="http://schemas.openxmlformats.org/officeDocument/2006/relationships/image" Target="media/conc_seq_commande.png"/><Relationship Id="rId16" Type="http://schemas.openxmlformats.org/officeDocument/2006/relationships/image" Target="media/conc_seq_attribution.png"/><Relationship Id="rId17" Type="http://schemas.openxmlformats.org/officeDocument/2006/relationships/image" Target="media/conc_seq_offline.png"/><Relationship Id="rId18" Type="http://schemas.openxmlformats.org/officeDocument/2006/relationships/image" Target="media/conc_seq_ramassage.png"/><Relationship Id="rId19" Type="http://schemas.openxmlformats.org/officeDocument/2006/relationships/image" Target="media/conc_composants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2026-05-24T13:33:19.940Z</dcterms:created>
  <dcterms:modified xsi:type="dcterms:W3CDTF">2026-05-24T13:33:19.952Z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