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vAlign w:val="center"/>
            <w:shd w:fill="2E74B5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48"/>
              </w:rPr>
              <w:t>Relatório Técnico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28"/>
              </w:rPr>
              <w:t>Desafio 1 — Blockchain Educacional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5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9636E"/>
                <w:sz w:val="19"/>
              </w:rPr>
              <w:t>Disciplina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9"/>
              </w:rPr>
              <w:t>Desrupt IR</w:t>
            </w:r>
          </w:p>
        </w:tc>
      </w:tr>
      <w:tr>
        <w:tc>
          <w:tcPr>
            <w:tcW w:type="dxa" w:w="45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9636E"/>
                <w:sz w:val="19"/>
              </w:rPr>
              <w:t>Aluno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9"/>
              </w:rPr>
              <w:t>[preencher nome completo]</w:t>
            </w:r>
          </w:p>
        </w:tc>
      </w:tr>
      <w:tr>
        <w:tc>
          <w:tcPr>
            <w:tcW w:type="dxa" w:w="45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9636E"/>
                <w:sz w:val="19"/>
              </w:rPr>
              <w:t>Versão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9"/>
              </w:rPr>
              <w:t>0.1 — estrutura inicial e aplicação mínima</w:t>
            </w:r>
          </w:p>
        </w:tc>
      </w:tr>
      <w:tr>
        <w:tc>
          <w:tcPr>
            <w:tcW w:type="dxa" w:w="45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9636E"/>
                <w:sz w:val="19"/>
              </w:rPr>
              <w:t>Atualização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9"/>
              </w:rPr>
              <w:t>29 de agosto de 2026</w:t>
            </w:r>
          </w:p>
        </w:tc>
      </w:tr>
    </w:tbl>
    <w:p>
      <w:pPr>
        <w:pStyle w:val="Heading1"/>
      </w:pPr>
      <w:r>
        <w:t>Introdução</w:t>
      </w:r>
    </w:p>
    <w:p>
      <w:pPr>
        <w:jc w:val="both"/>
      </w:pPr>
      <w:r>
        <w:t>Este relatório apresenta o desenvolvimento de uma aplicação educacional que simula os elementos básicos de uma blockchain. O projeto busca demonstrar, de forma prática e visual, como blocos são criados, identificados por hashes e ligados ao bloco anterior. A solução também permitirá registrar transações e verificar se a cadeia sofreu alguma alteração. Por ter finalidade acadêmica, a aplicação simplifica vários elementos existentes em redes blockchain reais.</w:t>
      </w:r>
    </w:p>
    <w:p>
      <w:pPr>
        <w:pStyle w:val="Heading1"/>
      </w:pPr>
      <w:r>
        <w:t>Objetivo da solução</w:t>
      </w:r>
    </w:p>
    <w:p>
      <w:pPr>
        <w:jc w:val="both"/>
      </w:pPr>
      <w:r>
        <w:t>O objetivo é desenvolver uma aplicação interativa capaz de simular uma blockchain com, no mínimo, dois usuários realizando operações com uma moeda fictícia. Cada transação deverá gerar um novo bloco contendo identificador, data e hora, dados da operação, hash próprio e hash do bloco anterior. A aplicação também deverá validar a integridade da cadeia e indicar quando algum registro tiver sido alterado.</w:t>
      </w:r>
    </w:p>
    <w:p>
      <w:pPr>
        <w:jc w:val="both"/>
      </w:pPr>
      <w:r>
        <w:t>Na versão 0.1, foi criada a base da solução: o bloco gênese, o cálculo de hash SHA-256, o encadeamento de blocos, a validação da cadeia e uma interface mínima para visualizar essas informações.</w:t>
      </w:r>
    </w:p>
    <w:p>
      <w:pPr>
        <w:pStyle w:val="Heading1"/>
      </w:pPr>
      <w:r>
        <w:t>Tecnologias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3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453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Uso no projeto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2937"/>
                <w:sz w:val="19"/>
              </w:rPr>
              <w:t>Python 3.12.10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7"/>
                <w:sz w:val="19"/>
              </w:rPr>
              <w:t>Lógica da blockchain e organização das estruturas do projeto.</w:t>
            </w:r>
          </w:p>
        </w:tc>
      </w:tr>
      <w:tr>
        <w:tc>
          <w:tcPr>
            <w:tcW w:type="dxa" w:w="2835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2937"/>
                <w:sz w:val="19"/>
              </w:rPr>
              <w:t>Streamlit 1.62.0</w:t>
            </w:r>
          </w:p>
        </w:tc>
        <w:tc>
          <w:tcPr>
            <w:tcW w:type="dxa" w:w="62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7"/>
                <w:sz w:val="19"/>
              </w:rPr>
              <w:t>Interface web interativa criada diretamente em Python.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2937"/>
                <w:sz w:val="19"/>
              </w:rPr>
              <w:t>hashlib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7"/>
                <w:sz w:val="19"/>
              </w:rPr>
              <w:t>Geração dos hashes SHA-256 dos blocos.</w:t>
            </w:r>
          </w:p>
        </w:tc>
      </w:tr>
      <w:tr>
        <w:tc>
          <w:tcPr>
            <w:tcW w:type="dxa" w:w="2835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2937"/>
                <w:sz w:val="19"/>
              </w:rPr>
              <w:t>dataclasses, datetime e json</w:t>
            </w:r>
          </w:p>
        </w:tc>
        <w:tc>
          <w:tcPr>
            <w:tcW w:type="dxa" w:w="62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7"/>
                <w:sz w:val="19"/>
              </w:rPr>
              <w:t>Modelagem, data e hora e serialização dos dados.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2937"/>
                <w:sz w:val="19"/>
              </w:rPr>
              <w:t>pytest 9.1.1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7"/>
                <w:sz w:val="19"/>
              </w:rPr>
              <w:t>Testes automatizados da criação, do encadeamento e da validação.</w:t>
            </w:r>
          </w:p>
        </w:tc>
      </w:tr>
      <w:tr>
        <w:tc>
          <w:tcPr>
            <w:tcW w:type="dxa" w:w="2835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2937"/>
                <w:sz w:val="19"/>
              </w:rPr>
              <w:t>Git</w:t>
            </w:r>
          </w:p>
        </w:tc>
        <w:tc>
          <w:tcPr>
            <w:tcW w:type="dxa" w:w="62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7"/>
                <w:sz w:val="19"/>
              </w:rPr>
              <w:t>Controle de versão do código e do documento técnico.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2937"/>
                <w:sz w:val="19"/>
              </w:rPr>
              <w:t>Visual Studio Code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7"/>
                <w:sz w:val="19"/>
              </w:rPr>
              <w:t>Edição e execução local do projeto.</w:t>
            </w:r>
          </w:p>
        </w:tc>
      </w:tr>
    </w:tbl>
    <w:p>
      <w:pPr>
        <w:pStyle w:val="Heading1"/>
      </w:pPr>
      <w:r>
        <w:t>Arquitetura da aplicação</w:t>
      </w:r>
    </w:p>
    <w:p>
      <w:pPr>
        <w:jc w:val="both"/>
      </w:pPr>
      <w:r>
        <w:t>A aplicação foi organizada em partes com responsabilidades separadas. Essa divisão facilita o entendimento, os testes e as próximas evoluções do projeto.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blockchain.py: </w:t>
      </w:r>
      <w:r>
        <w:rPr>
          <w:rFonts w:ascii="Calibri" w:hAnsi="Calibri" w:eastAsia="Calibri"/>
        </w:rPr>
        <w:t>contém as classes Bloco e Blockchain, além das regras de criação e validação.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app.py: </w:t>
      </w:r>
      <w:r>
        <w:rPr>
          <w:rFonts w:ascii="Calibri" w:hAnsi="Calibri" w:eastAsia="Calibri"/>
        </w:rPr>
        <w:t>contém a interface Streamlit e apresenta os dados da cadeia.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tests/test_blockchain.py: </w:t>
      </w:r>
      <w:r>
        <w:rPr>
          <w:rFonts w:ascii="Calibri" w:hAnsi="Calibri" w:eastAsia="Calibri"/>
        </w:rPr>
        <w:t>reúne os testes automatizados da lógica principal.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docs/: </w:t>
      </w:r>
      <w:r>
        <w:rPr>
          <w:rFonts w:ascii="Calibri" w:hAnsi="Calibri" w:eastAsia="Calibri"/>
        </w:rPr>
        <w:t>mantém o relatório técnico atualizado durante o desenvolvimento.</w:t>
      </w:r>
    </w:p>
    <w:p>
      <w:pPr>
        <w:jc w:val="both"/>
      </w:pPr>
      <w:r>
        <w:t>O fluxo básico começa na interface. A interface consulta o objeto Blockchain, que mantém uma lista ordenada de objetos Bloco. Cada novo bloco recebe o hash do bloco anterior, formando o encadeamento. Quando a validação é solicitada, a aplicação recalcula os hashes e confere todas as ligações da cadeia.</w:t>
      </w:r>
    </w:p>
    <w:p>
      <w:pPr>
        <w:pStyle w:val="Heading1"/>
      </w:pPr>
      <w:r>
        <w:t>Conceitos de Blockchain aplicados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Bloco: </w:t>
      </w:r>
      <w:r>
        <w:rPr>
          <w:rFonts w:ascii="Calibri" w:hAnsi="Calibri" w:eastAsia="Calibri"/>
        </w:rPr>
        <w:t>estrutura que reúne identificador, data e hora, dados, hash próprio e hash anterior.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Bloco gênese: </w:t>
      </w:r>
      <w:r>
        <w:rPr>
          <w:rFonts w:ascii="Calibri" w:hAnsi="Calibri" w:eastAsia="Calibri"/>
        </w:rPr>
        <w:t>primeiro bloco da cadeia. Como não existe bloco anterior, utiliza o valor 0 nesse campo.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Hash: </w:t>
      </w:r>
      <w:r>
        <w:rPr>
          <w:rFonts w:ascii="Calibri" w:hAnsi="Calibri" w:eastAsia="Calibri"/>
        </w:rPr>
        <w:t>resumo digital calculado com SHA-256. Uma pequena mudança nos dados produz outro resultado. Hash não é criptografia reversível.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Encadeamento: </w:t>
      </w:r>
      <w:r>
        <w:rPr>
          <w:rFonts w:ascii="Calibri" w:hAnsi="Calibri" w:eastAsia="Calibri"/>
        </w:rPr>
        <w:t>cada bloco armazena o hash do bloco anterior, ligando os registros em sequência.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Integridade: </w:t>
      </w:r>
      <w:r>
        <w:rPr>
          <w:rFonts w:ascii="Calibri" w:hAnsi="Calibri" w:eastAsia="Calibri"/>
        </w:rPr>
        <w:t>a validação recalcula cada hash e confere as ligações com os blocos precedentes.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Registro distribuído e ausência de autoridade única: </w:t>
      </w:r>
      <w:r>
        <w:rPr>
          <w:rFonts w:ascii="Calibri" w:hAnsi="Calibri" w:eastAsia="Calibri"/>
        </w:rPr>
        <w:t>serão representados conceitualmente na versão final; a aplicação local não implementa uma rede real.</w:t>
      </w:r>
    </w:p>
    <w:p>
      <w:pPr>
        <w:pStyle w:val="Heading1"/>
      </w:pPr>
      <w:r>
        <w:t>Limitações da implementação</w:t>
      </w:r>
    </w:p>
    <w:p>
      <w:pPr>
        <w:jc w:val="both"/>
      </w:pPr>
      <w:r>
        <w:t>A solução é uma simulação educacional e não deve ser utilizada para operações financeiras reais. Na versão atual, a cadeia funciona apenas na memória do programa e é reiniciada quando a sessão é encerrada. Ainda não existem cadastro de usuários, saldos, formulário de transações ou demonstração visual de adulteração; esses recursos serão adicionados nas próximas etapas.</w:t>
      </w:r>
    </w:p>
    <w:p>
      <w:pPr>
        <w:jc w:val="both"/>
      </w:pPr>
      <w:r>
        <w:t>A aplicação também não implementa rede ponto a ponto, consenso entre nós, mineração, prova de trabalho, prova de participação, carteiras criptográficas, assinaturas digitais ou armazenamento permanente. Portanto, demonstra os princípios de blocos, hashes e integridade, mas não possui o mesmo nível de descentralização, segurança e disponibilidade de uma blockchain real.</w:t>
      </w:r>
    </w:p>
    <w:p>
      <w:pPr>
        <w:pStyle w:val="Heading1"/>
      </w:pPr>
      <w:r>
        <w:t>Referências técnicas consultadas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Python Software Foundation. </w:t>
      </w:r>
      <w:r>
        <w:rPr>
          <w:rFonts w:ascii="Calibri" w:hAnsi="Calibri" w:eastAsia="Calibri"/>
        </w:rPr>
        <w:t>hashlib — Secure hashes and message digests. https://docs.python.org/3/library/hashlib.html</w:t>
      </w:r>
    </w:p>
    <w:p>
      <w:pPr>
        <w:pStyle w:val="ListBullet"/>
        <w:spacing w:after="80"/>
      </w:pPr>
      <w:r>
        <w:rPr>
          <w:rFonts w:ascii="Calibri" w:hAnsi="Calibri" w:eastAsia="Calibri"/>
          <w:b/>
        </w:rPr>
        <w:t xml:space="preserve">Streamlit. </w:t>
      </w:r>
      <w:r>
        <w:rPr>
          <w:rFonts w:ascii="Calibri" w:hAnsi="Calibri" w:eastAsia="Calibri"/>
        </w:rPr>
        <w:t>Streamlit API reference. https://docs.streamlit.io/develop/api-reference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020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36E"/>
        <w:sz w:val="17"/>
      </w:rPr>
      <w:t xml:space="preserve">Desafio 1 — Relatório Técnico  |  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59636E"/>
        <w:sz w:val="17"/>
      </w:rPr>
      <w:t>DESRUPT IR  •  DESAFIO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etadataLabel">
    <w:name w:val="Metadata Label"/>
    <w:rPr>
      <w:rFonts w:ascii="Calibri" w:hAnsi="Calibri" w:eastAsia="Calibri"/>
      <w:b/>
      <w:color w:val="5963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— Desafio 1: Blockchain Educacional</dc:title>
  <dc:subject>Versão 0.1 do projeto em Python e Streamlit</dc:subject>
  <dc:creator>[preencher nome completo]</dc:creator>
  <cp:keywords>blockchain, Python, Streamlit, SHA-256, Desrupt IR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