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43FB32" w14:textId="77777777" w:rsidR="00E320FB" w:rsidRPr="00E320FB" w:rsidRDefault="00E320FB" w:rsidP="00E320FB">
      <w:pPr>
        <w:jc w:val="center"/>
        <w:rPr>
          <w:b/>
          <w:bCs/>
        </w:rPr>
      </w:pPr>
      <w:r w:rsidRPr="00E320FB">
        <w:rPr>
          <w:b/>
          <w:bCs/>
        </w:rPr>
        <w:t>Jamk Library UI Feedback Report</w:t>
      </w:r>
    </w:p>
    <w:p w14:paraId="0B087746" w14:textId="77777777" w:rsidR="00E320FB" w:rsidRPr="00E320FB" w:rsidRDefault="00E320FB" w:rsidP="00E320FB">
      <w:r w:rsidRPr="00E320FB">
        <w:t>The following issues were pointed out during the survey and have been addressed as follows:</w:t>
      </w:r>
    </w:p>
    <w:p w14:paraId="5ED45E31" w14:textId="77777777" w:rsidR="00E320FB" w:rsidRPr="00E320FB" w:rsidRDefault="00E320FB" w:rsidP="00E320FB">
      <w:pPr>
        <w:numPr>
          <w:ilvl w:val="0"/>
          <w:numId w:val="6"/>
        </w:numPr>
      </w:pPr>
      <w:r w:rsidRPr="00E320FB">
        <w:rPr>
          <w:b/>
          <w:bCs/>
        </w:rPr>
        <w:t>Font Readability Issues</w:t>
      </w:r>
    </w:p>
    <w:p w14:paraId="142E6C9F" w14:textId="77777777" w:rsidR="00E320FB" w:rsidRPr="00E320FB" w:rsidRDefault="00E320FB" w:rsidP="00E320FB">
      <w:pPr>
        <w:numPr>
          <w:ilvl w:val="1"/>
          <w:numId w:val="6"/>
        </w:numPr>
      </w:pPr>
      <w:r w:rsidRPr="00E320FB">
        <w:t>The font size has been increased for better readability.</w:t>
      </w:r>
    </w:p>
    <w:p w14:paraId="5409DC0A" w14:textId="77777777" w:rsidR="00E320FB" w:rsidRPr="00E320FB" w:rsidRDefault="00E320FB" w:rsidP="00E320FB">
      <w:pPr>
        <w:numPr>
          <w:ilvl w:val="1"/>
          <w:numId w:val="6"/>
        </w:numPr>
      </w:pPr>
      <w:r w:rsidRPr="00E320FB">
        <w:t>Adjusted line height and letter spacing to improve text clarity.</w:t>
      </w:r>
    </w:p>
    <w:p w14:paraId="194B4207" w14:textId="77777777" w:rsidR="00E320FB" w:rsidRPr="00E320FB" w:rsidRDefault="00E320FB" w:rsidP="00E320FB">
      <w:pPr>
        <w:numPr>
          <w:ilvl w:val="1"/>
          <w:numId w:val="6"/>
        </w:numPr>
      </w:pPr>
      <w:r w:rsidRPr="00E320FB">
        <w:t>A more readable and modern font family has been selected.</w:t>
      </w:r>
    </w:p>
    <w:p w14:paraId="7730CA93" w14:textId="77777777" w:rsidR="00E320FB" w:rsidRPr="00E320FB" w:rsidRDefault="00E320FB" w:rsidP="00E320FB">
      <w:pPr>
        <w:numPr>
          <w:ilvl w:val="0"/>
          <w:numId w:val="6"/>
        </w:numPr>
      </w:pPr>
      <w:r w:rsidRPr="00E320FB">
        <w:rPr>
          <w:b/>
          <w:bCs/>
        </w:rPr>
        <w:t>Oversized Icons Overpowering UI</w:t>
      </w:r>
    </w:p>
    <w:p w14:paraId="25D866E9" w14:textId="77777777" w:rsidR="00E320FB" w:rsidRPr="00E320FB" w:rsidRDefault="00E320FB" w:rsidP="00E320FB">
      <w:pPr>
        <w:numPr>
          <w:ilvl w:val="1"/>
          <w:numId w:val="6"/>
        </w:numPr>
      </w:pPr>
      <w:r w:rsidRPr="00E320FB">
        <w:t>Reduced the icon sizes to maintain a balanced visual hierarchy.</w:t>
      </w:r>
    </w:p>
    <w:p w14:paraId="79F0B5B5" w14:textId="77777777" w:rsidR="00E320FB" w:rsidRPr="00E320FB" w:rsidRDefault="00E320FB" w:rsidP="00E320FB">
      <w:pPr>
        <w:numPr>
          <w:ilvl w:val="1"/>
          <w:numId w:val="6"/>
        </w:numPr>
      </w:pPr>
      <w:r w:rsidRPr="00E320FB">
        <w:t>Adjusted spacing between icons and text for better alignment.</w:t>
      </w:r>
    </w:p>
    <w:p w14:paraId="2277E262" w14:textId="77777777" w:rsidR="00E320FB" w:rsidRPr="00E320FB" w:rsidRDefault="00E320FB" w:rsidP="00E320FB">
      <w:pPr>
        <w:numPr>
          <w:ilvl w:val="1"/>
          <w:numId w:val="6"/>
        </w:numPr>
      </w:pPr>
      <w:r w:rsidRPr="00E320FB">
        <w:t>Ensured icons complement the UI rather than dominate it.</w:t>
      </w:r>
    </w:p>
    <w:p w14:paraId="6C34865E" w14:textId="77777777" w:rsidR="00E320FB" w:rsidRPr="00E320FB" w:rsidRDefault="00E320FB" w:rsidP="00E320FB">
      <w:pPr>
        <w:numPr>
          <w:ilvl w:val="0"/>
          <w:numId w:val="6"/>
        </w:numPr>
      </w:pPr>
      <w:r w:rsidRPr="00E320FB">
        <w:rPr>
          <w:b/>
          <w:bCs/>
        </w:rPr>
        <w:t>Lack of Images for Visual Appeal</w:t>
      </w:r>
    </w:p>
    <w:p w14:paraId="3613A9E7" w14:textId="77777777" w:rsidR="00E320FB" w:rsidRPr="00E320FB" w:rsidRDefault="00E320FB" w:rsidP="00E320FB">
      <w:pPr>
        <w:numPr>
          <w:ilvl w:val="1"/>
          <w:numId w:val="6"/>
        </w:numPr>
      </w:pPr>
      <w:r w:rsidRPr="00E320FB">
        <w:t>Added relevant images and illustrations to make the interface more engaging.</w:t>
      </w:r>
    </w:p>
    <w:p w14:paraId="2B69D02C" w14:textId="77777777" w:rsidR="00E320FB" w:rsidRPr="00E320FB" w:rsidRDefault="00E320FB" w:rsidP="00E320FB">
      <w:pPr>
        <w:numPr>
          <w:ilvl w:val="1"/>
          <w:numId w:val="6"/>
        </w:numPr>
      </w:pPr>
      <w:r w:rsidRPr="00E320FB">
        <w:t>Used high-quality visuals that align with the library’s theme and purpose.</w:t>
      </w:r>
    </w:p>
    <w:p w14:paraId="34769D90" w14:textId="77777777" w:rsidR="00E320FB" w:rsidRPr="00E320FB" w:rsidRDefault="00E320FB" w:rsidP="00E320FB">
      <w:pPr>
        <w:numPr>
          <w:ilvl w:val="0"/>
          <w:numId w:val="6"/>
        </w:numPr>
      </w:pPr>
      <w:r w:rsidRPr="00E320FB">
        <w:rPr>
          <w:b/>
          <w:bCs/>
        </w:rPr>
        <w:t>Poor Contrast Affecting Accessibility</w:t>
      </w:r>
    </w:p>
    <w:p w14:paraId="45877953" w14:textId="77777777" w:rsidR="00E320FB" w:rsidRPr="00E320FB" w:rsidRDefault="00E320FB" w:rsidP="00E320FB">
      <w:pPr>
        <w:numPr>
          <w:ilvl w:val="1"/>
          <w:numId w:val="6"/>
        </w:numPr>
      </w:pPr>
      <w:r w:rsidRPr="00E320FB">
        <w:t xml:space="preserve">Improved text-to-background contrast to meet </w:t>
      </w:r>
      <w:r w:rsidRPr="00E320FB">
        <w:rPr>
          <w:b/>
          <w:bCs/>
        </w:rPr>
        <w:t>WCAG accessibility standards</w:t>
      </w:r>
      <w:r w:rsidRPr="00E320FB">
        <w:t>.</w:t>
      </w:r>
    </w:p>
    <w:p w14:paraId="79464116" w14:textId="77777777" w:rsidR="00E320FB" w:rsidRPr="00E320FB" w:rsidRDefault="00E320FB" w:rsidP="00E320FB">
      <w:pPr>
        <w:numPr>
          <w:ilvl w:val="1"/>
          <w:numId w:val="6"/>
        </w:numPr>
      </w:pPr>
      <w:r w:rsidRPr="00E320FB">
        <w:t>Provided a dark mode option for better readability in different lighting conditions.</w:t>
      </w:r>
    </w:p>
    <w:p w14:paraId="173BE454" w14:textId="77777777" w:rsidR="00E320FB" w:rsidRPr="00E320FB" w:rsidRDefault="00E320FB" w:rsidP="00E320FB">
      <w:pPr>
        <w:numPr>
          <w:ilvl w:val="1"/>
          <w:numId w:val="6"/>
        </w:numPr>
      </w:pPr>
      <w:r w:rsidRPr="00E320FB">
        <w:t>Ensured button and link colors are distinct for better navigation.</w:t>
      </w:r>
    </w:p>
    <w:p w14:paraId="6FB31D64" w14:textId="77777777" w:rsidR="00E320FB" w:rsidRPr="00E320FB" w:rsidRDefault="00E320FB" w:rsidP="00E320FB">
      <w:pPr>
        <w:numPr>
          <w:ilvl w:val="0"/>
          <w:numId w:val="6"/>
        </w:numPr>
      </w:pPr>
      <w:r w:rsidRPr="00E320FB">
        <w:rPr>
          <w:b/>
          <w:bCs/>
        </w:rPr>
        <w:t>Inconsistent Font Styles Across Screens</w:t>
      </w:r>
    </w:p>
    <w:p w14:paraId="457B6BFB" w14:textId="77777777" w:rsidR="00E320FB" w:rsidRPr="00E320FB" w:rsidRDefault="00E320FB" w:rsidP="00E320FB">
      <w:pPr>
        <w:numPr>
          <w:ilvl w:val="1"/>
          <w:numId w:val="6"/>
        </w:numPr>
      </w:pPr>
      <w:r w:rsidRPr="00E320FB">
        <w:t>Standardized font sizes and styles across all screens for a cohesive design.</w:t>
      </w:r>
    </w:p>
    <w:p w14:paraId="2AEA5054" w14:textId="77777777" w:rsidR="00E320FB" w:rsidRPr="00E320FB" w:rsidRDefault="00E320FB" w:rsidP="00E320FB">
      <w:pPr>
        <w:numPr>
          <w:ilvl w:val="1"/>
          <w:numId w:val="6"/>
        </w:numPr>
      </w:pPr>
      <w:r w:rsidRPr="00E320FB">
        <w:t xml:space="preserve">Established a </w:t>
      </w:r>
      <w:r w:rsidRPr="00E320FB">
        <w:rPr>
          <w:b/>
          <w:bCs/>
        </w:rPr>
        <w:t>typography hierarchy</w:t>
      </w:r>
      <w:r w:rsidRPr="00E320FB">
        <w:t xml:space="preserve"> for headings, subheadings, and body text.</w:t>
      </w:r>
    </w:p>
    <w:p w14:paraId="7A187FAD" w14:textId="77777777" w:rsidR="00E320FB" w:rsidRPr="00E320FB" w:rsidRDefault="00E320FB" w:rsidP="00E320FB">
      <w:pPr>
        <w:numPr>
          <w:ilvl w:val="1"/>
          <w:numId w:val="6"/>
        </w:numPr>
      </w:pPr>
      <w:r w:rsidRPr="00E320FB">
        <w:t>Conducted usability testing to ensure consistent readability across devices.</w:t>
      </w:r>
    </w:p>
    <w:p w14:paraId="0EA1C018" w14:textId="73F43E56" w:rsidR="0035050C" w:rsidRPr="00E320FB" w:rsidRDefault="00D02B15" w:rsidP="00E320FB">
      <w:r>
        <w:rPr>
          <w:noProof/>
        </w:rPr>
        <w:lastRenderedPageBreak/>
        <w:drawing>
          <wp:inline distT="0" distB="0" distL="0" distR="0" wp14:anchorId="4CB2F2BC" wp14:editId="7C08536A">
            <wp:extent cx="6324600" cy="3409950"/>
            <wp:effectExtent l="0" t="0" r="0" b="0"/>
            <wp:docPr id="2756984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5050C" w:rsidRPr="00E320FB">
      <w:pgSz w:w="12240" w:h="15840"/>
      <w:pgMar w:top="1417" w:right="1134" w:bottom="141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C744C7"/>
    <w:multiLevelType w:val="multilevel"/>
    <w:tmpl w:val="79449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015B05"/>
    <w:multiLevelType w:val="multilevel"/>
    <w:tmpl w:val="345AC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E31B00"/>
    <w:multiLevelType w:val="multilevel"/>
    <w:tmpl w:val="ED80E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546640"/>
    <w:multiLevelType w:val="multilevel"/>
    <w:tmpl w:val="EA683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0086915"/>
    <w:multiLevelType w:val="multilevel"/>
    <w:tmpl w:val="38F6A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B0154B"/>
    <w:multiLevelType w:val="multilevel"/>
    <w:tmpl w:val="32904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7251749">
    <w:abstractNumId w:val="4"/>
  </w:num>
  <w:num w:numId="2" w16cid:durableId="2063676051">
    <w:abstractNumId w:val="2"/>
  </w:num>
  <w:num w:numId="3" w16cid:durableId="1753895013">
    <w:abstractNumId w:val="5"/>
  </w:num>
  <w:num w:numId="4" w16cid:durableId="1943106094">
    <w:abstractNumId w:val="0"/>
  </w:num>
  <w:num w:numId="5" w16cid:durableId="1148860098">
    <w:abstractNumId w:val="1"/>
  </w:num>
  <w:num w:numId="6" w16cid:durableId="1770131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50C"/>
    <w:rsid w:val="0035050C"/>
    <w:rsid w:val="00D02B15"/>
    <w:rsid w:val="00D72258"/>
    <w:rsid w:val="00E32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16400"/>
  <w15:chartTrackingRefBased/>
  <w15:docId w15:val="{26F235E2-B318-4078-A0A1-097414D21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05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05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05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05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05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05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05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05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05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05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05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05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05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05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05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05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05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05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05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05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05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05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05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05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05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05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05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05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05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549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3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3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9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kanda</dc:creator>
  <cp:keywords/>
  <dc:description/>
  <cp:lastModifiedBy>emmanuel kanda</cp:lastModifiedBy>
  <cp:revision>2</cp:revision>
  <cp:lastPrinted>2025-03-26T20:51:00Z</cp:lastPrinted>
  <dcterms:created xsi:type="dcterms:W3CDTF">2025-03-26T20:30:00Z</dcterms:created>
  <dcterms:modified xsi:type="dcterms:W3CDTF">2025-03-26T21:13:00Z</dcterms:modified>
</cp:coreProperties>
</file>