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1D7080B6" w:rsidR="00881EF5" w:rsidRDefault="0043206F" w:rsidP="00EC71D3">
            <w:pPr>
              <w:pStyle w:val="TableContents"/>
              <w:rPr>
                <w:sz w:val="22"/>
                <w:szCs w:val="22"/>
              </w:rPr>
            </w:pPr>
            <w:r>
              <w:rPr>
                <w:sz w:val="22"/>
                <w:szCs w:val="22"/>
              </w:rPr>
              <w:t>7/11/23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1365348E" w:rsidR="00881EF5" w:rsidRDefault="0043206F">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65938543" w:rsidR="00881EF5" w:rsidRDefault="0043206F" w:rsidP="006B2EBC">
            <w:pPr>
              <w:pStyle w:val="TableContents"/>
              <w:rPr>
                <w:sz w:val="22"/>
                <w:szCs w:val="22"/>
              </w:rPr>
            </w:pPr>
            <w:r>
              <w:rPr>
                <w:sz w:val="22"/>
                <w:szCs w:val="22"/>
              </w:rPr>
              <w:t>10:30</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43463386" w:rsidR="0053036B" w:rsidRDefault="0043206F" w:rsidP="006D439D">
            <w:pPr>
              <w:pStyle w:val="TableContents"/>
              <w:rPr>
                <w:sz w:val="22"/>
                <w:szCs w:val="22"/>
              </w:rPr>
            </w:pPr>
            <w:r>
              <w:rPr>
                <w:sz w:val="22"/>
                <w:szCs w:val="22"/>
              </w:rPr>
              <w:t>11:10</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36DEACC0">
        <w:trPr>
          <w:cantSplit/>
          <w:trHeight w:val="412"/>
          <w:tblHeader/>
        </w:trPr>
        <w:tc>
          <w:tcPr>
            <w:tcW w:w="2786"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7" w:type="pct"/>
            <w:shd w:val="clear" w:color="auto" w:fill="990000"/>
          </w:tcPr>
          <w:p w14:paraId="6A05A809" w14:textId="77777777" w:rsidR="000D1CED" w:rsidRDefault="000D1CED">
            <w:pPr>
              <w:pStyle w:val="TableContents"/>
              <w:rPr>
                <w:sz w:val="22"/>
                <w:szCs w:val="22"/>
              </w:rPr>
            </w:pPr>
          </w:p>
        </w:tc>
      </w:tr>
      <w:tr w:rsidR="000D1CED" w14:paraId="7BCA9EC2" w14:textId="77777777" w:rsidTr="36DEACC0">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7"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0D1CED" w14:paraId="3F7C9613" w14:textId="77777777" w:rsidTr="36DEACC0">
        <w:trPr>
          <w:cantSplit/>
          <w:trHeight w:val="1127"/>
        </w:trPr>
        <w:tc>
          <w:tcPr>
            <w:tcW w:w="1679" w:type="pct"/>
            <w:tcMar>
              <w:top w:w="55" w:type="dxa"/>
              <w:left w:w="55" w:type="dxa"/>
              <w:bottom w:w="55" w:type="dxa"/>
              <w:right w:w="55" w:type="dxa"/>
            </w:tcMar>
            <w:vAlign w:val="center"/>
          </w:tcPr>
          <w:p w14:paraId="786879A7" w14:textId="463FCEED" w:rsidR="000D1CED" w:rsidRDefault="0043206F"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4E9FBE8B" w:rsidR="000D1CED" w:rsidRDefault="0043206F" w:rsidP="36DEACC0">
            <w:pPr>
              <w:pStyle w:val="TableContents"/>
              <w:spacing w:line="259" w:lineRule="auto"/>
              <w:rPr>
                <w:sz w:val="22"/>
                <w:szCs w:val="22"/>
              </w:rPr>
            </w:pPr>
            <w:r>
              <w:rPr>
                <w:sz w:val="22"/>
                <w:szCs w:val="22"/>
              </w:rPr>
              <w:t>TimeKeeper</w:t>
            </w:r>
          </w:p>
        </w:tc>
        <w:tc>
          <w:tcPr>
            <w:tcW w:w="1107" w:type="pct"/>
            <w:vAlign w:val="center"/>
          </w:tcPr>
          <w:p w14:paraId="5A39BBE3" w14:textId="32FC0C47" w:rsidR="000D1CED" w:rsidRDefault="0043206F" w:rsidP="36DEACC0">
            <w:pPr>
              <w:pStyle w:val="TableContents"/>
              <w:jc w:val="center"/>
              <w:rPr>
                <w:sz w:val="22"/>
                <w:szCs w:val="22"/>
              </w:rPr>
            </w:pPr>
            <w:r>
              <w:rPr>
                <w:sz w:val="22"/>
                <w:szCs w:val="22"/>
              </w:rPr>
              <w:t>EME</w:t>
            </w:r>
          </w:p>
        </w:tc>
        <w:tc>
          <w:tcPr>
            <w:tcW w:w="1107" w:type="pct"/>
            <w:vAlign w:val="center"/>
          </w:tcPr>
          <w:p w14:paraId="41C8F396" w14:textId="44D1C17C" w:rsidR="000D1CED" w:rsidRDefault="00011420" w:rsidP="36DEACC0">
            <w:pPr>
              <w:pStyle w:val="TableContents"/>
              <w:jc w:val="center"/>
              <w:rPr>
                <w:sz w:val="22"/>
                <w:szCs w:val="22"/>
              </w:rPr>
            </w:pPr>
            <w:r>
              <w:rPr>
                <w:noProof/>
                <w:sz w:val="22"/>
                <w:szCs w:val="22"/>
              </w:rPr>
              <w:drawing>
                <wp:inline distT="0" distB="0" distL="0" distR="0" wp14:anchorId="3DF89208" wp14:editId="04070A89">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0D1CED" w14:paraId="01ADCFF4" w14:textId="77777777" w:rsidTr="36DEACC0">
        <w:trPr>
          <w:cantSplit/>
          <w:trHeight w:val="1127"/>
        </w:trPr>
        <w:tc>
          <w:tcPr>
            <w:tcW w:w="1679" w:type="pct"/>
            <w:tcMar>
              <w:top w:w="55" w:type="dxa"/>
              <w:left w:w="55" w:type="dxa"/>
              <w:bottom w:w="55" w:type="dxa"/>
              <w:right w:w="55" w:type="dxa"/>
            </w:tcMar>
            <w:vAlign w:val="center"/>
          </w:tcPr>
          <w:p w14:paraId="63190844" w14:textId="46F532F5" w:rsidR="000D1CED" w:rsidRDefault="0043206F">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2498E6F5" w:rsidR="000D1CED" w:rsidRDefault="00AC61DA" w:rsidP="36DEACC0">
            <w:pPr>
              <w:pStyle w:val="TableContents"/>
              <w:spacing w:line="259" w:lineRule="auto"/>
              <w:rPr>
                <w:sz w:val="22"/>
                <w:szCs w:val="22"/>
              </w:rPr>
            </w:pPr>
            <w:r>
              <w:rPr>
                <w:sz w:val="22"/>
                <w:szCs w:val="22"/>
              </w:rPr>
              <w:t>Moderador</w:t>
            </w:r>
          </w:p>
        </w:tc>
        <w:tc>
          <w:tcPr>
            <w:tcW w:w="1107" w:type="pct"/>
            <w:vAlign w:val="center"/>
          </w:tcPr>
          <w:p w14:paraId="72A3D3EC" w14:textId="50DB5514" w:rsidR="000D1CED" w:rsidRDefault="0043206F" w:rsidP="36DEACC0">
            <w:pPr>
              <w:pStyle w:val="TableContents"/>
              <w:jc w:val="center"/>
              <w:rPr>
                <w:sz w:val="22"/>
                <w:szCs w:val="22"/>
              </w:rPr>
            </w:pPr>
            <w:r>
              <w:rPr>
                <w:sz w:val="22"/>
                <w:szCs w:val="22"/>
              </w:rPr>
              <w:t>ATC</w:t>
            </w:r>
          </w:p>
        </w:tc>
        <w:tc>
          <w:tcPr>
            <w:tcW w:w="1107" w:type="pct"/>
            <w:vAlign w:val="center"/>
          </w:tcPr>
          <w:p w14:paraId="0D0B940D" w14:textId="7B0469EC" w:rsidR="000D1CED" w:rsidRDefault="00011420" w:rsidP="36DEACC0">
            <w:pPr>
              <w:pStyle w:val="TableContents"/>
              <w:jc w:val="center"/>
              <w:rPr>
                <w:sz w:val="22"/>
                <w:szCs w:val="22"/>
              </w:rPr>
            </w:pPr>
            <w:r>
              <w:rPr>
                <w:noProof/>
                <w:sz w:val="22"/>
                <w:szCs w:val="22"/>
              </w:rPr>
              <w:drawing>
                <wp:inline distT="0" distB="0" distL="0" distR="0" wp14:anchorId="736084BB" wp14:editId="58D0FFD4">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0D1CED" w14:paraId="1246B339" w14:textId="77777777" w:rsidTr="36DEACC0">
        <w:trPr>
          <w:cantSplit/>
          <w:trHeight w:val="1127"/>
        </w:trPr>
        <w:tc>
          <w:tcPr>
            <w:tcW w:w="1679" w:type="pct"/>
            <w:tcMar>
              <w:top w:w="55" w:type="dxa"/>
              <w:left w:w="55" w:type="dxa"/>
              <w:bottom w:w="55" w:type="dxa"/>
              <w:right w:w="55" w:type="dxa"/>
            </w:tcMar>
            <w:vAlign w:val="center"/>
          </w:tcPr>
          <w:p w14:paraId="3F562578" w14:textId="5B954892" w:rsidR="000D1CED" w:rsidRPr="00D0502A" w:rsidRDefault="00AC61DA">
            <w:pPr>
              <w:pStyle w:val="TableContents"/>
              <w:rPr>
                <w:sz w:val="22"/>
                <w:szCs w:val="22"/>
              </w:rPr>
            </w:pPr>
            <w:r>
              <w:rPr>
                <w:sz w:val="22"/>
                <w:szCs w:val="22"/>
              </w:rPr>
              <w:t xml:space="preserve">Ing. </w:t>
            </w:r>
            <w:r w:rsidR="0043206F">
              <w:rPr>
                <w:sz w:val="22"/>
                <w:szCs w:val="22"/>
              </w:rPr>
              <w:t>Efraín Arreondo Morales</w:t>
            </w:r>
          </w:p>
        </w:tc>
        <w:tc>
          <w:tcPr>
            <w:tcW w:w="1108" w:type="pct"/>
            <w:tcMar>
              <w:top w:w="55" w:type="dxa"/>
              <w:left w:w="55" w:type="dxa"/>
              <w:bottom w:w="55" w:type="dxa"/>
              <w:right w:w="55" w:type="dxa"/>
            </w:tcMar>
            <w:vAlign w:val="center"/>
          </w:tcPr>
          <w:p w14:paraId="24DAC66E" w14:textId="0E40CFAE" w:rsidR="000D1CED" w:rsidRDefault="00AC61DA" w:rsidP="36DEACC0">
            <w:pPr>
              <w:pStyle w:val="TableContents"/>
              <w:spacing w:line="259" w:lineRule="auto"/>
              <w:rPr>
                <w:sz w:val="22"/>
                <w:szCs w:val="22"/>
              </w:rPr>
            </w:pPr>
            <w:r>
              <w:rPr>
                <w:sz w:val="22"/>
                <w:szCs w:val="22"/>
              </w:rPr>
              <w:t>Asesor</w:t>
            </w:r>
          </w:p>
        </w:tc>
        <w:tc>
          <w:tcPr>
            <w:tcW w:w="1107" w:type="pct"/>
            <w:vAlign w:val="center"/>
          </w:tcPr>
          <w:p w14:paraId="0E27B00A" w14:textId="1FF350F0" w:rsidR="000D1CED" w:rsidRDefault="0043206F" w:rsidP="36DEACC0">
            <w:pPr>
              <w:pStyle w:val="TableContents"/>
              <w:jc w:val="center"/>
              <w:rPr>
                <w:sz w:val="22"/>
                <w:szCs w:val="22"/>
              </w:rPr>
            </w:pPr>
            <w:r>
              <w:rPr>
                <w:sz w:val="22"/>
                <w:szCs w:val="22"/>
              </w:rPr>
              <w:t>EAM</w:t>
            </w:r>
          </w:p>
        </w:tc>
        <w:tc>
          <w:tcPr>
            <w:tcW w:w="1107" w:type="pct"/>
            <w:vAlign w:val="center"/>
          </w:tcPr>
          <w:p w14:paraId="60061E4C" w14:textId="310350CC" w:rsidR="000D1CED" w:rsidRDefault="00011420" w:rsidP="36DEACC0">
            <w:pPr>
              <w:pStyle w:val="TableContents"/>
              <w:jc w:val="center"/>
              <w:rPr>
                <w:sz w:val="22"/>
                <w:szCs w:val="22"/>
              </w:rPr>
            </w:pPr>
            <w:r>
              <w:rPr>
                <w:noProof/>
                <w:sz w:val="22"/>
                <w:szCs w:val="22"/>
              </w:rPr>
              <w:drawing>
                <wp:inline distT="0" distB="0" distL="0" distR="0" wp14:anchorId="673F5CC7" wp14:editId="04D720C1">
                  <wp:extent cx="817302" cy="691563"/>
                  <wp:effectExtent l="0" t="0" r="0" b="0"/>
                  <wp:docPr id="2885752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7521" name="Picture 1" descr="A black and white drawing of a triang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6089" cy="724383"/>
                          </a:xfrm>
                          <a:prstGeom prst="rect">
                            <a:avLst/>
                          </a:prstGeom>
                        </pic:spPr>
                      </pic:pic>
                    </a:graphicData>
                  </a:graphic>
                </wp:inline>
              </w:drawing>
            </w:r>
          </w:p>
        </w:tc>
      </w:tr>
      <w:tr w:rsidR="000D1CED" w14:paraId="72970D27" w14:textId="77777777" w:rsidTr="36DEACC0">
        <w:trPr>
          <w:cantSplit/>
          <w:trHeight w:val="1127"/>
        </w:trPr>
        <w:tc>
          <w:tcPr>
            <w:tcW w:w="1679" w:type="pct"/>
            <w:tcMar>
              <w:top w:w="55" w:type="dxa"/>
              <w:left w:w="55" w:type="dxa"/>
              <w:bottom w:w="55" w:type="dxa"/>
              <w:right w:w="55" w:type="dxa"/>
            </w:tcMar>
            <w:vAlign w:val="center"/>
          </w:tcPr>
          <w:p w14:paraId="40CD6880" w14:textId="07F22EAF" w:rsidR="000D1CED" w:rsidRPr="00D0502A" w:rsidRDefault="00AC61DA">
            <w:pPr>
              <w:pStyle w:val="TableContents"/>
              <w:rPr>
                <w:sz w:val="22"/>
                <w:szCs w:val="22"/>
              </w:rPr>
            </w:pPr>
            <w:r>
              <w:rPr>
                <w:sz w:val="22"/>
                <w:szCs w:val="22"/>
              </w:rPr>
              <w:t xml:space="preserve">M. en C. </w:t>
            </w:r>
            <w:r w:rsidR="0043206F">
              <w:rPr>
                <w:sz w:val="22"/>
                <w:szCs w:val="22"/>
              </w:rPr>
              <w:t>Eleazar Pacheco Reyes</w:t>
            </w:r>
          </w:p>
        </w:tc>
        <w:tc>
          <w:tcPr>
            <w:tcW w:w="1108" w:type="pct"/>
            <w:tcMar>
              <w:top w:w="55" w:type="dxa"/>
              <w:left w:w="55" w:type="dxa"/>
              <w:bottom w:w="55" w:type="dxa"/>
              <w:right w:w="55" w:type="dxa"/>
            </w:tcMar>
            <w:vAlign w:val="center"/>
          </w:tcPr>
          <w:p w14:paraId="3C382C92" w14:textId="20B4EBEE" w:rsidR="000D1CED" w:rsidRDefault="00AC61DA" w:rsidP="00A83638">
            <w:pPr>
              <w:pStyle w:val="TableContents"/>
              <w:rPr>
                <w:sz w:val="22"/>
                <w:szCs w:val="22"/>
              </w:rPr>
            </w:pPr>
            <w:r>
              <w:rPr>
                <w:sz w:val="22"/>
                <w:szCs w:val="22"/>
              </w:rPr>
              <w:t>Director</w:t>
            </w:r>
          </w:p>
        </w:tc>
        <w:tc>
          <w:tcPr>
            <w:tcW w:w="1107" w:type="pct"/>
            <w:vAlign w:val="center"/>
          </w:tcPr>
          <w:p w14:paraId="44EAFD9C" w14:textId="00BC687E" w:rsidR="000D1CED" w:rsidRDefault="0043206F" w:rsidP="36DEACC0">
            <w:pPr>
              <w:pStyle w:val="TableContents"/>
              <w:jc w:val="center"/>
              <w:rPr>
                <w:sz w:val="22"/>
                <w:szCs w:val="22"/>
              </w:rPr>
            </w:pPr>
            <w:r>
              <w:rPr>
                <w:sz w:val="22"/>
                <w:szCs w:val="22"/>
              </w:rPr>
              <w:t>EPR</w:t>
            </w:r>
          </w:p>
        </w:tc>
        <w:tc>
          <w:tcPr>
            <w:tcW w:w="1107" w:type="pct"/>
            <w:vAlign w:val="center"/>
          </w:tcPr>
          <w:p w14:paraId="4B94D5A5" w14:textId="7C68663B" w:rsidR="000D1CED" w:rsidRDefault="00011420" w:rsidP="36DEACC0">
            <w:pPr>
              <w:pStyle w:val="TableContents"/>
              <w:jc w:val="center"/>
              <w:rPr>
                <w:sz w:val="22"/>
                <w:szCs w:val="22"/>
              </w:rPr>
            </w:pPr>
            <w:r>
              <w:rPr>
                <w:noProof/>
                <w:sz w:val="22"/>
                <w:szCs w:val="22"/>
              </w:rPr>
              <w:drawing>
                <wp:inline distT="0" distB="0" distL="0" distR="0" wp14:anchorId="4C26CE8F" wp14:editId="07CF2EBA">
                  <wp:extent cx="1028944" cy="530198"/>
                  <wp:effectExtent l="0" t="0" r="0" b="3810"/>
                  <wp:docPr id="1593092047" name="Picture 3" descr="A close-up of a handwritte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92047" name="Picture 3" descr="A close-up of a handwritte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2459" cy="542315"/>
                          </a:xfrm>
                          <a:prstGeom prst="rect">
                            <a:avLst/>
                          </a:prstGeom>
                        </pic:spPr>
                      </pic:pic>
                    </a:graphicData>
                  </a:graphic>
                </wp:inline>
              </w:drawing>
            </w:r>
          </w:p>
        </w:tc>
      </w:tr>
      <w:tr w:rsidR="000D1CED" w14:paraId="7EC63E52" w14:textId="77777777" w:rsidTr="36DEACC0">
        <w:trPr>
          <w:cantSplit/>
          <w:trHeight w:val="1127"/>
        </w:trPr>
        <w:tc>
          <w:tcPr>
            <w:tcW w:w="1679" w:type="pct"/>
            <w:tcMar>
              <w:top w:w="55" w:type="dxa"/>
              <w:left w:w="55" w:type="dxa"/>
              <w:bottom w:w="55" w:type="dxa"/>
              <w:right w:w="55" w:type="dxa"/>
            </w:tcMar>
            <w:vAlign w:val="center"/>
          </w:tcPr>
          <w:p w14:paraId="448C318E" w14:textId="6D143E39" w:rsidR="000D1CED" w:rsidRPr="00D0502A" w:rsidRDefault="00AC61DA">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B638BFC" w14:textId="0A663FE8" w:rsidR="000D1CED" w:rsidRDefault="00AC61DA" w:rsidP="00A83638">
            <w:pPr>
              <w:pStyle w:val="TableContents"/>
              <w:rPr>
                <w:sz w:val="22"/>
                <w:szCs w:val="22"/>
              </w:rPr>
            </w:pPr>
            <w:r>
              <w:rPr>
                <w:sz w:val="22"/>
                <w:szCs w:val="22"/>
              </w:rPr>
              <w:t>Asesor</w:t>
            </w:r>
          </w:p>
        </w:tc>
        <w:tc>
          <w:tcPr>
            <w:tcW w:w="1107" w:type="pct"/>
            <w:vAlign w:val="center"/>
          </w:tcPr>
          <w:p w14:paraId="3DEEC669" w14:textId="214BFC99" w:rsidR="000D1CED" w:rsidRDefault="00AC61DA" w:rsidP="36DEACC0">
            <w:pPr>
              <w:pStyle w:val="TableContents"/>
              <w:jc w:val="center"/>
              <w:rPr>
                <w:sz w:val="22"/>
                <w:szCs w:val="22"/>
              </w:rPr>
            </w:pPr>
            <w:r>
              <w:rPr>
                <w:sz w:val="22"/>
                <w:szCs w:val="22"/>
              </w:rPr>
              <w:t>HAAC</w:t>
            </w:r>
          </w:p>
        </w:tc>
        <w:tc>
          <w:tcPr>
            <w:tcW w:w="1107" w:type="pct"/>
            <w:vAlign w:val="center"/>
          </w:tcPr>
          <w:p w14:paraId="3656B9AB" w14:textId="3497F0DB" w:rsidR="000D1CED" w:rsidRDefault="00011420" w:rsidP="36DEACC0">
            <w:pPr>
              <w:pStyle w:val="TableContents"/>
              <w:jc w:val="center"/>
              <w:rPr>
                <w:sz w:val="22"/>
                <w:szCs w:val="22"/>
              </w:rPr>
            </w:pPr>
            <w:r>
              <w:rPr>
                <w:noProof/>
                <w:sz w:val="22"/>
                <w:szCs w:val="22"/>
              </w:rPr>
              <w:drawing>
                <wp:inline distT="0" distB="0" distL="0" distR="0" wp14:anchorId="43FFD794" wp14:editId="48FE2753">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7DEF774E" w:rsidR="00BB54F1" w:rsidRPr="003A4481" w:rsidRDefault="00AC61DA" w:rsidP="003A4481">
            <w:pPr>
              <w:pStyle w:val="TableContents"/>
              <w:jc w:val="center"/>
              <w:rPr>
                <w:sz w:val="22"/>
                <w:szCs w:val="22"/>
              </w:rPr>
            </w:pPr>
            <w:r w:rsidRPr="003A4481">
              <w:rPr>
                <w:sz w:val="22"/>
                <w:szCs w:val="22"/>
              </w:rPr>
              <w:t>10:30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45D10201" w:rsidR="00BB54F1" w:rsidRPr="003A4481" w:rsidRDefault="00AC61DA" w:rsidP="003A4481">
            <w:pPr>
              <w:pStyle w:val="TableContents"/>
              <w:jc w:val="center"/>
              <w:rPr>
                <w:sz w:val="22"/>
                <w:szCs w:val="22"/>
              </w:rPr>
            </w:pPr>
            <w:r w:rsidRPr="003A4481">
              <w:rPr>
                <w:sz w:val="22"/>
                <w:szCs w:val="22"/>
              </w:rPr>
              <w:t>5mn</w:t>
            </w:r>
            <w:r w:rsidR="003A4481" w:rsidRPr="003A4481">
              <w:rPr>
                <w:sz w:val="22"/>
                <w:szCs w:val="22"/>
              </w:rPr>
              <w:t>.</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7CD7B23D" w:rsidR="00BB54F1" w:rsidRPr="003A4481" w:rsidRDefault="00B316C5" w:rsidP="003A4481">
            <w:pPr>
              <w:pStyle w:val="TableContents"/>
              <w:jc w:val="center"/>
              <w:rPr>
                <w:sz w:val="22"/>
                <w:szCs w:val="22"/>
              </w:rPr>
            </w:pPr>
            <w:r w:rsidRPr="003A4481">
              <w:rPr>
                <w:sz w:val="22"/>
                <w:szCs w:val="22"/>
              </w:rPr>
              <w:t>5mn</w:t>
            </w:r>
            <w:r w:rsidR="003A4481" w:rsidRPr="003A4481">
              <w:rPr>
                <w:sz w:val="22"/>
                <w:szCs w:val="22"/>
              </w:rPr>
              <w:t>.</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1E520DB2" w:rsidR="00BB54F1" w:rsidRPr="003A4481" w:rsidRDefault="00B316C5" w:rsidP="003A4481">
            <w:pPr>
              <w:pStyle w:val="Default"/>
              <w:jc w:val="both"/>
              <w:rPr>
                <w:rFonts w:ascii="Verdana" w:eastAsia="Times New Roman" w:hAnsi="Verdana" w:cs="Arial"/>
                <w:sz w:val="22"/>
                <w:szCs w:val="22"/>
                <w:lang w:eastAsia="es-MX"/>
              </w:rPr>
            </w:pPr>
            <w:r w:rsidRPr="003A4481">
              <w:rPr>
                <w:rFonts w:ascii="Verdana" w:eastAsia="Times New Roman" w:hAnsi="Verdana" w:cs="Arial"/>
                <w:sz w:val="22"/>
                <w:szCs w:val="22"/>
                <w:lang w:eastAsia="es-MX"/>
              </w:rPr>
              <w:t xml:space="preserve">Reunión de </w:t>
            </w:r>
            <w:r w:rsidR="00CF4B7D">
              <w:rPr>
                <w:rFonts w:ascii="Verdana" w:eastAsia="Times New Roman" w:hAnsi="Verdana" w:cs="Arial"/>
                <w:sz w:val="22"/>
                <w:szCs w:val="22"/>
                <w:lang w:eastAsia="es-MX"/>
              </w:rPr>
              <w:t>revisión de avances</w:t>
            </w:r>
            <w:r w:rsidR="003A4481">
              <w:rPr>
                <w:rFonts w:ascii="Verdana" w:eastAsia="Times New Roman" w:hAnsi="Verdana" w:cs="Arial"/>
                <w:sz w:val="22"/>
                <w:szCs w:val="22"/>
                <w:lang w:eastAsia="es-MX"/>
              </w:rPr>
              <w:t xml:space="preserve"> y envío de documentos</w:t>
            </w:r>
            <w:r w:rsidRPr="003A4481">
              <w:rPr>
                <w:rFonts w:ascii="Verdana" w:eastAsia="Times New Roman" w:hAnsi="Verdana" w:cs="Arial"/>
                <w:sz w:val="22"/>
                <w:szCs w:val="22"/>
                <w:lang w:eastAsia="es-MX"/>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6CB65D41" w:rsidR="00BB54F1" w:rsidRPr="003A4481" w:rsidRDefault="00B316C5" w:rsidP="003A4481">
            <w:pPr>
              <w:pStyle w:val="TableContents"/>
              <w:jc w:val="center"/>
              <w:rPr>
                <w:sz w:val="22"/>
                <w:szCs w:val="22"/>
              </w:rPr>
            </w:pPr>
            <w:r w:rsidRPr="003A4481">
              <w:rPr>
                <w:sz w:val="22"/>
                <w:szCs w:val="22"/>
              </w:rPr>
              <w:t>ATC</w:t>
            </w:r>
            <w:r w:rsidR="003A4481" w:rsidRPr="003A4481">
              <w:rPr>
                <w:sz w:val="22"/>
                <w:szCs w:val="22"/>
              </w:rPr>
              <w:t>, EME</w:t>
            </w:r>
          </w:p>
        </w:tc>
      </w:tr>
      <w:tr w:rsidR="00BB54F1"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0F8BEDD9" w:rsidR="00BB54F1" w:rsidRPr="003A4481" w:rsidRDefault="00B316C5" w:rsidP="003A4481">
            <w:pPr>
              <w:pStyle w:val="TableContents"/>
              <w:jc w:val="center"/>
              <w:rPr>
                <w:sz w:val="22"/>
                <w:szCs w:val="22"/>
              </w:rPr>
            </w:pPr>
            <w:r w:rsidRPr="003A4481">
              <w:rPr>
                <w:sz w:val="22"/>
                <w:szCs w:val="22"/>
              </w:rPr>
              <w:t>10:35</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7E46CA9C" w:rsidR="00BB54F1" w:rsidRPr="003A4481" w:rsidRDefault="003A4481" w:rsidP="003A4481">
            <w:pPr>
              <w:pStyle w:val="TableContents"/>
              <w:jc w:val="center"/>
              <w:rPr>
                <w:sz w:val="22"/>
                <w:szCs w:val="22"/>
              </w:rPr>
            </w:pPr>
            <w:r w:rsidRPr="003A4481">
              <w:rPr>
                <w:sz w:val="22"/>
                <w:szCs w:val="22"/>
              </w:rPr>
              <w:t>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59FD5D9E" w:rsidR="00BB54F1" w:rsidRPr="003A4481" w:rsidRDefault="003A4481" w:rsidP="003A4481">
            <w:pPr>
              <w:pStyle w:val="TableContents"/>
              <w:jc w:val="center"/>
              <w:rPr>
                <w:sz w:val="22"/>
                <w:szCs w:val="22"/>
              </w:rPr>
            </w:pPr>
            <w:r w:rsidRPr="003A4481">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7EA87CDE" w:rsidR="00BB54F1" w:rsidRPr="003A4481" w:rsidRDefault="00B316C5" w:rsidP="003A4481">
            <w:pPr>
              <w:pStyle w:val="Default"/>
              <w:jc w:val="both"/>
              <w:rPr>
                <w:rFonts w:ascii="Verdana" w:hAnsi="Verdana"/>
                <w:sz w:val="22"/>
                <w:szCs w:val="22"/>
              </w:rPr>
            </w:pPr>
            <w:r w:rsidRPr="003A4481">
              <w:rPr>
                <w:rFonts w:ascii="Verdana" w:hAnsi="Verdana"/>
                <w:sz w:val="22"/>
                <w:szCs w:val="22"/>
              </w:rPr>
              <w:t xml:space="preserve">Reunión de </w:t>
            </w:r>
            <w:r w:rsidR="003A4481" w:rsidRPr="003A4481">
              <w:rPr>
                <w:rFonts w:ascii="Verdana" w:hAnsi="Verdana"/>
                <w:sz w:val="22"/>
                <w:szCs w:val="22"/>
              </w:rPr>
              <w:t>asesoramiento para simulaciones</w:t>
            </w:r>
            <w:r w:rsidR="00F435CD">
              <w:rPr>
                <w:rFonts w:ascii="Verdana" w:hAnsi="Verdana"/>
                <w:sz w:val="22"/>
                <w:szCs w:val="22"/>
              </w:rPr>
              <w:t xml:space="preserve"> para el dispositivo de </w:t>
            </w:r>
            <w:r w:rsidR="00CF4B7D">
              <w:rPr>
                <w:rFonts w:ascii="Verdana" w:hAnsi="Verdana"/>
                <w:sz w:val="22"/>
                <w:szCs w:val="22"/>
              </w:rPr>
              <w:t>manipulación.</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5E8EE536" w:rsidR="00BB54F1" w:rsidRPr="003A4481" w:rsidRDefault="003A4481" w:rsidP="003A4481">
            <w:pPr>
              <w:pStyle w:val="TableContents"/>
              <w:jc w:val="center"/>
              <w:rPr>
                <w:sz w:val="22"/>
                <w:szCs w:val="22"/>
              </w:rPr>
            </w:pPr>
            <w:r w:rsidRPr="003A4481">
              <w:rPr>
                <w:sz w:val="22"/>
                <w:szCs w:val="22"/>
              </w:rPr>
              <w:t>ATC, EME</w:t>
            </w:r>
          </w:p>
        </w:tc>
      </w:tr>
      <w:tr w:rsidR="00BB54F1" w:rsidRPr="001A45A1" w14:paraId="44E871B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44A5D23" w14:textId="61F36BC6" w:rsidR="00BB54F1" w:rsidRPr="003A4481" w:rsidRDefault="003A4481" w:rsidP="003A4481">
            <w:pPr>
              <w:pStyle w:val="TableContents"/>
              <w:jc w:val="center"/>
              <w:rPr>
                <w:sz w:val="22"/>
                <w:szCs w:val="22"/>
              </w:rPr>
            </w:pPr>
            <w:r w:rsidRPr="003A4481">
              <w:rPr>
                <w:sz w:val="22"/>
                <w:szCs w:val="22"/>
              </w:rPr>
              <w:lastRenderedPageBreak/>
              <w:t>10:40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38610EB" w14:textId="72ACFFF0" w:rsidR="00BB54F1" w:rsidRPr="003A4481" w:rsidRDefault="003A4481" w:rsidP="003A4481">
            <w:pPr>
              <w:pStyle w:val="TableContents"/>
              <w:jc w:val="center"/>
              <w:rPr>
                <w:sz w:val="22"/>
                <w:szCs w:val="22"/>
              </w:rPr>
            </w:pPr>
            <w:r w:rsidRPr="003A4481">
              <w:rPr>
                <w:sz w:val="22"/>
                <w:szCs w:val="22"/>
              </w:rPr>
              <w:t>30mn.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37805D2" w14:textId="5CA8426D" w:rsidR="00BB54F1" w:rsidRPr="003A4481" w:rsidRDefault="003A4481" w:rsidP="003A4481">
            <w:pPr>
              <w:pStyle w:val="TableContents"/>
              <w:jc w:val="center"/>
              <w:rPr>
                <w:sz w:val="22"/>
                <w:szCs w:val="22"/>
              </w:rPr>
            </w:pPr>
            <w:r w:rsidRPr="003A4481">
              <w:rPr>
                <w:sz w:val="22"/>
                <w:szCs w:val="22"/>
              </w:rPr>
              <w:t>2</w:t>
            </w:r>
            <w:r w:rsidR="000A576F">
              <w:rPr>
                <w:sz w:val="22"/>
                <w:szCs w:val="22"/>
              </w:rPr>
              <w:t>2</w:t>
            </w:r>
            <w:r w:rsidRPr="003A4481">
              <w:rPr>
                <w:sz w:val="22"/>
                <w:szCs w:val="22"/>
              </w:rPr>
              <w:t>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63F29E8" w14:textId="716A8DCE" w:rsidR="00BB54F1" w:rsidRPr="003A4481" w:rsidRDefault="003A4481" w:rsidP="003A4481">
            <w:pPr>
              <w:pStyle w:val="Default"/>
              <w:jc w:val="both"/>
              <w:rPr>
                <w:rFonts w:ascii="Verdana" w:hAnsi="Verdana"/>
                <w:sz w:val="22"/>
                <w:szCs w:val="22"/>
              </w:rPr>
            </w:pPr>
            <w:r w:rsidRPr="003A4481">
              <w:rPr>
                <w:rFonts w:ascii="Verdana" w:hAnsi="Verdana"/>
                <w:sz w:val="22"/>
                <w:szCs w:val="22"/>
              </w:rPr>
              <w:t>Revisión de documentos</w:t>
            </w:r>
            <w:r w:rsidR="00F435CD">
              <w:rPr>
                <w:rFonts w:ascii="Verdana" w:hAnsi="Verdana"/>
                <w:sz w:val="22"/>
                <w:szCs w:val="22"/>
              </w:rPr>
              <w:t>, documento de diseño, SRS, matriz de trazabilidad y plan de riesgos</w:t>
            </w:r>
            <w:r w:rsidRPr="003A4481">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B7B4B86" w14:textId="148ACF04" w:rsidR="00BB54F1" w:rsidRPr="003A4481" w:rsidRDefault="003A4481" w:rsidP="003A4481">
            <w:pPr>
              <w:pStyle w:val="TableContents"/>
              <w:jc w:val="center"/>
              <w:rPr>
                <w:sz w:val="22"/>
                <w:szCs w:val="22"/>
              </w:rPr>
            </w:pPr>
            <w:r w:rsidRPr="003A4481">
              <w:rPr>
                <w:sz w:val="22"/>
                <w:szCs w:val="22"/>
              </w:rPr>
              <w:t>ATC, EME</w:t>
            </w:r>
          </w:p>
        </w:tc>
      </w:tr>
    </w:tbl>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36DEACC0">
        <w:trPr>
          <w:trHeight w:val="340"/>
        </w:trPr>
        <w:tc>
          <w:tcPr>
            <w:tcW w:w="4564" w:type="dxa"/>
            <w:tcMar>
              <w:left w:w="28" w:type="dxa"/>
              <w:right w:w="28" w:type="dxa"/>
            </w:tcMar>
            <w:vAlign w:val="center"/>
          </w:tcPr>
          <w:p w14:paraId="5B08B5D1" w14:textId="6FF41CE8" w:rsidR="00DA1CC2" w:rsidRPr="00C02DEB" w:rsidRDefault="00F435CD" w:rsidP="000A576F">
            <w:pPr>
              <w:pBdr>
                <w:top w:val="nil"/>
                <w:left w:val="nil"/>
                <w:bottom w:val="nil"/>
                <w:right w:val="nil"/>
                <w:between w:val="nil"/>
              </w:pBdr>
              <w:ind w:left="28" w:right="28"/>
              <w:contextualSpacing/>
              <w:jc w:val="both"/>
              <w:rPr>
                <w:rFonts w:eastAsia="Calibri"/>
              </w:rPr>
            </w:pPr>
            <w:r>
              <w:rPr>
                <w:rFonts w:eastAsia="Calibri"/>
              </w:rPr>
              <w:t>Enviar la documentación a todos los asesores para revisión.</w:t>
            </w:r>
          </w:p>
        </w:tc>
        <w:tc>
          <w:tcPr>
            <w:tcW w:w="1956" w:type="dxa"/>
            <w:tcMar>
              <w:left w:w="28" w:type="dxa"/>
              <w:right w:w="28" w:type="dxa"/>
            </w:tcMar>
            <w:vAlign w:val="center"/>
          </w:tcPr>
          <w:p w14:paraId="16DEB4AB" w14:textId="20F3774C" w:rsidR="00DA1CC2" w:rsidRPr="00C02DEB" w:rsidRDefault="00F435CD" w:rsidP="36DEACC0">
            <w:pPr>
              <w:pBdr>
                <w:top w:val="nil"/>
                <w:left w:val="nil"/>
                <w:bottom w:val="nil"/>
                <w:right w:val="nil"/>
                <w:between w:val="nil"/>
              </w:pBdr>
              <w:ind w:left="28" w:right="28"/>
              <w:contextualSpacing/>
              <w:rPr>
                <w:rFonts w:eastAsia="Calibri"/>
              </w:rPr>
            </w:pPr>
            <w:r>
              <w:rPr>
                <w:rFonts w:eastAsia="Calibri"/>
              </w:rPr>
              <w:t>EME, ATC</w:t>
            </w:r>
          </w:p>
        </w:tc>
        <w:tc>
          <w:tcPr>
            <w:tcW w:w="1417" w:type="dxa"/>
            <w:tcMar>
              <w:left w:w="28" w:type="dxa"/>
              <w:right w:w="28" w:type="dxa"/>
            </w:tcMar>
            <w:vAlign w:val="center"/>
          </w:tcPr>
          <w:p w14:paraId="0AD9C6F4" w14:textId="3C36D4B5" w:rsidR="00DA1CC2" w:rsidRPr="00C02DEB" w:rsidRDefault="00F435CD" w:rsidP="36DEACC0">
            <w:pPr>
              <w:pBdr>
                <w:top w:val="nil"/>
                <w:left w:val="nil"/>
                <w:bottom w:val="nil"/>
                <w:right w:val="nil"/>
                <w:between w:val="nil"/>
              </w:pBdr>
              <w:ind w:left="28" w:right="28"/>
              <w:contextualSpacing/>
              <w:rPr>
                <w:rFonts w:eastAsia="Calibri"/>
              </w:rPr>
            </w:pPr>
            <w:r>
              <w:rPr>
                <w:rFonts w:eastAsia="Calibri"/>
              </w:rPr>
              <w:t>7/11/23</w:t>
            </w:r>
          </w:p>
        </w:tc>
        <w:tc>
          <w:tcPr>
            <w:tcW w:w="850" w:type="dxa"/>
            <w:tcMar>
              <w:left w:w="28" w:type="dxa"/>
              <w:right w:w="28" w:type="dxa"/>
            </w:tcMar>
            <w:vAlign w:val="center"/>
          </w:tcPr>
          <w:p w14:paraId="412DD878" w14:textId="77777777" w:rsidR="00DA1CC2" w:rsidRPr="00C02DEB" w:rsidRDefault="00DA1CC2" w:rsidP="00DD73CA">
            <w:pPr>
              <w:pBdr>
                <w:top w:val="nil"/>
                <w:left w:val="nil"/>
                <w:bottom w:val="nil"/>
                <w:right w:val="nil"/>
                <w:between w:val="nil"/>
              </w:pBdr>
              <w:ind w:left="28" w:right="28"/>
              <w:contextualSpacing/>
              <w:jc w:val="center"/>
              <w:rPr>
                <w:rFonts w:eastAsia="Calibri"/>
                <w:bCs/>
              </w:rPr>
            </w:pPr>
            <w:r w:rsidRPr="00C02DEB">
              <w:rPr>
                <w:rFonts w:ascii="Segoe UI Symbol" w:eastAsia="Calibri" w:hAnsi="Segoe UI Symbol" w:cs="Segoe UI Symbol"/>
              </w:rPr>
              <w:t>☐</w:t>
            </w:r>
          </w:p>
        </w:tc>
        <w:tc>
          <w:tcPr>
            <w:tcW w:w="1703" w:type="dxa"/>
            <w:tcMar>
              <w:left w:w="28" w:type="dxa"/>
              <w:right w:w="28" w:type="dxa"/>
            </w:tcMar>
            <w:vAlign w:val="center"/>
          </w:tcPr>
          <w:p w14:paraId="4B1F511A" w14:textId="379B0625" w:rsidR="00DA1CC2" w:rsidRPr="00C02DEB" w:rsidRDefault="00F435CD" w:rsidP="00DD73CA">
            <w:pPr>
              <w:pBdr>
                <w:top w:val="nil"/>
                <w:left w:val="nil"/>
                <w:bottom w:val="nil"/>
                <w:right w:val="nil"/>
                <w:between w:val="nil"/>
              </w:pBdr>
              <w:ind w:left="28" w:right="28"/>
              <w:contextualSpacing/>
              <w:jc w:val="center"/>
              <w:rPr>
                <w:rFonts w:eastAsia="Calibri"/>
                <w:bCs/>
              </w:rPr>
            </w:pPr>
            <w:r>
              <w:rPr>
                <w:rFonts w:eastAsia="Calibri"/>
                <w:bCs/>
              </w:rPr>
              <w:t>7/11/23</w:t>
            </w:r>
          </w:p>
        </w:tc>
      </w:tr>
      <w:tr w:rsidR="00DA1CC2" w:rsidRPr="00C02DEB" w14:paraId="4053F9D1" w14:textId="77777777" w:rsidTr="36DEACC0">
        <w:trPr>
          <w:trHeight w:val="340"/>
        </w:trPr>
        <w:tc>
          <w:tcPr>
            <w:tcW w:w="4564" w:type="dxa"/>
            <w:tcMar>
              <w:left w:w="28" w:type="dxa"/>
              <w:right w:w="28" w:type="dxa"/>
            </w:tcMar>
            <w:vAlign w:val="center"/>
          </w:tcPr>
          <w:p w14:paraId="65F9C3DC" w14:textId="4DAD66ED" w:rsidR="00DA1CC2" w:rsidRPr="00C02DEB" w:rsidRDefault="00F435CD" w:rsidP="000A576F">
            <w:pPr>
              <w:pBdr>
                <w:top w:val="nil"/>
                <w:left w:val="nil"/>
                <w:bottom w:val="nil"/>
                <w:right w:val="nil"/>
                <w:between w:val="nil"/>
              </w:pBdr>
              <w:ind w:left="28" w:right="28"/>
              <w:contextualSpacing/>
              <w:jc w:val="both"/>
              <w:rPr>
                <w:rFonts w:eastAsia="Calibri"/>
                <w:bCs/>
              </w:rPr>
            </w:pPr>
            <w:r>
              <w:rPr>
                <w:rFonts w:eastAsia="Calibri"/>
                <w:bCs/>
              </w:rPr>
              <w:t>Realizar todos los cambios señalados por los asesores en los documentos, de diseño, de metodología y de plan de riesgos.</w:t>
            </w:r>
          </w:p>
        </w:tc>
        <w:tc>
          <w:tcPr>
            <w:tcW w:w="1956" w:type="dxa"/>
            <w:tcMar>
              <w:left w:w="28" w:type="dxa"/>
              <w:right w:w="28" w:type="dxa"/>
            </w:tcMar>
            <w:vAlign w:val="center"/>
          </w:tcPr>
          <w:p w14:paraId="5023141B" w14:textId="76B36BC7" w:rsidR="00DA1CC2" w:rsidRPr="00C02DEB" w:rsidRDefault="00F435CD" w:rsidP="00DD73CA">
            <w:pPr>
              <w:pBdr>
                <w:top w:val="nil"/>
                <w:left w:val="nil"/>
                <w:bottom w:val="nil"/>
                <w:right w:val="nil"/>
                <w:between w:val="nil"/>
              </w:pBdr>
              <w:ind w:left="28" w:right="28"/>
              <w:contextualSpacing/>
              <w:rPr>
                <w:rFonts w:eastAsia="Calibri"/>
                <w:bCs/>
              </w:rPr>
            </w:pPr>
            <w:r>
              <w:rPr>
                <w:rFonts w:eastAsia="Calibri"/>
                <w:bCs/>
              </w:rPr>
              <w:t>EME, ATC</w:t>
            </w:r>
          </w:p>
        </w:tc>
        <w:tc>
          <w:tcPr>
            <w:tcW w:w="1417" w:type="dxa"/>
            <w:tcMar>
              <w:left w:w="28" w:type="dxa"/>
              <w:right w:w="28" w:type="dxa"/>
            </w:tcMar>
            <w:vAlign w:val="center"/>
          </w:tcPr>
          <w:p w14:paraId="1F3B1409" w14:textId="17CF0A9C" w:rsidR="00DA1CC2" w:rsidRPr="00C02DEB" w:rsidRDefault="003D2DFE" w:rsidP="00DD73CA">
            <w:pPr>
              <w:ind w:left="28" w:right="28"/>
              <w:contextualSpacing/>
              <w:rPr>
                <w:rFonts w:eastAsia="Calibri"/>
                <w:bCs/>
              </w:rPr>
            </w:pPr>
            <w:r>
              <w:rPr>
                <w:rFonts w:eastAsia="Calibri"/>
                <w:bCs/>
              </w:rPr>
              <w:t>13</w:t>
            </w:r>
            <w:r w:rsidR="00F435CD">
              <w:rPr>
                <w:rFonts w:eastAsia="Calibri"/>
                <w:bCs/>
              </w:rPr>
              <w:t>/11/23</w:t>
            </w:r>
          </w:p>
        </w:tc>
        <w:tc>
          <w:tcPr>
            <w:tcW w:w="850" w:type="dxa"/>
            <w:tcMar>
              <w:left w:w="28" w:type="dxa"/>
              <w:right w:w="28" w:type="dxa"/>
            </w:tcMar>
            <w:vAlign w:val="center"/>
          </w:tcPr>
          <w:p w14:paraId="14E8EB90" w14:textId="77777777" w:rsidR="00DA1CC2" w:rsidRPr="00C02DEB" w:rsidRDefault="00DA1CC2" w:rsidP="00DD73CA">
            <w:pPr>
              <w:ind w:left="28" w:right="28"/>
              <w:contextualSpacing/>
              <w:jc w:val="center"/>
              <w:rPr>
                <w:rFonts w:eastAsia="Calibri"/>
                <w:bCs/>
              </w:rPr>
            </w:pPr>
            <w:r w:rsidRPr="00C02DEB">
              <w:rPr>
                <w:rFonts w:ascii="Segoe UI Symbol" w:eastAsia="Calibri" w:hAnsi="Segoe UI Symbol" w:cs="Segoe UI Symbol"/>
              </w:rPr>
              <w:t>☐</w:t>
            </w:r>
          </w:p>
        </w:tc>
        <w:tc>
          <w:tcPr>
            <w:tcW w:w="1703" w:type="dxa"/>
            <w:tcMar>
              <w:left w:w="28" w:type="dxa"/>
              <w:right w:w="28" w:type="dxa"/>
            </w:tcMar>
            <w:vAlign w:val="center"/>
          </w:tcPr>
          <w:p w14:paraId="562C75D1" w14:textId="22CA6816" w:rsidR="00DA1CC2" w:rsidRPr="00C02DEB" w:rsidRDefault="00287FDB" w:rsidP="00DD73CA">
            <w:pPr>
              <w:ind w:left="28" w:right="28"/>
              <w:contextualSpacing/>
              <w:jc w:val="center"/>
              <w:rPr>
                <w:rFonts w:eastAsia="Calibri"/>
                <w:bCs/>
              </w:rPr>
            </w:pPr>
            <w:r>
              <w:rPr>
                <w:rFonts w:eastAsia="Calibri"/>
                <w:bCs/>
              </w:rPr>
              <w:t>11/12/23</w:t>
            </w:r>
          </w:p>
        </w:tc>
      </w:tr>
      <w:tr w:rsidR="00513059" w:rsidRPr="00C02DEB" w14:paraId="432AFA6C" w14:textId="77777777" w:rsidTr="36DEACC0">
        <w:trPr>
          <w:trHeight w:val="340"/>
        </w:trPr>
        <w:tc>
          <w:tcPr>
            <w:tcW w:w="4564" w:type="dxa"/>
            <w:tcMar>
              <w:left w:w="28" w:type="dxa"/>
              <w:right w:w="28" w:type="dxa"/>
            </w:tcMar>
            <w:vAlign w:val="center"/>
          </w:tcPr>
          <w:p w14:paraId="58544931" w14:textId="46B953F9" w:rsidR="00513059" w:rsidRDefault="00E07308" w:rsidP="00DD73CA">
            <w:pPr>
              <w:pBdr>
                <w:top w:val="nil"/>
                <w:left w:val="nil"/>
                <w:bottom w:val="nil"/>
                <w:right w:val="nil"/>
                <w:between w:val="nil"/>
              </w:pBdr>
              <w:ind w:left="28" w:right="28"/>
              <w:contextualSpacing/>
              <w:rPr>
                <w:rFonts w:eastAsia="Calibri"/>
                <w:bCs/>
              </w:rPr>
            </w:pPr>
            <w:r>
              <w:rPr>
                <w:rFonts w:eastAsia="Calibri"/>
                <w:bCs/>
              </w:rPr>
              <w:t xml:space="preserve">Corrección de documentos </w:t>
            </w:r>
          </w:p>
        </w:tc>
        <w:tc>
          <w:tcPr>
            <w:tcW w:w="1956" w:type="dxa"/>
            <w:tcMar>
              <w:left w:w="28" w:type="dxa"/>
              <w:right w:w="28" w:type="dxa"/>
            </w:tcMar>
            <w:vAlign w:val="center"/>
          </w:tcPr>
          <w:p w14:paraId="3488CCF8" w14:textId="45C3CA54" w:rsidR="00513059" w:rsidRDefault="00E07308" w:rsidP="00DD73CA">
            <w:pPr>
              <w:pBdr>
                <w:top w:val="nil"/>
                <w:left w:val="nil"/>
                <w:bottom w:val="nil"/>
                <w:right w:val="nil"/>
                <w:between w:val="nil"/>
              </w:pBdr>
              <w:ind w:left="28" w:right="28"/>
              <w:contextualSpacing/>
              <w:rPr>
                <w:rFonts w:eastAsia="Calibri"/>
                <w:bCs/>
              </w:rPr>
            </w:pPr>
            <w:r>
              <w:rPr>
                <w:rFonts w:eastAsia="Calibri"/>
                <w:bCs/>
              </w:rPr>
              <w:t>EME</w:t>
            </w:r>
          </w:p>
        </w:tc>
        <w:tc>
          <w:tcPr>
            <w:tcW w:w="1417" w:type="dxa"/>
            <w:tcMar>
              <w:left w:w="28" w:type="dxa"/>
              <w:right w:w="28" w:type="dxa"/>
            </w:tcMar>
            <w:vAlign w:val="center"/>
          </w:tcPr>
          <w:p w14:paraId="7F2C1CB5" w14:textId="1F30DFAE" w:rsidR="00513059" w:rsidRDefault="00702F05" w:rsidP="00DD73CA">
            <w:pPr>
              <w:ind w:left="28" w:right="28"/>
              <w:contextualSpacing/>
              <w:rPr>
                <w:rFonts w:eastAsia="Calibri"/>
                <w:bCs/>
              </w:rPr>
            </w:pPr>
            <w:r>
              <w:rPr>
                <w:rFonts w:eastAsia="Calibri"/>
                <w:bCs/>
              </w:rPr>
              <w:t>20/11/23</w:t>
            </w:r>
          </w:p>
        </w:tc>
        <w:tc>
          <w:tcPr>
            <w:tcW w:w="850" w:type="dxa"/>
            <w:tcMar>
              <w:left w:w="28" w:type="dxa"/>
              <w:right w:w="28" w:type="dxa"/>
            </w:tcMar>
            <w:vAlign w:val="center"/>
          </w:tcPr>
          <w:p w14:paraId="5A564B0E" w14:textId="2FAB53B1" w:rsidR="00513059" w:rsidRPr="00C02DEB" w:rsidRDefault="00702F05" w:rsidP="00DD73CA">
            <w:pPr>
              <w:ind w:left="28" w:right="28"/>
              <w:contextualSpacing/>
              <w:jc w:val="center"/>
              <w:rPr>
                <w:rFonts w:ascii="Segoe UI Symbol" w:eastAsia="Calibri" w:hAnsi="Segoe UI Symbol" w:cs="Segoe UI Symbol"/>
              </w:rPr>
            </w:pPr>
            <w:r w:rsidRPr="00C02DEB">
              <w:rPr>
                <w:rFonts w:ascii="Segoe UI Symbol" w:eastAsia="Calibri" w:hAnsi="Segoe UI Symbol" w:cs="Segoe UI Symbol"/>
              </w:rPr>
              <w:t>☐</w:t>
            </w:r>
          </w:p>
        </w:tc>
        <w:tc>
          <w:tcPr>
            <w:tcW w:w="1703" w:type="dxa"/>
            <w:tcMar>
              <w:left w:w="28" w:type="dxa"/>
              <w:right w:w="28" w:type="dxa"/>
            </w:tcMar>
            <w:vAlign w:val="center"/>
          </w:tcPr>
          <w:p w14:paraId="3B8A494E" w14:textId="115615F3" w:rsidR="00513059" w:rsidRPr="00C02DEB" w:rsidRDefault="00287FDB" w:rsidP="00DD73CA">
            <w:pPr>
              <w:ind w:left="28" w:right="28"/>
              <w:contextualSpacing/>
              <w:jc w:val="center"/>
              <w:rPr>
                <w:rFonts w:eastAsia="Calibri"/>
                <w:bCs/>
              </w:rPr>
            </w:pPr>
            <w:r>
              <w:rPr>
                <w:rFonts w:eastAsia="Calibri"/>
                <w:bCs/>
              </w:rPr>
              <w:t>11/12/23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59B2A66C" w:rsidR="00DA1CC2" w:rsidRPr="00513059" w:rsidRDefault="000A576F" w:rsidP="00275C40">
            <w:pPr>
              <w:ind w:left="28" w:right="28"/>
              <w:contextualSpacing/>
              <w:jc w:val="both"/>
              <w:rPr>
                <w:sz w:val="22"/>
                <w:szCs w:val="22"/>
              </w:rPr>
            </w:pPr>
            <w:r w:rsidRPr="00513059">
              <w:rPr>
                <w:sz w:val="22"/>
                <w:szCs w:val="22"/>
              </w:rPr>
              <w:t xml:space="preserve">Realizar cambios en el documento de diseño, cambiar y terminar casos de usos. </w:t>
            </w:r>
          </w:p>
        </w:tc>
        <w:tc>
          <w:tcPr>
            <w:tcW w:w="2270" w:type="dxa"/>
            <w:tcMar>
              <w:left w:w="28" w:type="dxa"/>
              <w:right w:w="28" w:type="dxa"/>
            </w:tcMar>
            <w:vAlign w:val="center"/>
          </w:tcPr>
          <w:p w14:paraId="44FB30F8" w14:textId="38330E31" w:rsidR="00DA1CC2" w:rsidRPr="00513059" w:rsidRDefault="00513059" w:rsidP="00DD73CA">
            <w:pPr>
              <w:ind w:left="28" w:right="28"/>
              <w:contextualSpacing/>
              <w:rPr>
                <w:sz w:val="22"/>
                <w:szCs w:val="22"/>
              </w:rPr>
            </w:pPr>
            <w:r w:rsidRPr="00513059">
              <w:rPr>
                <w:sz w:val="22"/>
                <w:szCs w:val="22"/>
              </w:rPr>
              <w:t>EME, ATC</w:t>
            </w:r>
          </w:p>
        </w:tc>
      </w:tr>
      <w:tr w:rsidR="00DA1CC2" w:rsidRPr="00C02DEB" w14:paraId="42C6D796" w14:textId="77777777" w:rsidTr="36DEACC0">
        <w:trPr>
          <w:trHeight w:val="58"/>
        </w:trPr>
        <w:tc>
          <w:tcPr>
            <w:tcW w:w="8220" w:type="dxa"/>
            <w:tcMar>
              <w:left w:w="28" w:type="dxa"/>
              <w:right w:w="28" w:type="dxa"/>
            </w:tcMar>
            <w:vAlign w:val="center"/>
          </w:tcPr>
          <w:p w14:paraId="6E1831B3" w14:textId="0E3B15C7" w:rsidR="00DA1CC2" w:rsidRPr="00513059" w:rsidRDefault="00275C40" w:rsidP="00275C40">
            <w:pPr>
              <w:pBdr>
                <w:top w:val="nil"/>
                <w:left w:val="nil"/>
                <w:bottom w:val="nil"/>
                <w:right w:val="nil"/>
                <w:between w:val="nil"/>
              </w:pBdr>
              <w:ind w:left="28" w:right="28"/>
              <w:contextualSpacing/>
              <w:jc w:val="both"/>
              <w:rPr>
                <w:rFonts w:eastAsia="Calibri"/>
                <w:bCs/>
                <w:sz w:val="22"/>
                <w:szCs w:val="22"/>
              </w:rPr>
            </w:pPr>
            <w:r w:rsidRPr="00513059">
              <w:rPr>
                <w:rFonts w:eastAsia="Calibri"/>
                <w:bCs/>
                <w:sz w:val="22"/>
                <w:szCs w:val="22"/>
              </w:rPr>
              <w:t>Hacer los ajustes necesarios en el plan de riesgos y agregar los riesgos detonados.</w:t>
            </w:r>
          </w:p>
        </w:tc>
        <w:tc>
          <w:tcPr>
            <w:tcW w:w="2270" w:type="dxa"/>
            <w:tcMar>
              <w:left w:w="28" w:type="dxa"/>
              <w:right w:w="28" w:type="dxa"/>
            </w:tcMar>
            <w:vAlign w:val="center"/>
          </w:tcPr>
          <w:p w14:paraId="54E11D2A" w14:textId="75CB0A81" w:rsidR="00DA1CC2" w:rsidRPr="00513059" w:rsidRDefault="00513059" w:rsidP="00DD73CA">
            <w:pPr>
              <w:pBdr>
                <w:top w:val="nil"/>
                <w:left w:val="nil"/>
                <w:bottom w:val="nil"/>
                <w:right w:val="nil"/>
                <w:between w:val="nil"/>
              </w:pBdr>
              <w:ind w:left="28" w:right="28"/>
              <w:contextualSpacing/>
              <w:rPr>
                <w:rFonts w:eastAsia="Calibri"/>
                <w:bCs/>
                <w:sz w:val="22"/>
                <w:szCs w:val="22"/>
              </w:rPr>
            </w:pPr>
            <w:r w:rsidRPr="00513059">
              <w:rPr>
                <w:rFonts w:eastAsia="Calibri"/>
                <w:bCs/>
                <w:sz w:val="22"/>
                <w:szCs w:val="22"/>
              </w:rPr>
              <w:t>EME, ATC</w:t>
            </w:r>
          </w:p>
        </w:tc>
      </w:tr>
      <w:tr w:rsidR="00275C40" w:rsidRPr="00C02DEB" w14:paraId="63C04D76" w14:textId="77777777" w:rsidTr="36DEACC0">
        <w:trPr>
          <w:trHeight w:val="58"/>
        </w:trPr>
        <w:tc>
          <w:tcPr>
            <w:tcW w:w="8220" w:type="dxa"/>
            <w:tcMar>
              <w:left w:w="28" w:type="dxa"/>
              <w:right w:w="28" w:type="dxa"/>
            </w:tcMar>
            <w:vAlign w:val="center"/>
          </w:tcPr>
          <w:p w14:paraId="15B35F63" w14:textId="50FF6201" w:rsidR="00275C40" w:rsidRPr="00513059" w:rsidRDefault="00513059" w:rsidP="00DD73CA">
            <w:pPr>
              <w:pBdr>
                <w:top w:val="nil"/>
                <w:left w:val="nil"/>
                <w:bottom w:val="nil"/>
                <w:right w:val="nil"/>
                <w:between w:val="nil"/>
              </w:pBdr>
              <w:ind w:left="28" w:right="28"/>
              <w:contextualSpacing/>
              <w:rPr>
                <w:rFonts w:eastAsia="Calibri"/>
                <w:bCs/>
                <w:sz w:val="22"/>
                <w:szCs w:val="22"/>
              </w:rPr>
            </w:pPr>
            <w:r w:rsidRPr="00513059">
              <w:rPr>
                <w:rFonts w:eastAsia="Calibri"/>
                <w:bCs/>
                <w:sz w:val="22"/>
                <w:szCs w:val="22"/>
              </w:rPr>
              <w:t>Complementar la matriz de trazabilidad.</w:t>
            </w:r>
          </w:p>
        </w:tc>
        <w:tc>
          <w:tcPr>
            <w:tcW w:w="2270" w:type="dxa"/>
            <w:tcMar>
              <w:left w:w="28" w:type="dxa"/>
              <w:right w:w="28" w:type="dxa"/>
            </w:tcMar>
            <w:vAlign w:val="center"/>
          </w:tcPr>
          <w:p w14:paraId="1D5F1549" w14:textId="18143D23" w:rsidR="00275C40" w:rsidRPr="00513059" w:rsidRDefault="00513059" w:rsidP="00DD73CA">
            <w:pPr>
              <w:pBdr>
                <w:top w:val="nil"/>
                <w:left w:val="nil"/>
                <w:bottom w:val="nil"/>
                <w:right w:val="nil"/>
                <w:between w:val="nil"/>
              </w:pBdr>
              <w:ind w:left="28" w:right="28"/>
              <w:contextualSpacing/>
              <w:rPr>
                <w:rFonts w:eastAsia="Calibri"/>
                <w:bCs/>
                <w:sz w:val="22"/>
                <w:szCs w:val="22"/>
              </w:rPr>
            </w:pPr>
            <w:r w:rsidRPr="00513059">
              <w:rPr>
                <w:rFonts w:eastAsia="Calibri"/>
                <w:bCs/>
                <w:sz w:val="22"/>
                <w:szCs w:val="22"/>
              </w:rPr>
              <w:t>EME, ATC</w:t>
            </w:r>
          </w:p>
        </w:tc>
      </w:tr>
      <w:tr w:rsidR="00513059" w:rsidRPr="00C02DEB" w14:paraId="0297B098" w14:textId="77777777" w:rsidTr="36DEACC0">
        <w:trPr>
          <w:trHeight w:val="58"/>
        </w:trPr>
        <w:tc>
          <w:tcPr>
            <w:tcW w:w="8220" w:type="dxa"/>
            <w:tcMar>
              <w:left w:w="28" w:type="dxa"/>
              <w:right w:w="28" w:type="dxa"/>
            </w:tcMar>
            <w:vAlign w:val="center"/>
          </w:tcPr>
          <w:p w14:paraId="2BCCC480" w14:textId="2CD7F084" w:rsidR="00513059" w:rsidRPr="00513059" w:rsidRDefault="00513059" w:rsidP="00DD73CA">
            <w:pPr>
              <w:pBdr>
                <w:top w:val="nil"/>
                <w:left w:val="nil"/>
                <w:bottom w:val="nil"/>
                <w:right w:val="nil"/>
                <w:between w:val="nil"/>
              </w:pBdr>
              <w:ind w:left="28" w:right="28"/>
              <w:contextualSpacing/>
              <w:rPr>
                <w:rFonts w:eastAsia="Calibri"/>
                <w:bCs/>
                <w:sz w:val="22"/>
                <w:szCs w:val="22"/>
              </w:rPr>
            </w:pPr>
            <w:r w:rsidRPr="00513059">
              <w:rPr>
                <w:rFonts w:eastAsia="Calibri"/>
                <w:bCs/>
                <w:sz w:val="22"/>
                <w:szCs w:val="22"/>
              </w:rPr>
              <w:t>Corregir el documento de metodología</w:t>
            </w:r>
            <w:r w:rsidR="00AF2ED7">
              <w:rPr>
                <w:rFonts w:eastAsia="Calibri"/>
                <w:bCs/>
                <w:sz w:val="22"/>
                <w:szCs w:val="22"/>
              </w:rPr>
              <w:t xml:space="preserve"> con el ajuste del cronograma.</w:t>
            </w:r>
          </w:p>
        </w:tc>
        <w:tc>
          <w:tcPr>
            <w:tcW w:w="2270" w:type="dxa"/>
            <w:tcMar>
              <w:left w:w="28" w:type="dxa"/>
              <w:right w:w="28" w:type="dxa"/>
            </w:tcMar>
            <w:vAlign w:val="center"/>
          </w:tcPr>
          <w:p w14:paraId="699B36F1" w14:textId="379F50A9" w:rsidR="00513059" w:rsidRPr="00513059" w:rsidRDefault="00513059" w:rsidP="00DD73CA">
            <w:pPr>
              <w:pBdr>
                <w:top w:val="nil"/>
                <w:left w:val="nil"/>
                <w:bottom w:val="nil"/>
                <w:right w:val="nil"/>
                <w:between w:val="nil"/>
              </w:pBdr>
              <w:ind w:left="28" w:right="28"/>
              <w:contextualSpacing/>
              <w:rPr>
                <w:rFonts w:eastAsia="Calibri"/>
                <w:bCs/>
                <w:sz w:val="22"/>
                <w:szCs w:val="22"/>
              </w:rPr>
            </w:pPr>
            <w:r w:rsidRPr="00513059">
              <w:rPr>
                <w:rFonts w:eastAsia="Calibri"/>
                <w:bCs/>
                <w:sz w:val="22"/>
                <w:szCs w:val="22"/>
              </w:rPr>
              <w:t>EME, ATC</w:t>
            </w:r>
          </w:p>
        </w:tc>
      </w:tr>
      <w:tr w:rsidR="00C32843" w:rsidRPr="00C02DEB" w14:paraId="61F35DB7" w14:textId="77777777" w:rsidTr="36DEACC0">
        <w:trPr>
          <w:trHeight w:val="58"/>
        </w:trPr>
        <w:tc>
          <w:tcPr>
            <w:tcW w:w="8220" w:type="dxa"/>
            <w:tcMar>
              <w:left w:w="28" w:type="dxa"/>
              <w:right w:w="28" w:type="dxa"/>
            </w:tcMar>
            <w:vAlign w:val="center"/>
          </w:tcPr>
          <w:p w14:paraId="1D323A0C" w14:textId="6163F2C6" w:rsidR="00C32843" w:rsidRPr="00513059" w:rsidRDefault="00C32843"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Aceptación de documentos</w:t>
            </w:r>
            <w:r w:rsidR="0038410A">
              <w:rPr>
                <w:rFonts w:eastAsia="Calibri"/>
                <w:bCs/>
                <w:sz w:val="22"/>
                <w:szCs w:val="22"/>
              </w:rPr>
              <w:t>.</w:t>
            </w:r>
          </w:p>
        </w:tc>
        <w:tc>
          <w:tcPr>
            <w:tcW w:w="2270" w:type="dxa"/>
            <w:tcMar>
              <w:left w:w="28" w:type="dxa"/>
              <w:right w:w="28" w:type="dxa"/>
            </w:tcMar>
            <w:vAlign w:val="center"/>
          </w:tcPr>
          <w:p w14:paraId="2AE9AF35" w14:textId="0FCE61C7" w:rsidR="00C32843" w:rsidRPr="00513059" w:rsidRDefault="00C32843" w:rsidP="00DD73CA">
            <w:pPr>
              <w:pBdr>
                <w:top w:val="nil"/>
                <w:left w:val="nil"/>
                <w:bottom w:val="nil"/>
                <w:right w:val="nil"/>
                <w:between w:val="nil"/>
              </w:pBdr>
              <w:ind w:left="28" w:right="28"/>
              <w:contextualSpacing/>
              <w:rPr>
                <w:rFonts w:eastAsia="Calibri"/>
                <w:bCs/>
                <w:sz w:val="22"/>
                <w:szCs w:val="22"/>
              </w:rPr>
            </w:pPr>
            <w:r w:rsidRPr="00513059">
              <w:rPr>
                <w:rFonts w:eastAsia="Calibri"/>
                <w:bCs/>
                <w:sz w:val="22"/>
                <w:szCs w:val="22"/>
              </w:rPr>
              <w:t>EME, ATC</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16287F21" w14:textId="1B4704C1" w:rsidR="00E91F0D" w:rsidRDefault="00E4487F" w:rsidP="008F0526">
            <w:pPr>
              <w:pStyle w:val="TableContents"/>
              <w:jc w:val="both"/>
              <w:rPr>
                <w:sz w:val="22"/>
                <w:szCs w:val="22"/>
              </w:rPr>
            </w:pPr>
            <w:r>
              <w:rPr>
                <w:sz w:val="22"/>
                <w:szCs w:val="22"/>
              </w:rPr>
              <w:t xml:space="preserve">En la raunión de se revisaron diferentes aspectos, </w:t>
            </w:r>
            <w:r w:rsidR="008A5093">
              <w:rPr>
                <w:sz w:val="22"/>
                <w:szCs w:val="22"/>
              </w:rPr>
              <w:t xml:space="preserve">primero se revisó con </w:t>
            </w:r>
            <w:r w:rsidR="008F0526">
              <w:rPr>
                <w:sz w:val="22"/>
                <w:szCs w:val="22"/>
              </w:rPr>
              <w:t>los</w:t>
            </w:r>
            <w:r w:rsidR="008A5093">
              <w:rPr>
                <w:sz w:val="22"/>
                <w:szCs w:val="22"/>
              </w:rPr>
              <w:t xml:space="preserve"> asesores aspectos como las correcciones de todos los documentos que se han elaborado hasta el momento</w:t>
            </w:r>
            <w:r w:rsidR="008F0526">
              <w:rPr>
                <w:sz w:val="22"/>
                <w:szCs w:val="22"/>
              </w:rPr>
              <w:t xml:space="preserve"> para dar inicio con la elaboración del el reporte final de TT 1, se solicitó por parte de los asesores el envio de todos los documentos hasta el momento elaborados para una revisión a detalle a parte de una revisión general realizada de forma presencial, se hicieron observaciones generales para futuras corecciones y encaminar el proyecto, se solicitó por parte de los desarrolladores información a los asesores sobre tecnologias a utilizar para el desarrollo de diseño de simulaciones de circuitos que incluyan los componentes a utilizar</w:t>
            </w:r>
            <w:r w:rsidR="00C32843">
              <w:rPr>
                <w:sz w:val="22"/>
                <w:szCs w:val="22"/>
              </w:rPr>
              <w:t>, en general se aceptaron los documentos presentados con correcciones a elaborar</w:t>
            </w:r>
            <w:r w:rsidR="003D2DFE">
              <w:rPr>
                <w:sz w:val="22"/>
                <w:szCs w:val="22"/>
              </w:rPr>
              <w:t xml:space="preserve">. </w:t>
            </w:r>
          </w:p>
          <w:p w14:paraId="5BE93A62" w14:textId="77777777" w:rsidR="00AC5ABE" w:rsidRPr="00EC44A6" w:rsidRDefault="00AC5ABE" w:rsidP="00DF3C32">
            <w:pPr>
              <w:pStyle w:val="TableContents"/>
              <w:rPr>
                <w:sz w:val="22"/>
                <w:szCs w:val="22"/>
              </w:rPr>
            </w:pP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5"/>
      <w:footerReference w:type="default" r:id="rId16"/>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E7CB" w14:textId="77777777" w:rsidR="00BC2AAA" w:rsidRDefault="00BC2AAA">
      <w:r>
        <w:separator/>
      </w:r>
    </w:p>
  </w:endnote>
  <w:endnote w:type="continuationSeparator" w:id="0">
    <w:p w14:paraId="09A13468" w14:textId="77777777" w:rsidR="00BC2AAA" w:rsidRDefault="00BC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7A49" w14:textId="77777777" w:rsidR="00BC2AAA" w:rsidRDefault="00BC2AAA">
      <w:r>
        <w:rPr>
          <w:color w:val="000000"/>
        </w:rPr>
        <w:separator/>
      </w:r>
    </w:p>
  </w:footnote>
  <w:footnote w:type="continuationSeparator" w:id="0">
    <w:p w14:paraId="0588DDEA" w14:textId="77777777" w:rsidR="00BC2AAA" w:rsidRDefault="00BC2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7308864">
    <w:abstractNumId w:val="9"/>
  </w:num>
  <w:num w:numId="2" w16cid:durableId="483401560">
    <w:abstractNumId w:val="11"/>
  </w:num>
  <w:num w:numId="3" w16cid:durableId="1628854525">
    <w:abstractNumId w:val="12"/>
  </w:num>
  <w:num w:numId="4" w16cid:durableId="552665161">
    <w:abstractNumId w:val="8"/>
  </w:num>
  <w:num w:numId="5" w16cid:durableId="540289567">
    <w:abstractNumId w:val="13"/>
  </w:num>
  <w:num w:numId="6" w16cid:durableId="1400589344">
    <w:abstractNumId w:val="6"/>
  </w:num>
  <w:num w:numId="7" w16cid:durableId="248347080">
    <w:abstractNumId w:val="3"/>
  </w:num>
  <w:num w:numId="8" w16cid:durableId="489172070">
    <w:abstractNumId w:val="14"/>
  </w:num>
  <w:num w:numId="9" w16cid:durableId="2049719125">
    <w:abstractNumId w:val="10"/>
  </w:num>
  <w:num w:numId="10" w16cid:durableId="2021160989">
    <w:abstractNumId w:val="4"/>
  </w:num>
  <w:num w:numId="11" w16cid:durableId="1375621023">
    <w:abstractNumId w:val="1"/>
  </w:num>
  <w:num w:numId="12" w16cid:durableId="805898907">
    <w:abstractNumId w:val="0"/>
  </w:num>
  <w:num w:numId="13" w16cid:durableId="160584063">
    <w:abstractNumId w:val="2"/>
  </w:num>
  <w:num w:numId="14" w16cid:durableId="527572719">
    <w:abstractNumId w:val="17"/>
  </w:num>
  <w:num w:numId="15" w16cid:durableId="1420518938">
    <w:abstractNumId w:val="5"/>
  </w:num>
  <w:num w:numId="16" w16cid:durableId="1194467176">
    <w:abstractNumId w:val="18"/>
  </w:num>
  <w:num w:numId="17" w16cid:durableId="1893926704">
    <w:abstractNumId w:val="15"/>
  </w:num>
  <w:num w:numId="18" w16cid:durableId="1517234133">
    <w:abstractNumId w:val="7"/>
  </w:num>
  <w:num w:numId="19" w16cid:durableId="348221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11420"/>
    <w:rsid w:val="00027D38"/>
    <w:rsid w:val="00041D9E"/>
    <w:rsid w:val="00065C62"/>
    <w:rsid w:val="00071118"/>
    <w:rsid w:val="000715DD"/>
    <w:rsid w:val="00080AE1"/>
    <w:rsid w:val="000847CB"/>
    <w:rsid w:val="000A576F"/>
    <w:rsid w:val="000C3DD0"/>
    <w:rsid w:val="000C693C"/>
    <w:rsid w:val="000D09D9"/>
    <w:rsid w:val="000D1099"/>
    <w:rsid w:val="000D1CED"/>
    <w:rsid w:val="000D5EE0"/>
    <w:rsid w:val="000E6309"/>
    <w:rsid w:val="000F4019"/>
    <w:rsid w:val="000F7EFB"/>
    <w:rsid w:val="0013017E"/>
    <w:rsid w:val="0016044D"/>
    <w:rsid w:val="001652E7"/>
    <w:rsid w:val="00171426"/>
    <w:rsid w:val="001A45A1"/>
    <w:rsid w:val="001A4767"/>
    <w:rsid w:val="001B680F"/>
    <w:rsid w:val="001C63DB"/>
    <w:rsid w:val="00267578"/>
    <w:rsid w:val="00275C40"/>
    <w:rsid w:val="00287FDB"/>
    <w:rsid w:val="002A0B81"/>
    <w:rsid w:val="002A5090"/>
    <w:rsid w:val="002B326B"/>
    <w:rsid w:val="002C263A"/>
    <w:rsid w:val="002D574B"/>
    <w:rsid w:val="002F0B37"/>
    <w:rsid w:val="002F6F3D"/>
    <w:rsid w:val="0032476B"/>
    <w:rsid w:val="00344D85"/>
    <w:rsid w:val="00360BB7"/>
    <w:rsid w:val="0036684F"/>
    <w:rsid w:val="0038410A"/>
    <w:rsid w:val="003A4481"/>
    <w:rsid w:val="003B2A5D"/>
    <w:rsid w:val="003C44AA"/>
    <w:rsid w:val="003D2DFE"/>
    <w:rsid w:val="003F1179"/>
    <w:rsid w:val="003F79E3"/>
    <w:rsid w:val="004131F1"/>
    <w:rsid w:val="00426EDE"/>
    <w:rsid w:val="0043206F"/>
    <w:rsid w:val="00442F6A"/>
    <w:rsid w:val="00447444"/>
    <w:rsid w:val="004923C2"/>
    <w:rsid w:val="004C7BB8"/>
    <w:rsid w:val="004D74F6"/>
    <w:rsid w:val="004E7D0A"/>
    <w:rsid w:val="004F2B01"/>
    <w:rsid w:val="00513059"/>
    <w:rsid w:val="0053036B"/>
    <w:rsid w:val="0054472E"/>
    <w:rsid w:val="00572732"/>
    <w:rsid w:val="005B103D"/>
    <w:rsid w:val="005B21BD"/>
    <w:rsid w:val="005D6B6C"/>
    <w:rsid w:val="005E1129"/>
    <w:rsid w:val="005E4F22"/>
    <w:rsid w:val="005E53A1"/>
    <w:rsid w:val="006000F5"/>
    <w:rsid w:val="00600D6D"/>
    <w:rsid w:val="00607951"/>
    <w:rsid w:val="0062447A"/>
    <w:rsid w:val="00637CEE"/>
    <w:rsid w:val="0064150A"/>
    <w:rsid w:val="00652B71"/>
    <w:rsid w:val="00666D68"/>
    <w:rsid w:val="00687C2A"/>
    <w:rsid w:val="0069162C"/>
    <w:rsid w:val="00691BFD"/>
    <w:rsid w:val="00695D49"/>
    <w:rsid w:val="006B2EBC"/>
    <w:rsid w:val="006B64ED"/>
    <w:rsid w:val="006D439D"/>
    <w:rsid w:val="00702F05"/>
    <w:rsid w:val="0072796A"/>
    <w:rsid w:val="007504F1"/>
    <w:rsid w:val="007A159E"/>
    <w:rsid w:val="007C7D14"/>
    <w:rsid w:val="007F2CC6"/>
    <w:rsid w:val="008009DD"/>
    <w:rsid w:val="008119CE"/>
    <w:rsid w:val="00811DFD"/>
    <w:rsid w:val="00817205"/>
    <w:rsid w:val="00822167"/>
    <w:rsid w:val="00881EF5"/>
    <w:rsid w:val="00886B07"/>
    <w:rsid w:val="00886CBB"/>
    <w:rsid w:val="008A5093"/>
    <w:rsid w:val="008B0B73"/>
    <w:rsid w:val="008B6F7B"/>
    <w:rsid w:val="008C1AE3"/>
    <w:rsid w:val="008F0526"/>
    <w:rsid w:val="008F3AC5"/>
    <w:rsid w:val="008F3F82"/>
    <w:rsid w:val="00911161"/>
    <w:rsid w:val="009475FD"/>
    <w:rsid w:val="0095007D"/>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C61DA"/>
    <w:rsid w:val="00AD1D42"/>
    <w:rsid w:val="00AD42CD"/>
    <w:rsid w:val="00AD7E1E"/>
    <w:rsid w:val="00AE2916"/>
    <w:rsid w:val="00AF2ED7"/>
    <w:rsid w:val="00B046B0"/>
    <w:rsid w:val="00B14182"/>
    <w:rsid w:val="00B21460"/>
    <w:rsid w:val="00B222BD"/>
    <w:rsid w:val="00B316C5"/>
    <w:rsid w:val="00B4240A"/>
    <w:rsid w:val="00B817FC"/>
    <w:rsid w:val="00B90D74"/>
    <w:rsid w:val="00BB54F1"/>
    <w:rsid w:val="00BC2AAA"/>
    <w:rsid w:val="00BE50AF"/>
    <w:rsid w:val="00BF30F5"/>
    <w:rsid w:val="00BF61B3"/>
    <w:rsid w:val="00C1614E"/>
    <w:rsid w:val="00C32843"/>
    <w:rsid w:val="00C35F79"/>
    <w:rsid w:val="00C61B85"/>
    <w:rsid w:val="00C71A98"/>
    <w:rsid w:val="00C72936"/>
    <w:rsid w:val="00C7363A"/>
    <w:rsid w:val="00C86173"/>
    <w:rsid w:val="00C927F3"/>
    <w:rsid w:val="00CA31B9"/>
    <w:rsid w:val="00CA40FB"/>
    <w:rsid w:val="00CD473E"/>
    <w:rsid w:val="00CF0CC6"/>
    <w:rsid w:val="00CF4B7D"/>
    <w:rsid w:val="00CF7B5C"/>
    <w:rsid w:val="00D04321"/>
    <w:rsid w:val="00D0502A"/>
    <w:rsid w:val="00D07783"/>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07308"/>
    <w:rsid w:val="00E2786B"/>
    <w:rsid w:val="00E4487F"/>
    <w:rsid w:val="00E531FE"/>
    <w:rsid w:val="00E539CD"/>
    <w:rsid w:val="00E60B05"/>
    <w:rsid w:val="00E650BE"/>
    <w:rsid w:val="00E74F32"/>
    <w:rsid w:val="00E81140"/>
    <w:rsid w:val="00E91F0D"/>
    <w:rsid w:val="00EA3E22"/>
    <w:rsid w:val="00EB2DD6"/>
    <w:rsid w:val="00EB6275"/>
    <w:rsid w:val="00EC44A6"/>
    <w:rsid w:val="00EC71D3"/>
    <w:rsid w:val="00EC750F"/>
    <w:rsid w:val="00ED2BE9"/>
    <w:rsid w:val="00F07DB6"/>
    <w:rsid w:val="00F21797"/>
    <w:rsid w:val="00F42B8D"/>
    <w:rsid w:val="00F435CD"/>
    <w:rsid w:val="00F53689"/>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2.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customXml/itemProps3.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10</cp:revision>
  <cp:lastPrinted>2016-05-13T14:32:00Z</cp:lastPrinted>
  <dcterms:created xsi:type="dcterms:W3CDTF">2023-11-08T02:29:00Z</dcterms:created>
  <dcterms:modified xsi:type="dcterms:W3CDTF">2023-12-13T06:29:00Z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