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624326">
        <w:rPr>
          <w:sz w:val="28"/>
          <w:szCs w:val="28"/>
          <w:lang w:val="en-GB"/>
        </w:rPr>
        <w:t>8</w:t>
      </w:r>
    </w:p>
    <w:p w:rsidR="0019612C" w:rsidRPr="00F10F48" w:rsidRDefault="002D35C2" w:rsidP="00F10F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10F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624326" w:rsidRPr="00F10F48">
        <w:rPr>
          <w:rFonts w:ascii="Times New Roman" w:hAnsi="Times New Roman" w:cs="Times New Roman"/>
          <w:sz w:val="24"/>
          <w:szCs w:val="24"/>
          <w:shd w:val="clear" w:color="auto" w:fill="FFFFFF"/>
        </w:rPr>
        <w:t>subscribe(</w:t>
      </w:r>
      <w:proofErr w:type="gramEnd"/>
      <w:r w:rsidR="00624326" w:rsidRPr="00F10F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is an Observable type method. The Observable type is a utility that sends data to a range of components or services that have subscribed to the observable asynchronously or synchronously. </w:t>
      </w:r>
      <w:r w:rsidR="003F3F6F" w:rsidRPr="00F10F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call the </w:t>
      </w:r>
      <w:proofErr w:type="gramStart"/>
      <w:r w:rsidR="003F3F6F" w:rsidRPr="00F10F48">
        <w:rPr>
          <w:rFonts w:ascii="Times New Roman" w:hAnsi="Times New Roman" w:cs="Times New Roman"/>
          <w:sz w:val="24"/>
          <w:szCs w:val="24"/>
          <w:shd w:val="clear" w:color="auto" w:fill="FFFFFF"/>
        </w:rPr>
        <w:t>subscribe(</w:t>
      </w:r>
      <w:proofErr w:type="gramEnd"/>
      <w:r w:rsidR="003F3F6F" w:rsidRPr="00F10F48">
        <w:rPr>
          <w:rFonts w:ascii="Times New Roman" w:hAnsi="Times New Roman" w:cs="Times New Roman"/>
          <w:sz w:val="24"/>
          <w:szCs w:val="24"/>
          <w:shd w:val="clear" w:color="auto" w:fill="FFFFFF"/>
        </w:rPr>
        <w:t>) function of the observable you built, passing an observer, to execute it and start receiving alerts.</w:t>
      </w:r>
    </w:p>
    <w:p w:rsidR="003F3F6F" w:rsidRPr="00F10F48" w:rsidRDefault="003F3F6F" w:rsidP="00F10F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10F48">
        <w:rPr>
          <w:rFonts w:ascii="Times New Roman" w:hAnsi="Times New Roman" w:cs="Times New Roman"/>
          <w:sz w:val="24"/>
          <w:szCs w:val="24"/>
          <w:lang w:val="en-GB"/>
        </w:rPr>
        <w:t xml:space="preserve">Operators are functions that build on the foundation of observables to allow for complex collection manipulation. </w:t>
      </w:r>
      <w:proofErr w:type="spellStart"/>
      <w:r w:rsidRPr="00F10F48">
        <w:rPr>
          <w:rFonts w:ascii="Times New Roman" w:hAnsi="Times New Roman" w:cs="Times New Roman"/>
          <w:sz w:val="24"/>
          <w:szCs w:val="24"/>
          <w:lang w:val="en-GB"/>
        </w:rPr>
        <w:t>RxJS</w:t>
      </w:r>
      <w:proofErr w:type="spellEnd"/>
      <w:r w:rsidRPr="00F10F48">
        <w:rPr>
          <w:rFonts w:ascii="Times New Roman" w:hAnsi="Times New Roman" w:cs="Times New Roman"/>
          <w:sz w:val="24"/>
          <w:szCs w:val="24"/>
          <w:lang w:val="en-GB"/>
        </w:rPr>
        <w:t xml:space="preserve">, for example, has operators like </w:t>
      </w:r>
      <w:proofErr w:type="gramStart"/>
      <w:r w:rsidRPr="00F10F48">
        <w:rPr>
          <w:rFonts w:ascii="Times New Roman" w:hAnsi="Times New Roman" w:cs="Times New Roman"/>
          <w:sz w:val="24"/>
          <w:szCs w:val="24"/>
          <w:lang w:val="en-GB"/>
        </w:rPr>
        <w:t>map(</w:t>
      </w:r>
      <w:proofErr w:type="gramEnd"/>
      <w:r w:rsidRPr="00F10F48">
        <w:rPr>
          <w:rFonts w:ascii="Times New Roman" w:hAnsi="Times New Roman" w:cs="Times New Roman"/>
          <w:sz w:val="24"/>
          <w:szCs w:val="24"/>
          <w:lang w:val="en-GB"/>
        </w:rPr>
        <w:t xml:space="preserve">), filter(), </w:t>
      </w:r>
      <w:proofErr w:type="spellStart"/>
      <w:r w:rsidRPr="00F10F48">
        <w:rPr>
          <w:rFonts w:ascii="Times New Roman" w:hAnsi="Times New Roman" w:cs="Times New Roman"/>
          <w:sz w:val="24"/>
          <w:szCs w:val="24"/>
          <w:lang w:val="en-GB"/>
        </w:rPr>
        <w:t>concat</w:t>
      </w:r>
      <w:proofErr w:type="spellEnd"/>
      <w:r w:rsidRPr="00F10F48">
        <w:rPr>
          <w:rFonts w:ascii="Times New Roman" w:hAnsi="Times New Roman" w:cs="Times New Roman"/>
          <w:sz w:val="24"/>
          <w:szCs w:val="24"/>
          <w:lang w:val="en-GB"/>
        </w:rPr>
        <w:t xml:space="preserve">(), and </w:t>
      </w:r>
      <w:proofErr w:type="spellStart"/>
      <w:r w:rsidRPr="00F10F48">
        <w:rPr>
          <w:rFonts w:ascii="Times New Roman" w:hAnsi="Times New Roman" w:cs="Times New Roman"/>
          <w:sz w:val="24"/>
          <w:szCs w:val="24"/>
          <w:lang w:val="en-GB"/>
        </w:rPr>
        <w:t>flatMap</w:t>
      </w:r>
      <w:proofErr w:type="spellEnd"/>
      <w:r w:rsidRPr="00F10F48">
        <w:rPr>
          <w:rFonts w:ascii="Times New Roman" w:hAnsi="Times New Roman" w:cs="Times New Roman"/>
          <w:sz w:val="24"/>
          <w:szCs w:val="24"/>
          <w:lang w:val="en-GB"/>
        </w:rPr>
        <w:t>(). Pipes can be used to connect operators. Pipes allow you to mix numerous functions into one.</w:t>
      </w:r>
    </w:p>
    <w:p w:rsidR="003F3F6F" w:rsidRPr="00F10F48" w:rsidRDefault="00F10F48" w:rsidP="00F10F48">
      <w:pPr>
        <w:pStyle w:val="ListParagraph"/>
        <w:numPr>
          <w:ilvl w:val="0"/>
          <w:numId w:val="3"/>
        </w:num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ZA"/>
        </w:rPr>
      </w:pPr>
      <w:r w:rsidRPr="00F10F48">
        <w:rPr>
          <w:rFonts w:ascii="Times New Roman" w:eastAsia="Times New Roman" w:hAnsi="Times New Roman" w:cs="Times New Roman"/>
          <w:color w:val="202124"/>
          <w:sz w:val="24"/>
          <w:szCs w:val="24"/>
          <w:lang w:eastAsia="en-ZA"/>
        </w:rPr>
        <w:t xml:space="preserve">In Angular </w:t>
      </w:r>
      <w:proofErr w:type="spellStart"/>
      <w:r w:rsidR="003F3F6F" w:rsidRPr="00F10F48">
        <w:rPr>
          <w:rFonts w:ascii="Times New Roman" w:eastAsia="Times New Roman" w:hAnsi="Times New Roman" w:cs="Times New Roman"/>
          <w:color w:val="202124"/>
          <w:sz w:val="24"/>
          <w:szCs w:val="24"/>
          <w:lang w:eastAsia="en-ZA"/>
        </w:rPr>
        <w:t>debounceTime</w:t>
      </w:r>
      <w:proofErr w:type="spellEnd"/>
      <w:r w:rsidR="003F3F6F" w:rsidRPr="00F10F48">
        <w:rPr>
          <w:rFonts w:ascii="Times New Roman" w:eastAsia="Times New Roman" w:hAnsi="Times New Roman" w:cs="Times New Roman"/>
          <w:color w:val="202124"/>
          <w:sz w:val="24"/>
          <w:szCs w:val="24"/>
          <w:lang w:eastAsia="en-ZA"/>
        </w:rPr>
        <w:t xml:space="preserve"> is </w:t>
      </w:r>
      <w:r w:rsidR="003F3F6F" w:rsidRPr="00F10F4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ZA"/>
        </w:rPr>
        <w:t xml:space="preserve">a </w:t>
      </w:r>
      <w:proofErr w:type="spellStart"/>
      <w:r w:rsidR="003F3F6F" w:rsidRPr="00F10F4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ZA"/>
        </w:rPr>
        <w:t>RxJS</w:t>
      </w:r>
      <w:proofErr w:type="spellEnd"/>
      <w:r w:rsidR="003F3F6F" w:rsidRPr="00F10F4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ZA"/>
        </w:rPr>
        <w:t xml:space="preserve"> operator that emits latest value from the source Observable after a given time span has passed without another source emission</w:t>
      </w:r>
      <w:r w:rsidR="003F3F6F" w:rsidRPr="00F10F48">
        <w:rPr>
          <w:rFonts w:ascii="Times New Roman" w:eastAsia="Times New Roman" w:hAnsi="Times New Roman" w:cs="Times New Roman"/>
          <w:color w:val="202124"/>
          <w:sz w:val="24"/>
          <w:szCs w:val="24"/>
          <w:lang w:eastAsia="en-ZA"/>
        </w:rPr>
        <w:t>.</w:t>
      </w:r>
    </w:p>
    <w:p w:rsidR="003F3F6F" w:rsidRPr="00F10F48" w:rsidRDefault="00F10F48" w:rsidP="00F10F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10F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distinctUntilChanged</w:t>
      </w:r>
      <w:proofErr w:type="spellEnd"/>
      <w:r w:rsidRPr="00F10F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F10F4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emits all items emitted by the source observable that are distinct by comparison from the previous item</w:t>
      </w:r>
      <w:r w:rsidRPr="00F10F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By default, it uses simple comparison operator that doesn't check any keys, so object references must match for an object to be considered the same.</w:t>
      </w:r>
      <w:bookmarkStart w:id="0" w:name="_GoBack"/>
      <w:bookmarkEnd w:id="0"/>
    </w:p>
    <w:sectPr w:rsidR="003F3F6F" w:rsidRPr="00F1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1E17"/>
    <w:multiLevelType w:val="hybridMultilevel"/>
    <w:tmpl w:val="48706BA2"/>
    <w:lvl w:ilvl="0" w:tplc="ECF61A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9612C"/>
    <w:rsid w:val="001B3856"/>
    <w:rsid w:val="0023394C"/>
    <w:rsid w:val="0027315C"/>
    <w:rsid w:val="0029197F"/>
    <w:rsid w:val="002D35C2"/>
    <w:rsid w:val="00351AEE"/>
    <w:rsid w:val="003B382C"/>
    <w:rsid w:val="003F3F6F"/>
    <w:rsid w:val="004E5FF0"/>
    <w:rsid w:val="00624326"/>
    <w:rsid w:val="0069145B"/>
    <w:rsid w:val="007340BE"/>
    <w:rsid w:val="00762A3A"/>
    <w:rsid w:val="007D2D66"/>
    <w:rsid w:val="0084409A"/>
    <w:rsid w:val="00904611"/>
    <w:rsid w:val="00AD3714"/>
    <w:rsid w:val="00C3790A"/>
    <w:rsid w:val="00CB0162"/>
    <w:rsid w:val="00CC57C9"/>
    <w:rsid w:val="00F10F48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705D5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3F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5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3</cp:revision>
  <cp:lastPrinted>2022-01-22T13:35:00Z</cp:lastPrinted>
  <dcterms:created xsi:type="dcterms:W3CDTF">2022-02-03T12:29:00Z</dcterms:created>
  <dcterms:modified xsi:type="dcterms:W3CDTF">2022-02-03T13:01:00Z</dcterms:modified>
</cp:coreProperties>
</file>