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054"/>
          <w:sz w:val="72"/>
        </w:rPr>
        <w:t>CAHIER DES CHARGES</w:t>
      </w:r>
    </w:p>
    <w:p>
      <w:pPr>
        <w:jc w:val="center"/>
      </w:pPr>
      <w:r>
        <w:rPr>
          <w:b/>
          <w:color w:val="FAAD3A"/>
          <w:sz w:val="48"/>
        </w:rPr>
        <w:t>Plateforme Ezeetest</w:t>
      </w:r>
    </w:p>
    <w:p>
      <w:pPr>
        <w:jc w:val="center"/>
      </w:pPr>
      <w:r>
        <w:rPr>
          <w:i/>
          <w:color w:val="555555"/>
          <w:sz w:val="28"/>
        </w:rPr>
        <w:t>Refonte d'une plateforme d'aide aux etudiants</w:t>
      </w:r>
    </w:p>
    <w:p/>
    <w:p/>
    <w:tbl>
      <w:tblPr>
        <w:tblW w:type="auto" w:w="0"/>
        <w:jc w:val="center"/>
        <w:tblLook w:firstColumn="1" w:firstRow="1" w:lastColumn="0" w:lastRow="0" w:noHBand="0" w:noVBand="1" w:val="04A0"/>
      </w:tblPr>
      <w:tblGrid>
        <w:gridCol w:w="4759"/>
        <w:gridCol w:w="4759"/>
      </w:tblGrid>
      <w:tr>
        <w:tc>
          <w:tcPr>
            <w:tcW w:type="dxa" w:w="2551"/>
            <w:shd w:val="clear" w:color="auto" w:fill="0F3054"/>
          </w:tcPr>
          <w:p>
            <w:r/>
            <w:r>
              <w:rPr>
                <w:b/>
                <w:color w:val="FFFFFF"/>
                <w:sz w:val="22"/>
              </w:rPr>
              <w:t>Document</w:t>
            </w:r>
          </w:p>
        </w:tc>
        <w:tc>
          <w:tcPr>
            <w:tcW w:type="dxa" w:w="5669"/>
            <w:shd w:val="clear" w:color="auto" w:fill="F5F5F5"/>
          </w:tcPr>
          <w:p>
            <w:r/>
            <w:r>
              <w:rPr>
                <w:sz w:val="22"/>
              </w:rPr>
              <w:t>Cahier des charges fonctionnel et technique</w:t>
            </w:r>
          </w:p>
        </w:tc>
      </w:tr>
      <w:tr>
        <w:tc>
          <w:tcPr>
            <w:tcW w:type="dxa" w:w="2551"/>
            <w:shd w:val="clear" w:color="auto" w:fill="0F3054"/>
          </w:tcPr>
          <w:p>
            <w:r/>
            <w:r>
              <w:rPr>
                <w:b/>
                <w:color w:val="FFFFFF"/>
                <w:sz w:val="22"/>
              </w:rPr>
              <w:t>Version</w:t>
            </w:r>
          </w:p>
        </w:tc>
        <w:tc>
          <w:tcPr>
            <w:tcW w:type="dxa" w:w="5669"/>
            <w:shd w:val="clear" w:color="auto" w:fill="F5F5F5"/>
          </w:tcPr>
          <w:p>
            <w:r/>
            <w:r>
              <w:rPr>
                <w:sz w:val="22"/>
              </w:rPr>
              <w:t>1.0</w:t>
            </w:r>
          </w:p>
        </w:tc>
      </w:tr>
      <w:tr>
        <w:tc>
          <w:tcPr>
            <w:tcW w:type="dxa" w:w="2551"/>
            <w:shd w:val="clear" w:color="auto" w:fill="0F3054"/>
          </w:tcPr>
          <w:p>
            <w:r/>
            <w:r>
              <w:rPr>
                <w:b/>
                <w:color w:val="FFFFFF"/>
                <w:sz w:val="22"/>
              </w:rPr>
              <w:t>Date</w:t>
            </w:r>
          </w:p>
        </w:tc>
        <w:tc>
          <w:tcPr>
            <w:tcW w:type="dxa" w:w="5669"/>
            <w:shd w:val="clear" w:color="auto" w:fill="F5F5F5"/>
          </w:tcPr>
          <w:p>
            <w:r/>
            <w:r>
              <w:rPr>
                <w:sz w:val="22"/>
              </w:rPr>
              <w:t>Juillet 2026</w:t>
            </w:r>
          </w:p>
        </w:tc>
      </w:tr>
      <w:tr>
        <w:tc>
          <w:tcPr>
            <w:tcW w:type="dxa" w:w="2551"/>
            <w:shd w:val="clear" w:color="auto" w:fill="0F3054"/>
          </w:tcPr>
          <w:p>
            <w:r/>
            <w:r>
              <w:rPr>
                <w:b/>
                <w:color w:val="FFFFFF"/>
                <w:sz w:val="22"/>
              </w:rPr>
              <w:t>Commanditaire</w:t>
            </w:r>
          </w:p>
        </w:tc>
        <w:tc>
          <w:tcPr>
            <w:tcW w:type="dxa" w:w="5669"/>
            <w:shd w:val="clear" w:color="auto" w:fill="F5F5F5"/>
          </w:tcPr>
          <w:p>
            <w:r/>
            <w:r>
              <w:rPr>
                <w:sz w:val="22"/>
              </w:rPr>
              <w:t>LKAV Society</w:t>
            </w:r>
          </w:p>
        </w:tc>
      </w:tr>
      <w:tr>
        <w:tc>
          <w:tcPr>
            <w:tcW w:type="dxa" w:w="2551"/>
            <w:shd w:val="clear" w:color="auto" w:fill="0F3054"/>
          </w:tcPr>
          <w:p>
            <w:r/>
            <w:r>
              <w:rPr>
                <w:b/>
                <w:color w:val="FFFFFF"/>
                <w:sz w:val="22"/>
              </w:rPr>
              <w:t>Destinataires</w:t>
            </w:r>
          </w:p>
        </w:tc>
        <w:tc>
          <w:tcPr>
            <w:tcW w:type="dxa" w:w="5669"/>
            <w:shd w:val="clear" w:color="auto" w:fill="F5F5F5"/>
          </w:tcPr>
          <w:p>
            <w:r/>
            <w:r>
              <w:rPr>
                <w:sz w:val="22"/>
              </w:rPr>
              <w:t>Prestataires de developpement web</w:t>
            </w:r>
          </w:p>
        </w:tc>
      </w:tr>
      <w:tr>
        <w:tc>
          <w:tcPr>
            <w:tcW w:type="dxa" w:w="2551"/>
            <w:shd w:val="clear" w:color="auto" w:fill="0F3054"/>
          </w:tcPr>
          <w:p>
            <w:r/>
            <w:r>
              <w:rPr>
                <w:b/>
                <w:color w:val="FFFFFF"/>
                <w:sz w:val="22"/>
              </w:rPr>
              <w:t>Classification</w:t>
            </w:r>
          </w:p>
        </w:tc>
        <w:tc>
          <w:tcPr>
            <w:tcW w:type="dxa" w:w="5669"/>
            <w:shd w:val="clear" w:color="auto" w:fill="F5F5F5"/>
          </w:tcPr>
          <w:p>
            <w:r/>
            <w:r>
              <w:rPr>
                <w:sz w:val="22"/>
              </w:rPr>
              <w:t>Document de cadrage - diffusion restreinte</w:t>
            </w:r>
          </w:p>
        </w:tc>
      </w:tr>
    </w:tbl>
    <w:p>
      <w:r>
        <w:br w:type="page"/>
      </w:r>
    </w:p>
    <w:p>
      <w:pPr>
        <w:keepNext/>
        <w:spacing w:before="360" w:after="240"/>
      </w:pPr>
      <w:r>
        <w:rPr>
          <w:rFonts w:ascii="Calibri" w:hAnsi="Calibri"/>
          <w:b/>
          <w:color w:val="0F3054"/>
          <w:sz w:val="40"/>
        </w:rPr>
        <w:t>Sommaire</w:t>
      </w:r>
    </w:p>
    <w:p>
      <w:pPr>
        <w:spacing w:after="80"/>
      </w:pPr>
      <w:r>
        <w:rPr>
          <w:color w:val="222222"/>
          <w:sz w:val="24"/>
        </w:rPr>
        <w:t>1.  Presentation generale du projet</w:t>
      </w:r>
    </w:p>
    <w:p>
      <w:pPr>
        <w:spacing w:after="80"/>
      </w:pPr>
      <w:r>
        <w:rPr>
          <w:color w:val="222222"/>
          <w:sz w:val="24"/>
        </w:rPr>
        <w:t>2.  Analyse de l'existant</w:t>
      </w:r>
    </w:p>
    <w:p>
      <w:pPr>
        <w:spacing w:after="80"/>
      </w:pPr>
      <w:r>
        <w:rPr>
          <w:color w:val="222222"/>
          <w:sz w:val="24"/>
        </w:rPr>
        <w:t>3.  Specifications fonctionnelles</w:t>
      </w:r>
    </w:p>
    <w:p>
      <w:pPr>
        <w:spacing w:after="80"/>
      </w:pPr>
      <w:r>
        <w:rPr>
          <w:color w:val="222222"/>
          <w:sz w:val="24"/>
        </w:rPr>
        <w:t>4.  Fonctionnalites innovantes proposees</w:t>
      </w:r>
    </w:p>
    <w:p>
      <w:pPr>
        <w:spacing w:after="80"/>
      </w:pPr>
      <w:r>
        <w:rPr>
          <w:color w:val="222222"/>
          <w:sz w:val="24"/>
        </w:rPr>
        <w:t>5.  Specifications techniques</w:t>
      </w:r>
    </w:p>
    <w:p>
      <w:pPr>
        <w:spacing w:after="80"/>
      </w:pPr>
      <w:r>
        <w:rPr>
          <w:color w:val="222222"/>
          <w:sz w:val="24"/>
        </w:rPr>
        <w:t>6.  Specifications non fonctionnelles</w:t>
      </w:r>
    </w:p>
    <w:p>
      <w:pPr>
        <w:spacing w:after="80"/>
      </w:pPr>
      <w:r>
        <w:rPr>
          <w:color w:val="222222"/>
          <w:sz w:val="24"/>
        </w:rPr>
        <w:t>7.  Contraintes du projet</w:t>
      </w:r>
    </w:p>
    <w:p>
      <w:pPr>
        <w:spacing w:after="80"/>
      </w:pPr>
      <w:r>
        <w:rPr>
          <w:color w:val="222222"/>
          <w:sz w:val="24"/>
        </w:rPr>
        <w:t>8.  Livrables attendus</w:t>
      </w:r>
    </w:p>
    <w:p>
      <w:pPr>
        <w:spacing w:after="80"/>
      </w:pPr>
      <w:r>
        <w:rPr>
          <w:color w:val="222222"/>
          <w:sz w:val="24"/>
        </w:rPr>
        <w:t>9.  Criteres d'acceptation</w:t>
      </w:r>
    </w:p>
    <w:p>
      <w:pPr>
        <w:spacing w:after="80"/>
      </w:pPr>
      <w:r>
        <w:rPr>
          <w:color w:val="222222"/>
          <w:sz w:val="24"/>
        </w:rPr>
        <w:t>10. Planning indicatif</w:t>
      </w:r>
    </w:p>
    <w:p>
      <w:pPr>
        <w:spacing w:after="80"/>
      </w:pPr>
      <w:r>
        <w:rPr>
          <w:color w:val="222222"/>
          <w:sz w:val="24"/>
        </w:rPr>
        <w:t>11. Annexes</w:t>
      </w:r>
    </w:p>
    <w:p>
      <w:r>
        <w:br w:type="page"/>
      </w:r>
    </w:p>
    <w:p>
      <w:pPr>
        <w:keepNext/>
        <w:spacing w:before="360" w:after="240"/>
      </w:pPr>
      <w:r>
        <w:rPr>
          <w:rFonts w:ascii="Calibri" w:hAnsi="Calibri"/>
          <w:b/>
          <w:color w:val="0F3054"/>
          <w:sz w:val="40"/>
        </w:rPr>
        <w:t>1. Presentation generale du projet</w:t>
      </w:r>
    </w:p>
    <w:p>
      <w:pPr>
        <w:keepNext/>
        <w:spacing w:before="280" w:after="160"/>
      </w:pPr>
      <w:r>
        <w:rPr>
          <w:b/>
          <w:color w:val="0F3054"/>
          <w:sz w:val="30"/>
        </w:rPr>
        <w:t>1.1. Contexte et objet du document</w:t>
      </w:r>
    </w:p>
    <w:p>
      <w:pPr>
        <w:spacing w:after="120" w:line="300" w:lineRule="auto"/>
        <w:jc w:val="both"/>
      </w:pPr>
      <w:r>
        <w:rPr>
          <w:b w:val="0"/>
          <w:i w:val="0"/>
          <w:sz w:val="22"/>
        </w:rPr>
        <w:t>Le present document constitue le cahier des charges de la refonte de la plateforme Ezeetest. Il s'adresse aux prestataires et equipes de developpement consultes pour la reprise et l'evolution de la solution. Il decrit de maniere exhaustive les besoins fonctionnels, les exigences techniques, les contraintes ainsi que les fonctionnalites innovantes attendues. Ce document a vocation a permettre a un prestataire de prendre en charge le projet sans acces au code source de la version actuelle : tous les comportements, regles metier et parcours utilisateurs y sont specifies.</w:t>
      </w:r>
    </w:p>
    <w:p>
      <w:pPr>
        <w:keepNext/>
        <w:spacing w:before="280" w:after="160"/>
      </w:pPr>
      <w:r>
        <w:rPr>
          <w:b/>
          <w:color w:val="0F3054"/>
          <w:sz w:val="30"/>
        </w:rPr>
        <w:t>1.2. Presentation du commanditaire</w:t>
      </w:r>
    </w:p>
    <w:p>
      <w:pPr>
        <w:spacing w:after="120" w:line="300" w:lineRule="auto"/>
        <w:jc w:val="both"/>
      </w:pPr>
      <w:r>
        <w:rPr>
          <w:b w:val="0"/>
          <w:i w:val="0"/>
          <w:sz w:val="22"/>
        </w:rPr>
        <w:t>Le commanditaire est LKAV Society, une structure composee de deux associes :</w:t>
      </w:r>
    </w:p>
    <w:p>
      <w:pPr>
        <w:pStyle w:val="ListBullet"/>
        <w:spacing w:after="60" w:line="288" w:lineRule="auto"/>
        <w:ind w:left="340"/>
      </w:pPr>
      <w:r>
        <w:rPr>
          <w:sz w:val="22"/>
        </w:rPr>
        <w:t>Bryan LK - Developpeur web, IA et analyse de donnees.</w:t>
      </w:r>
    </w:p>
    <w:p>
      <w:pPr>
        <w:pStyle w:val="ListBullet"/>
        <w:spacing w:after="60" w:line="288" w:lineRule="auto"/>
        <w:ind w:left="340"/>
      </w:pPr>
      <w:r>
        <w:rPr>
          <w:sz w:val="22"/>
        </w:rPr>
        <w:t>Benito AVANNA - Developpeur web et securite informatique.</w:t>
      </w:r>
    </w:p>
    <w:p>
      <w:pPr>
        <w:spacing w:after="120" w:line="300" w:lineRule="auto"/>
        <w:jc w:val="both"/>
      </w:pPr>
      <w:r>
        <w:rPr>
          <w:b w:val="0"/>
          <w:i w:val="0"/>
          <w:sz w:val="22"/>
        </w:rPr>
        <w:t>La plateforme Ezeetest est issue d'un projet initial developpe en 2023 par ces deux fondateurs. La presente refonte vise a transformer le prototype en une solution industrialisable, securisee, performante et prete pour un deploiement a l'echelle nationale (Benin) puis sous-regionale (Afrique de l'Ouest).</w:t>
      </w:r>
    </w:p>
    <w:p>
      <w:pPr>
        <w:keepNext/>
        <w:spacing w:before="280" w:after="160"/>
      </w:pPr>
      <w:r>
        <w:rPr>
          <w:b/>
          <w:color w:val="0F3054"/>
          <w:sz w:val="30"/>
        </w:rPr>
        <w:t>1.3. Contexte et problematique</w:t>
      </w:r>
    </w:p>
    <w:p>
      <w:pPr>
        <w:spacing w:after="120" w:line="300" w:lineRule="auto"/>
        <w:jc w:val="both"/>
      </w:pPr>
      <w:r>
        <w:rPr>
          <w:b w:val="0"/>
          <w:i w:val="0"/>
          <w:sz w:val="22"/>
        </w:rPr>
        <w:t>Dans les universites d'Afrique de l'Ouest, et plus particulierement a l'Universite d'Abomey-Calavi (UAC) au Benin, les etudiants de licence en informatique (filieres IA, GL, SI, SeIOT) rencontrent des difficultes recurrentes :</w:t>
      </w:r>
    </w:p>
    <w:p>
      <w:pPr>
        <w:pStyle w:val="ListBullet"/>
        <w:spacing w:after="60" w:line="288" w:lineRule="auto"/>
        <w:ind w:left="340"/>
      </w:pPr>
      <w:r>
        <w:rPr>
          <w:sz w:val="22"/>
        </w:rPr>
        <w:t>Difficulte d'acces centralise aux cours, epreuves, corriges et documents pedagogiques.</w:t>
      </w:r>
    </w:p>
    <w:p>
      <w:pPr>
        <w:pStyle w:val="ListBullet"/>
        <w:spacing w:after="60" w:line="288" w:lineRule="auto"/>
        <w:ind w:left="340"/>
      </w:pPr>
      <w:r>
        <w:rPr>
          <w:sz w:val="22"/>
        </w:rPr>
        <w:t>Absence de plateforme collaborative dediee au partage de ressources academiques.</w:t>
      </w:r>
    </w:p>
    <w:p>
      <w:pPr>
        <w:pStyle w:val="ListBullet"/>
        <w:spacing w:after="60" w:line="288" w:lineRule="auto"/>
        <w:ind w:left="340"/>
      </w:pPr>
      <w:r>
        <w:rPr>
          <w:sz w:val="22"/>
        </w:rPr>
        <w:t>Manque d'outils d'aide a la revision et a la comprehension des concepts.</w:t>
      </w:r>
    </w:p>
    <w:p>
      <w:pPr>
        <w:pStyle w:val="ListBullet"/>
        <w:spacing w:after="60" w:line="288" w:lineRule="auto"/>
        <w:ind w:left="340"/>
      </w:pPr>
      <w:r>
        <w:rPr>
          <w:sz w:val="22"/>
        </w:rPr>
        <w:t>Isolement des etudiants et deficit d'entraide entre promotions.</w:t>
      </w:r>
    </w:p>
    <w:p>
      <w:pPr>
        <w:pStyle w:val="ListBullet"/>
        <w:spacing w:after="60" w:line="288" w:lineRule="auto"/>
        <w:ind w:left="340"/>
      </w:pPr>
      <w:r>
        <w:rPr>
          <w:sz w:val="22"/>
        </w:rPr>
        <w:t>Absence d'outils intelligents adaptes au contexte local (langue, programmes, examens).</w:t>
      </w:r>
    </w:p>
    <w:p>
      <w:pPr>
        <w:spacing w:after="120" w:line="300" w:lineRule="auto"/>
        <w:jc w:val="both"/>
      </w:pPr>
      <w:r>
        <w:rPr>
          <w:b w:val="0"/>
          <w:i w:val="0"/>
          <w:sz w:val="22"/>
        </w:rPr>
        <w:t>Ezeetest vise a repondre a ces besoins en offrant un point d'entree unique ou l'etudiant peut : consulter des ressources, echanger avec sa communaute, poser des questions a un assistant IA, organiser son travail et suivre l'actualite de sa filiere.</w:t>
      </w:r>
    </w:p>
    <w:p>
      <w:pPr>
        <w:keepNext/>
        <w:spacing w:before="280" w:after="160"/>
      </w:pPr>
      <w:r>
        <w:rPr>
          <w:b/>
          <w:color w:val="0F3054"/>
          <w:sz w:val="30"/>
        </w:rPr>
        <w:t>1.4. Objectifs du projet</w:t>
      </w:r>
    </w:p>
    <w:p>
      <w:pPr>
        <w:keepNext/>
        <w:spacing w:before="200" w:after="120"/>
      </w:pPr>
      <w:r>
        <w:rPr>
          <w:b/>
          <w:color w:val="FAAD3A"/>
          <w:sz w:val="25"/>
        </w:rPr>
        <w:t>Objectif general</w:t>
      </w:r>
    </w:p>
    <w:p>
      <w:pPr>
        <w:spacing w:after="120" w:line="300" w:lineRule="auto"/>
        <w:jc w:val="both"/>
      </w:pPr>
      <w:r>
        <w:rPr>
          <w:b w:val="0"/>
          <w:i w:val="0"/>
          <w:sz w:val="22"/>
        </w:rPr>
        <w:t>Concevoir, developper et deployer une plateforme web moderne, securisee et performante destinee a accompagner les etudiants universitaires dans leur parcours academique, en leur fournissant un acces centralise aux ressources pedagogiques, un espace communautaire et un assistant intelligent.</w:t>
      </w:r>
    </w:p>
    <w:p>
      <w:pPr>
        <w:keepNext/>
        <w:spacing w:before="200" w:after="120"/>
      </w:pPr>
      <w:r>
        <w:rPr>
          <w:b/>
          <w:color w:val="FAAD3A"/>
          <w:sz w:val="25"/>
        </w:rPr>
        <w:t>Objectifs specifiques</w:t>
      </w:r>
    </w:p>
    <w:p>
      <w:pPr>
        <w:pStyle w:val="ListBullet"/>
        <w:spacing w:after="60" w:line="288" w:lineRule="auto"/>
        <w:ind w:left="340"/>
      </w:pPr>
      <w:r>
        <w:rPr>
          <w:sz w:val="22"/>
        </w:rPr>
        <w:t>Centraliser l'ensemble des ressources pedagogiques (cours, TD, TP, epreuves, corriges, emplois du temps) par filiere, niveau et semestre.</w:t>
      </w:r>
    </w:p>
    <w:p>
      <w:pPr>
        <w:pStyle w:val="ListBullet"/>
        <w:spacing w:after="60" w:line="288" w:lineRule="auto"/>
        <w:ind w:left="340"/>
      </w:pPr>
      <w:r>
        <w:rPr>
          <w:sz w:val="22"/>
        </w:rPr>
        <w:t>Faciliter la recherche intelligente et le telechargement de documents.</w:t>
      </w:r>
    </w:p>
    <w:p>
      <w:pPr>
        <w:pStyle w:val="ListBullet"/>
        <w:spacing w:after="60" w:line="288" w:lineRule="auto"/>
        <w:ind w:left="340"/>
      </w:pPr>
      <w:r>
        <w:rPr>
          <w:sz w:val="22"/>
        </w:rPr>
        <w:t>Favoriser les echanges entre etudiants via un fil communautaire (publications, commentaires, likes, messagerie).</w:t>
      </w:r>
    </w:p>
    <w:p>
      <w:pPr>
        <w:pStyle w:val="ListBullet"/>
        <w:spacing w:after="60" w:line="288" w:lineRule="auto"/>
        <w:ind w:left="340"/>
      </w:pPr>
      <w:r>
        <w:rPr>
          <w:sz w:val="22"/>
        </w:rPr>
        <w:t>Proposer un assistant IA conversationnel specialise dans les matieres enseignees (informatique, mathematiques, sciences).</w:t>
      </w:r>
    </w:p>
    <w:p>
      <w:pPr>
        <w:pStyle w:val="ListBullet"/>
        <w:spacing w:after="60" w:line="288" w:lineRule="auto"/>
        <w:ind w:left="340"/>
      </w:pPr>
      <w:r>
        <w:rPr>
          <w:sz w:val="22"/>
        </w:rPr>
        <w:t>Offrir un systeme de prise de notes collaboratif et personnel.</w:t>
      </w:r>
    </w:p>
    <w:p>
      <w:pPr>
        <w:pStyle w:val="ListBullet"/>
        <w:spacing w:after="60" w:line="288" w:lineRule="auto"/>
        <w:ind w:left="340"/>
      </w:pPr>
      <w:r>
        <w:rPr>
          <w:sz w:val="22"/>
        </w:rPr>
        <w:t>Garantir la securite des donnees utilisateurs et la conformite aux bonnes pratiques de developpement web.</w:t>
      </w:r>
    </w:p>
    <w:p>
      <w:pPr>
        <w:pStyle w:val="ListBullet"/>
        <w:spacing w:after="60" w:line="288" w:lineRule="auto"/>
        <w:ind w:left="340"/>
      </w:pPr>
      <w:r>
        <w:rPr>
          <w:sz w:val="22"/>
        </w:rPr>
        <w:t>Permettre une montee en charge progressive (de quelques centaines a plusieurs dizaines de milliers d'etudiants).</w:t>
      </w:r>
    </w:p>
    <w:p>
      <w:pPr>
        <w:keepNext/>
        <w:spacing w:before="280" w:after="160"/>
      </w:pPr>
      <w:r>
        <w:rPr>
          <w:b/>
          <w:color w:val="0F3054"/>
          <w:sz w:val="30"/>
        </w:rPr>
        <w:t>1.5. Cible utilisateurs</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Profil</w:t>
            </w:r>
          </w:p>
        </w:tc>
        <w:tc>
          <w:tcPr>
            <w:tcW w:type="dxa" w:w="2835"/>
            <w:vAlign w:val="center"/>
            <w:shd w:val="clear" w:color="auto" w:fill="0F3054"/>
          </w:tcPr>
          <w:p>
            <w:pPr>
              <w:jc w:val="center"/>
            </w:pPr>
            <w:r/>
            <w:r>
              <w:rPr>
                <w:b/>
                <w:color w:val="FFFFFF"/>
                <w:sz w:val="21"/>
              </w:rPr>
              <w:t>Description</w:t>
            </w:r>
          </w:p>
        </w:tc>
        <w:tc>
          <w:tcPr>
            <w:tcW w:type="dxa" w:w="3969"/>
            <w:vAlign w:val="center"/>
            <w:shd w:val="clear" w:color="auto" w:fill="0F3054"/>
          </w:tcPr>
          <w:p>
            <w:pPr>
              <w:jc w:val="center"/>
            </w:pPr>
            <w:r/>
            <w:r>
              <w:rPr>
                <w:b/>
                <w:color w:val="FFFFFF"/>
                <w:sz w:val="21"/>
              </w:rPr>
              <w:t>Besoins principaux</w:t>
            </w:r>
          </w:p>
        </w:tc>
      </w:tr>
      <w:tr>
        <w:tc>
          <w:tcPr>
            <w:tcW w:type="dxa" w:w="2268"/>
            <w:vAlign w:val="center"/>
          </w:tcPr>
          <w:p>
            <w:r/>
            <w:r>
              <w:rPr>
                <w:sz w:val="20"/>
              </w:rPr>
              <w:t>Etudiants de licence (L1, L2, L3)</w:t>
            </w:r>
          </w:p>
        </w:tc>
        <w:tc>
          <w:tcPr>
            <w:tcW w:type="dxa" w:w="2835"/>
            <w:vAlign w:val="center"/>
          </w:tcPr>
          <w:p>
            <w:r/>
            <w:r>
              <w:rPr>
                <w:sz w:val="20"/>
              </w:rPr>
              <w:t>Filieres IA, GL, SI, SeIOT, etc.</w:t>
            </w:r>
          </w:p>
        </w:tc>
        <w:tc>
          <w:tcPr>
            <w:tcW w:type="dxa" w:w="3969"/>
            <w:vAlign w:val="center"/>
          </w:tcPr>
          <w:p>
            <w:r/>
            <w:r>
              <w:rPr>
                <w:sz w:val="20"/>
              </w:rPr>
              <w:t>Acces aux cours, epreuves, entraide, IA, organisation.</w:t>
            </w:r>
          </w:p>
        </w:tc>
      </w:tr>
      <w:tr>
        <w:tc>
          <w:tcPr>
            <w:tcW w:type="dxa" w:w="2268"/>
            <w:vAlign w:val="center"/>
          </w:tcPr>
          <w:p>
            <w:r/>
            <w:r>
              <w:rPr>
                <w:sz w:val="20"/>
              </w:rPr>
              <w:t>Etudiants de master</w:t>
            </w:r>
          </w:p>
        </w:tc>
        <w:tc>
          <w:tcPr>
            <w:tcW w:type="dxa" w:w="2835"/>
            <w:vAlign w:val="center"/>
          </w:tcPr>
          <w:p>
            <w:r/>
            <w:r>
              <w:rPr>
                <w:sz w:val="20"/>
              </w:rPr>
              <w:t>Diverses specialites</w:t>
            </w:r>
          </w:p>
        </w:tc>
        <w:tc>
          <w:tcPr>
            <w:tcW w:type="dxa" w:w="3969"/>
            <w:vAlign w:val="center"/>
          </w:tcPr>
          <w:p>
            <w:r/>
            <w:r>
              <w:rPr>
                <w:sz w:val="20"/>
              </w:rPr>
              <w:t>Recherche avancee, ressources partagees, networking.</w:t>
            </w:r>
          </w:p>
        </w:tc>
      </w:tr>
      <w:tr>
        <w:tc>
          <w:tcPr>
            <w:tcW w:type="dxa" w:w="2268"/>
            <w:vAlign w:val="center"/>
          </w:tcPr>
          <w:p>
            <w:r/>
            <w:r>
              <w:rPr>
                <w:sz w:val="20"/>
              </w:rPr>
              <w:t>Enseignants / vacataires</w:t>
            </w:r>
          </w:p>
        </w:tc>
        <w:tc>
          <w:tcPr>
            <w:tcW w:type="dxa" w:w="2835"/>
            <w:vAlign w:val="center"/>
          </w:tcPr>
          <w:p>
            <w:r/>
            <w:r>
              <w:rPr>
                <w:sz w:val="20"/>
              </w:rPr>
              <w:t>UAC et autres universites</w:t>
            </w:r>
          </w:p>
        </w:tc>
        <w:tc>
          <w:tcPr>
            <w:tcW w:type="dxa" w:w="3969"/>
            <w:vAlign w:val="center"/>
          </w:tcPr>
          <w:p>
            <w:r/>
            <w:r>
              <w:rPr>
                <w:sz w:val="20"/>
              </w:rPr>
              <w:t>Depot de ressources, animation de forum, correction.</w:t>
            </w:r>
          </w:p>
        </w:tc>
      </w:tr>
      <w:tr>
        <w:tc>
          <w:tcPr>
            <w:tcW w:type="dxa" w:w="2268"/>
            <w:vAlign w:val="center"/>
          </w:tcPr>
          <w:p>
            <w:r/>
            <w:r>
              <w:rPr>
                <w:sz w:val="20"/>
              </w:rPr>
              <w:t>Administrateurs plateforme</w:t>
            </w:r>
          </w:p>
        </w:tc>
        <w:tc>
          <w:tcPr>
            <w:tcW w:type="dxa" w:w="2835"/>
            <w:vAlign w:val="center"/>
          </w:tcPr>
          <w:p>
            <w:r/>
            <w:r>
              <w:rPr>
                <w:sz w:val="20"/>
              </w:rPr>
              <w:t>Equipe LKAV</w:t>
            </w:r>
          </w:p>
        </w:tc>
        <w:tc>
          <w:tcPr>
            <w:tcW w:type="dxa" w:w="3969"/>
            <w:vAlign w:val="center"/>
          </w:tcPr>
          <w:p>
            <w:r/>
            <w:r>
              <w:rPr>
                <w:sz w:val="20"/>
              </w:rPr>
              <w:t>Moderation, gestion des contenus, statistiques, support.</w:t>
            </w:r>
          </w:p>
        </w:tc>
      </w:tr>
      <w:tr>
        <w:tc>
          <w:tcPr>
            <w:tcW w:type="dxa" w:w="2268"/>
            <w:vAlign w:val="center"/>
          </w:tcPr>
          <w:p>
            <w:r/>
            <w:r>
              <w:rPr>
                <w:sz w:val="20"/>
              </w:rPr>
              <w:t>Visiteurs anonymes</w:t>
            </w:r>
          </w:p>
        </w:tc>
        <w:tc>
          <w:tcPr>
            <w:tcW w:type="dxa" w:w="2835"/>
            <w:vAlign w:val="center"/>
          </w:tcPr>
          <w:p>
            <w:r/>
            <w:r>
              <w:rPr>
                <w:sz w:val="20"/>
              </w:rPr>
              <w:t>Non connectes</w:t>
            </w:r>
          </w:p>
        </w:tc>
        <w:tc>
          <w:tcPr>
            <w:tcW w:type="dxa" w:w="3969"/>
            <w:vAlign w:val="center"/>
          </w:tcPr>
          <w:p>
            <w:r/>
            <w:r>
              <w:rPr>
                <w:sz w:val="20"/>
              </w:rPr>
              <w:t>Consultation partielle (page d'accueil, a propos, contact).</w:t>
            </w:r>
          </w:p>
        </w:tc>
      </w:tr>
    </w:tbl>
    <w:p>
      <w:pPr>
        <w:keepNext/>
        <w:spacing w:before="280" w:after="160"/>
      </w:pPr>
      <w:r>
        <w:rPr>
          <w:b/>
          <w:color w:val="0F3054"/>
          <w:sz w:val="30"/>
        </w:rPr>
        <w:t>1.6. Perimetre du projet</w:t>
      </w:r>
    </w:p>
    <w:p>
      <w:pPr>
        <w:keepNext/>
        <w:spacing w:before="200" w:after="120"/>
      </w:pPr>
      <w:r>
        <w:rPr>
          <w:b/>
          <w:color w:val="FAAD3A"/>
          <w:sz w:val="25"/>
        </w:rPr>
        <w:t>Dans le perimetre</w:t>
      </w:r>
    </w:p>
    <w:p>
      <w:pPr>
        <w:pStyle w:val="ListBullet"/>
        <w:spacing w:after="60" w:line="288" w:lineRule="auto"/>
        <w:ind w:left="340"/>
      </w:pPr>
      <w:r>
        <w:rPr>
          <w:sz w:val="22"/>
        </w:rPr>
        <w:t>Refonte complete du site web (front-end, back-end, base de donnees, infrastructure).</w:t>
      </w:r>
    </w:p>
    <w:p>
      <w:pPr>
        <w:pStyle w:val="ListBullet"/>
        <w:spacing w:after="60" w:line="288" w:lineRule="auto"/>
        <w:ind w:left="340"/>
      </w:pPr>
      <w:r>
        <w:rPr>
          <w:sz w:val="22"/>
        </w:rPr>
        <w:t>Module d'authentification, profil, communaute, bibliotheque de documents, assistant IA, administration.</w:t>
      </w:r>
    </w:p>
    <w:p>
      <w:pPr>
        <w:pStyle w:val="ListBullet"/>
        <w:spacing w:after="60" w:line="288" w:lineRule="auto"/>
        <w:ind w:left="340"/>
      </w:pPr>
      <w:r>
        <w:rPr>
          <w:sz w:val="22"/>
        </w:rPr>
        <w:t>Application web responsive (desktop, tablette, mobile) et Progressive Web App (PWA).</w:t>
      </w:r>
    </w:p>
    <w:p>
      <w:pPr>
        <w:pStyle w:val="ListBullet"/>
        <w:spacing w:after="60" w:line="288" w:lineRule="auto"/>
        <w:ind w:left="340"/>
      </w:pPr>
      <w:r>
        <w:rPr>
          <w:sz w:val="22"/>
        </w:rPr>
        <w:t>Documentation technique, deploiement et formation des administrateurs.</w:t>
      </w:r>
    </w:p>
    <w:p>
      <w:pPr>
        <w:keepNext/>
        <w:spacing w:before="200" w:after="120"/>
      </w:pPr>
      <w:r>
        <w:rPr>
          <w:b/>
          <w:color w:val="FAAD3A"/>
          <w:sz w:val="25"/>
        </w:rPr>
        <w:t>Hors perimetre (V1)</w:t>
      </w:r>
    </w:p>
    <w:p>
      <w:pPr>
        <w:pStyle w:val="ListBullet"/>
        <w:spacing w:after="60" w:line="288" w:lineRule="auto"/>
        <w:ind w:left="340"/>
      </w:pPr>
      <w:r>
        <w:rPr>
          <w:sz w:val="22"/>
        </w:rPr>
        <w:t>Application native iOS / Android (la PWA couvre ce besoin en V1).</w:t>
      </w:r>
    </w:p>
    <w:p>
      <w:pPr>
        <w:pStyle w:val="ListBullet"/>
        <w:spacing w:after="60" w:line="288" w:lineRule="auto"/>
        <w:ind w:left="340"/>
      </w:pPr>
      <w:r>
        <w:rPr>
          <w:sz w:val="22"/>
        </w:rPr>
        <w:t>Integration avec les systemes d'information des universites (ENT, Moodle) - projet a part en V2.</w:t>
      </w:r>
    </w:p>
    <w:p>
      <w:pPr>
        <w:pStyle w:val="ListBullet"/>
        <w:spacing w:after="60" w:line="288" w:lineRule="auto"/>
        <w:ind w:left="340"/>
      </w:pPr>
      <w:r>
        <w:rPr>
          <w:sz w:val="22"/>
        </w:rPr>
        <w:t>Systeme de paiement en ligne (freemium / abonnement) - projet a part en V2.</w:t>
      </w:r>
    </w:p>
    <w:p>
      <w:pPr>
        <w:pStyle w:val="ListBullet"/>
        <w:spacing w:after="60" w:line="288" w:lineRule="auto"/>
        <w:ind w:left="340"/>
      </w:pPr>
      <w:r>
        <w:rPr>
          <w:sz w:val="22"/>
        </w:rPr>
        <w:t>VisioConference et live - projet a part en V2.</w:t>
      </w:r>
    </w:p>
    <w:p>
      <w:r>
        <w:br w:type="page"/>
      </w:r>
    </w:p>
    <w:p>
      <w:pPr>
        <w:keepNext/>
        <w:spacing w:before="360" w:after="240"/>
      </w:pPr>
      <w:r>
        <w:rPr>
          <w:rFonts w:ascii="Calibri" w:hAnsi="Calibri"/>
          <w:b/>
          <w:color w:val="0F3054"/>
          <w:sz w:val="40"/>
        </w:rPr>
        <w:t>2. Analyse de l'existant</w:t>
      </w:r>
    </w:p>
    <w:p>
      <w:pPr>
        <w:keepNext/>
        <w:spacing w:before="280" w:after="160"/>
      </w:pPr>
      <w:r>
        <w:rPr>
          <w:b/>
          <w:color w:val="0F3054"/>
          <w:sz w:val="30"/>
        </w:rPr>
        <w:t>2.1. Etat actuel de la solution</w:t>
      </w:r>
    </w:p>
    <w:p>
      <w:pPr>
        <w:spacing w:after="120" w:line="300" w:lineRule="auto"/>
        <w:jc w:val="both"/>
      </w:pPr>
      <w:r>
        <w:rPr>
          <w:b w:val="0"/>
          <w:i w:val="0"/>
          <w:sz w:val="22"/>
        </w:rPr>
        <w:t>La plateforme Ezeetest existe sous forme d'un prototype (Proof of Concept) developpe entre octobre et novembre 2023. Ce prototype est techniquement fonctionnel pour un usage limite, mais presente de nombreuses limites l'empechant d'etre industrialise en l'etat.</w:t>
      </w:r>
    </w:p>
    <w:p>
      <w:pPr>
        <w:keepNext/>
        <w:spacing w:before="280" w:after="160"/>
      </w:pPr>
      <w:r>
        <w:rPr>
          <w:b/>
          <w:color w:val="0F3054"/>
          <w:sz w:val="30"/>
        </w:rPr>
        <w:t>2.2. Fonctionnalites existantes (a reprendre)</w:t>
      </w:r>
    </w:p>
    <w:tbl>
      <w:tblPr>
        <w:tblW w:type="auto" w:w="0"/>
        <w:jc w:val="center"/>
        <w:tblLayout w:type="fixed"/>
        <w:tblLook w:firstColumn="1" w:firstRow="1" w:lastColumn="0" w:lastRow="0" w:noHBand="0" w:noVBand="1" w:val="04A0"/>
      </w:tblPr>
      <w:tblGrid>
        <w:gridCol w:w="3173"/>
        <w:gridCol w:w="3173"/>
        <w:gridCol w:w="3173"/>
      </w:tblGrid>
      <w:tr>
        <w:tc>
          <w:tcPr>
            <w:tcW w:type="dxa" w:w="1984"/>
            <w:vAlign w:val="center"/>
            <w:shd w:val="clear" w:color="auto" w:fill="0F3054"/>
          </w:tcPr>
          <w:p>
            <w:pPr>
              <w:jc w:val="center"/>
            </w:pPr>
            <w:r/>
            <w:r>
              <w:rPr>
                <w:b/>
                <w:color w:val="FFFFFF"/>
                <w:sz w:val="21"/>
              </w:rPr>
              <w:t>Module</w:t>
            </w:r>
          </w:p>
        </w:tc>
        <w:tc>
          <w:tcPr>
            <w:tcW w:type="dxa" w:w="4535"/>
            <w:vAlign w:val="center"/>
            <w:shd w:val="clear" w:color="auto" w:fill="0F3054"/>
          </w:tcPr>
          <w:p>
            <w:pPr>
              <w:jc w:val="center"/>
            </w:pPr>
            <w:r/>
            <w:r>
              <w:rPr>
                <w:b/>
                <w:color w:val="FFFFFF"/>
                <w:sz w:val="21"/>
              </w:rPr>
              <w:t>Fonctionnalite</w:t>
            </w:r>
          </w:p>
        </w:tc>
        <w:tc>
          <w:tcPr>
            <w:tcW w:type="dxa" w:w="2835"/>
            <w:vAlign w:val="center"/>
            <w:shd w:val="clear" w:color="auto" w:fill="0F3054"/>
          </w:tcPr>
          <w:p>
            <w:pPr>
              <w:jc w:val="center"/>
            </w:pPr>
            <w:r/>
            <w:r>
              <w:rPr>
                <w:b/>
                <w:color w:val="FFFFFF"/>
                <w:sz w:val="21"/>
              </w:rPr>
              <w:t>Etat</w:t>
            </w:r>
          </w:p>
        </w:tc>
      </w:tr>
      <w:tr>
        <w:tc>
          <w:tcPr>
            <w:tcW w:type="dxa" w:w="1984"/>
            <w:vAlign w:val="center"/>
          </w:tcPr>
          <w:p>
            <w:r/>
            <w:r>
              <w:rPr>
                <w:sz w:val="20"/>
              </w:rPr>
              <w:t>Authentification</w:t>
            </w:r>
          </w:p>
        </w:tc>
        <w:tc>
          <w:tcPr>
            <w:tcW w:type="dxa" w:w="4535"/>
            <w:vAlign w:val="center"/>
          </w:tcPr>
          <w:p>
            <w:r/>
            <w:r>
              <w:rPr>
                <w:sz w:val="20"/>
              </w:rPr>
              <w:t>Inscription avec validation des champs (matricule, filiere, mot de passe)</w:t>
            </w:r>
          </w:p>
        </w:tc>
        <w:tc>
          <w:tcPr>
            <w:tcW w:type="dxa" w:w="2835"/>
            <w:vAlign w:val="center"/>
          </w:tcPr>
          <w:p>
            <w:r/>
            <w:r>
              <w:rPr>
                <w:sz w:val="20"/>
              </w:rPr>
              <w:t>Partiel - bugs de hash et de session</w:t>
            </w:r>
          </w:p>
        </w:tc>
      </w:tr>
      <w:tr>
        <w:tc>
          <w:tcPr>
            <w:tcW w:type="dxa" w:w="1984"/>
            <w:vAlign w:val="center"/>
          </w:tcPr>
          <w:p>
            <w:r/>
            <w:r>
              <w:rPr>
                <w:sz w:val="20"/>
              </w:rPr>
              <w:t>Authentification</w:t>
            </w:r>
          </w:p>
        </w:tc>
        <w:tc>
          <w:tcPr>
            <w:tcW w:type="dxa" w:w="4535"/>
            <w:vAlign w:val="center"/>
          </w:tcPr>
          <w:p>
            <w:r/>
            <w:r>
              <w:rPr>
                <w:sz w:val="20"/>
              </w:rPr>
              <w:t>Connexion par email ou nom d'utilisateur</w:t>
            </w:r>
          </w:p>
        </w:tc>
        <w:tc>
          <w:tcPr>
            <w:tcW w:type="dxa" w:w="2835"/>
            <w:vAlign w:val="center"/>
          </w:tcPr>
          <w:p>
            <w:r/>
            <w:r>
              <w:rPr>
                <w:sz w:val="20"/>
              </w:rPr>
              <w:t>Partiel - injection SQL, pas de hash</w:t>
            </w:r>
          </w:p>
        </w:tc>
      </w:tr>
      <w:tr>
        <w:tc>
          <w:tcPr>
            <w:tcW w:type="dxa" w:w="1984"/>
            <w:vAlign w:val="center"/>
          </w:tcPr>
          <w:p>
            <w:r/>
            <w:r>
              <w:rPr>
                <w:sz w:val="20"/>
              </w:rPr>
              <w:t>Authentification</w:t>
            </w:r>
          </w:p>
        </w:tc>
        <w:tc>
          <w:tcPr>
            <w:tcW w:type="dxa" w:w="4535"/>
            <w:vAlign w:val="center"/>
          </w:tcPr>
          <w:p>
            <w:r/>
            <w:r>
              <w:rPr>
                <w:sz w:val="20"/>
              </w:rPr>
              <w:t>Verification de l'email par code a 6 chiffres</w:t>
            </w:r>
          </w:p>
        </w:tc>
        <w:tc>
          <w:tcPr>
            <w:tcW w:type="dxa" w:w="2835"/>
            <w:vAlign w:val="center"/>
          </w:tcPr>
          <w:p>
            <w:r/>
            <w:r>
              <w:rPr>
                <w:sz w:val="20"/>
              </w:rPr>
              <w:t>Partiel - non finalise en base</w:t>
            </w:r>
          </w:p>
        </w:tc>
      </w:tr>
      <w:tr>
        <w:tc>
          <w:tcPr>
            <w:tcW w:type="dxa" w:w="1984"/>
            <w:vAlign w:val="center"/>
          </w:tcPr>
          <w:p>
            <w:r/>
            <w:r>
              <w:rPr>
                <w:sz w:val="20"/>
              </w:rPr>
              <w:t>Authentification</w:t>
            </w:r>
          </w:p>
        </w:tc>
        <w:tc>
          <w:tcPr>
            <w:tcW w:type="dxa" w:w="4535"/>
            <w:vAlign w:val="center"/>
          </w:tcPr>
          <w:p>
            <w:r/>
            <w:r>
              <w:rPr>
                <w:sz w:val="20"/>
              </w:rPr>
              <w:t>Deconnexion avec destruction de session</w:t>
            </w:r>
          </w:p>
        </w:tc>
        <w:tc>
          <w:tcPr>
            <w:tcW w:type="dxa" w:w="2835"/>
            <w:vAlign w:val="center"/>
          </w:tcPr>
          <w:p>
            <w:r/>
            <w:r>
              <w:rPr>
                <w:sz w:val="20"/>
              </w:rPr>
              <w:t>OK</w:t>
            </w:r>
          </w:p>
        </w:tc>
      </w:tr>
      <w:tr>
        <w:tc>
          <w:tcPr>
            <w:tcW w:type="dxa" w:w="1984"/>
            <w:vAlign w:val="center"/>
          </w:tcPr>
          <w:p>
            <w:r/>
            <w:r>
              <w:rPr>
                <w:sz w:val="20"/>
              </w:rPr>
              <w:t>Profil</w:t>
            </w:r>
          </w:p>
        </w:tc>
        <w:tc>
          <w:tcPr>
            <w:tcW w:type="dxa" w:w="4535"/>
            <w:vAlign w:val="center"/>
          </w:tcPr>
          <w:p>
            <w:r/>
            <w:r>
              <w:rPr>
                <w:sz w:val="20"/>
              </w:rPr>
              <w:t>Affichage des informations de l'utilisateur connecte</w:t>
            </w:r>
          </w:p>
        </w:tc>
        <w:tc>
          <w:tcPr>
            <w:tcW w:type="dxa" w:w="2835"/>
            <w:vAlign w:val="center"/>
          </w:tcPr>
          <w:p>
            <w:r/>
            <w:r>
              <w:rPr>
                <w:sz w:val="20"/>
              </w:rPr>
              <w:t>OK</w:t>
            </w:r>
          </w:p>
        </w:tc>
      </w:tr>
      <w:tr>
        <w:tc>
          <w:tcPr>
            <w:tcW w:type="dxa" w:w="1984"/>
            <w:vAlign w:val="center"/>
          </w:tcPr>
          <w:p>
            <w:r/>
            <w:r>
              <w:rPr>
                <w:sz w:val="20"/>
              </w:rPr>
              <w:t>Profil</w:t>
            </w:r>
          </w:p>
        </w:tc>
        <w:tc>
          <w:tcPr>
            <w:tcW w:type="dxa" w:w="4535"/>
            <w:vAlign w:val="center"/>
          </w:tcPr>
          <w:p>
            <w:r/>
            <w:r>
              <w:rPr>
                <w:sz w:val="20"/>
              </w:rPr>
              <w:t>Modification du nom d'utilisateur et du mot de passe</w:t>
            </w:r>
          </w:p>
        </w:tc>
        <w:tc>
          <w:tcPr>
            <w:tcW w:type="dxa" w:w="2835"/>
            <w:vAlign w:val="center"/>
          </w:tcPr>
          <w:p>
            <w:r/>
            <w:r>
              <w:rPr>
                <w:sz w:val="20"/>
              </w:rPr>
              <w:t>Partiel - bugs et failles</w:t>
            </w:r>
          </w:p>
        </w:tc>
      </w:tr>
      <w:tr>
        <w:tc>
          <w:tcPr>
            <w:tcW w:type="dxa" w:w="1984"/>
            <w:vAlign w:val="center"/>
          </w:tcPr>
          <w:p>
            <w:r/>
            <w:r>
              <w:rPr>
                <w:sz w:val="20"/>
              </w:rPr>
              <w:t>Bibliotheque</w:t>
            </w:r>
          </w:p>
        </w:tc>
        <w:tc>
          <w:tcPr>
            <w:tcW w:type="dxa" w:w="4535"/>
            <w:vAlign w:val="center"/>
          </w:tcPr>
          <w:p>
            <w:r/>
            <w:r>
              <w:rPr>
                <w:sz w:val="20"/>
              </w:rPr>
              <w:t>Consultation de documents par filiere, licence, semestre et categorie</w:t>
            </w:r>
          </w:p>
        </w:tc>
        <w:tc>
          <w:tcPr>
            <w:tcW w:type="dxa" w:w="2835"/>
            <w:vAlign w:val="center"/>
          </w:tcPr>
          <w:p>
            <w:r/>
            <w:r>
              <w:rPr>
                <w:sz w:val="20"/>
              </w:rPr>
              <w:t>OK visuellement</w:t>
            </w:r>
          </w:p>
        </w:tc>
      </w:tr>
      <w:tr>
        <w:tc>
          <w:tcPr>
            <w:tcW w:type="dxa" w:w="1984"/>
            <w:vAlign w:val="center"/>
          </w:tcPr>
          <w:p>
            <w:r/>
            <w:r>
              <w:rPr>
                <w:sz w:val="20"/>
              </w:rPr>
              <w:t>Bibliotheque</w:t>
            </w:r>
          </w:p>
        </w:tc>
        <w:tc>
          <w:tcPr>
            <w:tcW w:type="dxa" w:w="4535"/>
            <w:vAlign w:val="center"/>
          </w:tcPr>
          <w:p>
            <w:r/>
            <w:r>
              <w:rPr>
                <w:sz w:val="20"/>
              </w:rPr>
              <w:t>Recherche par mots-cles (nom d'UE, d'EC, fichier)</w:t>
            </w:r>
          </w:p>
        </w:tc>
        <w:tc>
          <w:tcPr>
            <w:tcW w:type="dxa" w:w="2835"/>
            <w:vAlign w:val="center"/>
          </w:tcPr>
          <w:p>
            <w:r/>
            <w:r>
              <w:rPr>
                <w:sz w:val="20"/>
              </w:rPr>
              <w:t>OK - non indexee, lente</w:t>
            </w:r>
          </w:p>
        </w:tc>
      </w:tr>
      <w:tr>
        <w:tc>
          <w:tcPr>
            <w:tcW w:type="dxa" w:w="1984"/>
            <w:vAlign w:val="center"/>
          </w:tcPr>
          <w:p>
            <w:r/>
            <w:r>
              <w:rPr>
                <w:sz w:val="20"/>
              </w:rPr>
              <w:t>Bibliotheque</w:t>
            </w:r>
          </w:p>
        </w:tc>
        <w:tc>
          <w:tcPr>
            <w:tcW w:type="dxa" w:w="4535"/>
            <w:vAlign w:val="center"/>
          </w:tcPr>
          <w:p>
            <w:r/>
            <w:r>
              <w:rPr>
                <w:sz w:val="20"/>
              </w:rPr>
              <w:t>Telechargement de fichiers PDF</w:t>
            </w:r>
          </w:p>
        </w:tc>
        <w:tc>
          <w:tcPr>
            <w:tcW w:type="dxa" w:w="2835"/>
            <w:vAlign w:val="center"/>
          </w:tcPr>
          <w:p>
            <w:r/>
            <w:r>
              <w:rPr>
                <w:sz w:val="20"/>
              </w:rPr>
              <w:t>Partiel - vulnerabilites</w:t>
            </w:r>
          </w:p>
        </w:tc>
      </w:tr>
      <w:tr>
        <w:tc>
          <w:tcPr>
            <w:tcW w:type="dxa" w:w="1984"/>
            <w:vAlign w:val="center"/>
          </w:tcPr>
          <w:p>
            <w:r/>
            <w:r>
              <w:rPr>
                <w:sz w:val="20"/>
              </w:rPr>
              <w:t>Communaute</w:t>
            </w:r>
          </w:p>
        </w:tc>
        <w:tc>
          <w:tcPr>
            <w:tcW w:type="dxa" w:w="4535"/>
            <w:vAlign w:val="center"/>
          </w:tcPr>
          <w:p>
            <w:r/>
            <w:r>
              <w:rPr>
                <w:sz w:val="20"/>
              </w:rPr>
              <w:t>Publication de messages courts sur un fil</w:t>
            </w:r>
          </w:p>
        </w:tc>
        <w:tc>
          <w:tcPr>
            <w:tcW w:type="dxa" w:w="2835"/>
            <w:vAlign w:val="center"/>
          </w:tcPr>
          <w:p>
            <w:r/>
            <w:r>
              <w:rPr>
                <w:sz w:val="20"/>
              </w:rPr>
              <w:t>OK - avec requetes preparees</w:t>
            </w:r>
          </w:p>
        </w:tc>
      </w:tr>
      <w:tr>
        <w:tc>
          <w:tcPr>
            <w:tcW w:type="dxa" w:w="1984"/>
            <w:vAlign w:val="center"/>
          </w:tcPr>
          <w:p>
            <w:r/>
            <w:r>
              <w:rPr>
                <w:sz w:val="20"/>
              </w:rPr>
              <w:t>Communaute</w:t>
            </w:r>
          </w:p>
        </w:tc>
        <w:tc>
          <w:tcPr>
            <w:tcW w:type="dxa" w:w="4535"/>
            <w:vAlign w:val="center"/>
          </w:tcPr>
          <w:p>
            <w:r/>
            <w:r>
              <w:rPr>
                <w:sz w:val="20"/>
              </w:rPr>
              <w:t>Commentaires imbriques sous les publications</w:t>
            </w:r>
          </w:p>
        </w:tc>
        <w:tc>
          <w:tcPr>
            <w:tcW w:type="dxa" w:w="2835"/>
            <w:vAlign w:val="center"/>
          </w:tcPr>
          <w:p>
            <w:r/>
            <w:r>
              <w:rPr>
                <w:sz w:val="20"/>
              </w:rPr>
              <w:t>OK - mais polling inefficace</w:t>
            </w:r>
          </w:p>
        </w:tc>
      </w:tr>
      <w:tr>
        <w:tc>
          <w:tcPr>
            <w:tcW w:type="dxa" w:w="1984"/>
            <w:vAlign w:val="center"/>
          </w:tcPr>
          <w:p>
            <w:r/>
            <w:r>
              <w:rPr>
                <w:sz w:val="20"/>
              </w:rPr>
              <w:t>Communaute</w:t>
            </w:r>
          </w:p>
        </w:tc>
        <w:tc>
          <w:tcPr>
            <w:tcW w:type="dxa" w:w="4535"/>
            <w:vAlign w:val="center"/>
          </w:tcPr>
          <w:p>
            <w:r/>
            <w:r>
              <w:rPr>
                <w:sz w:val="20"/>
              </w:rPr>
              <w:t>Liste des utilisateurs inscrits</w:t>
            </w:r>
          </w:p>
        </w:tc>
        <w:tc>
          <w:tcPr>
            <w:tcW w:type="dxa" w:w="2835"/>
            <w:vAlign w:val="center"/>
          </w:tcPr>
          <w:p>
            <w:r/>
            <w:r>
              <w:rPr>
                <w:sz w:val="20"/>
              </w:rPr>
              <w:t>OK - fuite d'informations</w:t>
            </w:r>
          </w:p>
        </w:tc>
      </w:tr>
      <w:tr>
        <w:tc>
          <w:tcPr>
            <w:tcW w:type="dxa" w:w="1984"/>
            <w:vAlign w:val="center"/>
          </w:tcPr>
          <w:p>
            <w:r/>
            <w:r>
              <w:rPr>
                <w:sz w:val="20"/>
              </w:rPr>
              <w:t>IA</w:t>
            </w:r>
          </w:p>
        </w:tc>
        <w:tc>
          <w:tcPr>
            <w:tcW w:type="dxa" w:w="4535"/>
            <w:vAlign w:val="center"/>
          </w:tcPr>
          <w:p>
            <w:r/>
            <w:r>
              <w:rPr>
                <w:sz w:val="20"/>
              </w:rPr>
              <w:t>Chat conversationnel avec GPT-3.5 (OpenAI)</w:t>
            </w:r>
          </w:p>
        </w:tc>
        <w:tc>
          <w:tcPr>
            <w:tcW w:type="dxa" w:w="2835"/>
            <w:vAlign w:val="center"/>
          </w:tcPr>
          <w:p>
            <w:r/>
            <w:r>
              <w:rPr>
                <w:sz w:val="20"/>
              </w:rPr>
              <w:t>Partiel - cle API exposee cote client</w:t>
            </w:r>
          </w:p>
        </w:tc>
      </w:tr>
      <w:tr>
        <w:tc>
          <w:tcPr>
            <w:tcW w:type="dxa" w:w="1984"/>
            <w:vAlign w:val="center"/>
          </w:tcPr>
          <w:p>
            <w:r/>
            <w:r>
              <w:rPr>
                <w:sz w:val="20"/>
              </w:rPr>
              <w:t>Communication</w:t>
            </w:r>
          </w:p>
        </w:tc>
        <w:tc>
          <w:tcPr>
            <w:tcW w:type="dxa" w:w="4535"/>
            <w:vAlign w:val="center"/>
          </w:tcPr>
          <w:p>
            <w:r/>
            <w:r>
              <w:rPr>
                <w:sz w:val="20"/>
              </w:rPr>
              <w:t>Formulaire de contact par e-mail</w:t>
            </w:r>
          </w:p>
        </w:tc>
        <w:tc>
          <w:tcPr>
            <w:tcW w:type="dxa" w:w="2835"/>
            <w:vAlign w:val="center"/>
          </w:tcPr>
          <w:p>
            <w:r/>
            <w:r>
              <w:rPr>
                <w:sz w:val="20"/>
              </w:rPr>
              <w:t>OK</w:t>
            </w:r>
          </w:p>
        </w:tc>
      </w:tr>
      <w:tr>
        <w:tc>
          <w:tcPr>
            <w:tcW w:type="dxa" w:w="1984"/>
            <w:vAlign w:val="center"/>
          </w:tcPr>
          <w:p>
            <w:r/>
            <w:r>
              <w:rPr>
                <w:sz w:val="20"/>
              </w:rPr>
              <w:t>Administration</w:t>
            </w:r>
          </w:p>
        </w:tc>
        <w:tc>
          <w:tcPr>
            <w:tcW w:type="dxa" w:w="4535"/>
            <w:vAlign w:val="center"/>
          </w:tcPr>
          <w:p>
            <w:r/>
            <w:r>
              <w:rPr>
                <w:sz w:val="20"/>
              </w:rPr>
              <w:t>Back-office d'upload de documents (protege par .htpasswd)</w:t>
            </w:r>
          </w:p>
        </w:tc>
        <w:tc>
          <w:tcPr>
            <w:tcW w:type="dxa" w:w="2835"/>
            <w:vAlign w:val="center"/>
          </w:tcPr>
          <w:p>
            <w:r/>
            <w:r>
              <w:rPr>
                <w:sz w:val="20"/>
              </w:rPr>
              <w:t>Partiel - pas de validation de type MIME</w:t>
            </w:r>
          </w:p>
        </w:tc>
      </w:tr>
      <w:tr>
        <w:tc>
          <w:tcPr>
            <w:tcW w:type="dxa" w:w="1984"/>
            <w:vAlign w:val="center"/>
          </w:tcPr>
          <w:p>
            <w:r/>
            <w:r>
              <w:rPr>
                <w:sz w:val="20"/>
              </w:rPr>
              <w:t>Statique</w:t>
            </w:r>
          </w:p>
        </w:tc>
        <w:tc>
          <w:tcPr>
            <w:tcW w:type="dxa" w:w="4535"/>
            <w:vAlign w:val="center"/>
          </w:tcPr>
          <w:p>
            <w:r/>
            <w:r>
              <w:rPr>
                <w:sz w:val="20"/>
              </w:rPr>
              <w:t>Pages A propos et Indisponible</w:t>
            </w:r>
          </w:p>
        </w:tc>
        <w:tc>
          <w:tcPr>
            <w:tcW w:type="dxa" w:w="2835"/>
            <w:vAlign w:val="center"/>
          </w:tcPr>
          <w:p>
            <w:r/>
            <w:r>
              <w:rPr>
                <w:sz w:val="20"/>
              </w:rPr>
              <w:t>OK</w:t>
            </w:r>
          </w:p>
        </w:tc>
      </w:tr>
      <w:tr>
        <w:tc>
          <w:tcPr>
            <w:tcW w:type="dxa" w:w="1984"/>
            <w:vAlign w:val="center"/>
          </w:tcPr>
          <w:p>
            <w:r/>
            <w:r>
              <w:rPr>
                <w:sz w:val="20"/>
              </w:rPr>
              <w:t>UI/UX</w:t>
            </w:r>
          </w:p>
        </w:tc>
        <w:tc>
          <w:tcPr>
            <w:tcW w:type="dxa" w:w="4535"/>
            <w:vAlign w:val="center"/>
          </w:tcPr>
          <w:p>
            <w:r/>
            <w:r>
              <w:rPr>
                <w:sz w:val="20"/>
              </w:rPr>
              <w:t>Menu burger responsive, animations CSS, identite visuelle soignee</w:t>
            </w:r>
          </w:p>
        </w:tc>
        <w:tc>
          <w:tcPr>
            <w:tcW w:type="dxa" w:w="2835"/>
            <w:vAlign w:val="center"/>
          </w:tcPr>
          <w:p>
            <w:r/>
            <w:r>
              <w:rPr>
                <w:sz w:val="20"/>
              </w:rPr>
              <w:t>OK</w:t>
            </w:r>
          </w:p>
        </w:tc>
      </w:tr>
    </w:tbl>
    <w:p>
      <w:pPr>
        <w:keepNext/>
        <w:spacing w:before="280" w:after="160"/>
      </w:pPr>
      <w:r>
        <w:rPr>
          <w:b/>
          <w:color w:val="0F3054"/>
          <w:sz w:val="30"/>
        </w:rPr>
        <w:t>2.3. Limites et problemes identifies</w:t>
      </w:r>
    </w:p>
    <w:p>
      <w:pPr>
        <w:keepNext/>
        <w:spacing w:before="200" w:after="120"/>
      </w:pPr>
      <w:r>
        <w:rPr>
          <w:b/>
          <w:color w:val="FAAD3A"/>
          <w:sz w:val="25"/>
        </w:rPr>
        <w:t>Failles de securite critiques</w:t>
      </w:r>
    </w:p>
    <w:p>
      <w:pPr>
        <w:pStyle w:val="ListBullet"/>
        <w:spacing w:after="60" w:line="288" w:lineRule="auto"/>
        <w:ind w:left="340"/>
      </w:pPr>
      <w:r>
        <w:rPr>
          <w:sz w:val="22"/>
        </w:rPr>
        <w:t>Injection SQL dans la majorite des requetes (concatenation directe de \$_POST et \$_GET).</w:t>
      </w:r>
    </w:p>
    <w:p>
      <w:pPr>
        <w:pStyle w:val="ListBullet"/>
        <w:spacing w:after="60" w:line="288" w:lineRule="auto"/>
        <w:ind w:left="340"/>
      </w:pPr>
      <w:r>
        <w:rPr>
          <w:sz w:val="22"/>
        </w:rPr>
        <w:t>Mots de passe stockes en clair dans la base de donnees.</w:t>
      </w:r>
    </w:p>
    <w:p>
      <w:pPr>
        <w:pStyle w:val="ListBullet"/>
        <w:spacing w:after="60" w:line="288" w:lineRule="auto"/>
        <w:ind w:left="340"/>
      </w:pPr>
      <w:r>
        <w:rPr>
          <w:sz w:val="22"/>
        </w:rPr>
        <w:t>Path Traversal possible dans le telechargement de fichiers.</w:t>
      </w:r>
    </w:p>
    <w:p>
      <w:pPr>
        <w:pStyle w:val="ListBullet"/>
        <w:spacing w:after="60" w:line="288" w:lineRule="auto"/>
        <w:ind w:left="340"/>
      </w:pPr>
      <w:r>
        <w:rPr>
          <w:sz w:val="22"/>
        </w:rPr>
        <w:t>Cle d'API OpenAI exposee dans le JavaScript cote navigateur.</w:t>
      </w:r>
    </w:p>
    <w:p>
      <w:pPr>
        <w:pStyle w:val="ListBullet"/>
        <w:spacing w:after="60" w:line="288" w:lineRule="auto"/>
        <w:ind w:left="340"/>
      </w:pPr>
      <w:r>
        <w:rPr>
          <w:sz w:val="22"/>
        </w:rPr>
        <w:t>Aucune protection contre les attaques CSRF.</w:t>
      </w:r>
    </w:p>
    <w:p>
      <w:pPr>
        <w:pStyle w:val="ListBullet"/>
        <w:spacing w:after="60" w:line="288" w:lineRule="auto"/>
        <w:ind w:left="340"/>
      </w:pPr>
      <w:r>
        <w:rPr>
          <w:sz w:val="22"/>
        </w:rPr>
        <w:t>Identifiants SMTP et adresse e-mail en clair dans le code source.</w:t>
      </w:r>
    </w:p>
    <w:p>
      <w:pPr>
        <w:pStyle w:val="ListBullet"/>
        <w:spacing w:after="60" w:line="288" w:lineRule="auto"/>
        <w:ind w:left="340"/>
      </w:pPr>
      <w:r>
        <w:rPr>
          <w:sz w:val="22"/>
        </w:rPr>
        <w:t>Authentification basique (HTTP Basic) du back-office avec un compte toto/toto en clair.</w:t>
      </w:r>
    </w:p>
    <w:p>
      <w:pPr>
        <w:pStyle w:val="ListBullet"/>
        <w:spacing w:after="60" w:line="288" w:lineRule="auto"/>
        <w:ind w:left="340"/>
      </w:pPr>
      <w:r>
        <w:rPr>
          <w:sz w:val="22"/>
        </w:rPr>
        <w:t>Aucune en-tete de securite HTTP (CSP, X-Frame-Options, HSTS).</w:t>
      </w:r>
    </w:p>
    <w:p>
      <w:pPr>
        <w:keepNext/>
        <w:spacing w:before="200" w:after="120"/>
      </w:pPr>
      <w:r>
        <w:rPr>
          <w:b/>
          <w:color w:val="FAAD3A"/>
          <w:sz w:val="25"/>
        </w:rPr>
        <w:t>Bugs fonctionnels</w:t>
      </w:r>
    </w:p>
    <w:p>
      <w:pPr>
        <w:pStyle w:val="ListBullet"/>
        <w:spacing w:after="60" w:line="288" w:lineRule="auto"/>
        <w:ind w:left="340"/>
      </w:pPr>
      <w:r>
        <w:rPr>
          <w:sz w:val="22"/>
        </w:rPr>
        <w:t>Le hash du mot de passe echoue silencieusement (variable mal nommee).</w:t>
      </w:r>
    </w:p>
    <w:p>
      <w:pPr>
        <w:pStyle w:val="ListBullet"/>
        <w:spacing w:after="60" w:line="288" w:lineRule="auto"/>
        <w:ind w:left="340"/>
      </w:pPr>
      <w:r>
        <w:rPr>
          <w:sz w:val="22"/>
        </w:rPr>
        <w:t>Une faute de frappe (espace manquant) empeche la redirection sur la page de profil.</w:t>
      </w:r>
    </w:p>
    <w:p>
      <w:pPr>
        <w:pStyle w:val="ListBullet"/>
        <w:spacing w:after="60" w:line="288" w:lineRule="auto"/>
        <w:ind w:left="340"/>
      </w:pPr>
      <w:r>
        <w:rPr>
          <w:sz w:val="22"/>
        </w:rPr>
        <w:t>La verification de l'e-mail ne marque jamais l'utilisateur comme verifie en base.</w:t>
      </w:r>
    </w:p>
    <w:p>
      <w:pPr>
        <w:pStyle w:val="ListBullet"/>
        <w:spacing w:after="60" w:line="288" w:lineRule="auto"/>
        <w:ind w:left="340"/>
      </w:pPr>
      <w:r>
        <w:rPr>
          <w:sz w:val="22"/>
        </w:rPr>
        <w:t>Le filtrage de documents concatene directement la table SQL choisie par l'utilisateur.</w:t>
      </w:r>
    </w:p>
    <w:p>
      <w:pPr>
        <w:pStyle w:val="ListBullet"/>
        <w:spacing w:after="60" w:line="288" w:lineRule="auto"/>
        <w:ind w:left="340"/>
      </w:pPr>
      <w:r>
        <w:rPr>
          <w:sz w:val="22"/>
        </w:rPr>
        <w:t>Plusieurs inclusions de fichiers inutilises alourdissent l'application (code mort).</w:t>
      </w:r>
    </w:p>
    <w:p>
      <w:pPr>
        <w:keepNext/>
        <w:spacing w:before="200" w:after="120"/>
      </w:pPr>
      <w:r>
        <w:rPr>
          <w:b/>
          <w:color w:val="FAAD3A"/>
          <w:sz w:val="25"/>
        </w:rPr>
        <w:t>Limites d'architecture</w:t>
      </w:r>
    </w:p>
    <w:p>
      <w:pPr>
        <w:pStyle w:val="ListBullet"/>
        <w:spacing w:after="60" w:line="288" w:lineRule="auto"/>
        <w:ind w:left="340"/>
      </w:pPr>
      <w:r>
        <w:rPr>
          <w:sz w:val="22"/>
        </w:rPr>
        <w:t>PHP procedural sans framework, sans templating, sans ORM.</w:t>
      </w:r>
    </w:p>
    <w:p>
      <w:pPr>
        <w:pStyle w:val="ListBullet"/>
        <w:spacing w:after="60" w:line="288" w:lineRule="auto"/>
        <w:ind w:left="340"/>
      </w:pPr>
      <w:r>
        <w:rPr>
          <w:sz w:val="22"/>
        </w:rPr>
        <w:t>Base de donnees sans index d'unicite sur les e-mails et matricules.</w:t>
      </w:r>
    </w:p>
    <w:p>
      <w:pPr>
        <w:pStyle w:val="ListBullet"/>
        <w:spacing w:after="60" w:line="288" w:lineRule="auto"/>
        <w:ind w:left="340"/>
      </w:pPr>
      <w:r>
        <w:rPr>
          <w:sz w:val="22"/>
        </w:rPr>
        <w:t>Polling JavaScript toutes les 500 ms sur la page communaute - charge serveur excessive.</w:t>
      </w:r>
    </w:p>
    <w:p>
      <w:pPr>
        <w:pStyle w:val="ListBullet"/>
        <w:spacing w:after="60" w:line="288" w:lineRule="auto"/>
        <w:ind w:left="340"/>
      </w:pPr>
      <w:r>
        <w:rPr>
          <w:sz w:val="22"/>
        </w:rPr>
        <w:t>Fichier d'accueil de 1 405 lignes avec un SVG inline de 800 lignes (page lourde).</w:t>
      </w:r>
    </w:p>
    <w:p>
      <w:pPr>
        <w:pStyle w:val="ListBullet"/>
        <w:spacing w:after="60" w:line="288" w:lineRule="auto"/>
        <w:ind w:left="340"/>
      </w:pPr>
      <w:r>
        <w:rPr>
          <w:sz w:val="22"/>
        </w:rPr>
        <w:t>Code duplique (navbar, CSS, validations) dans plusieurs fichiers.</w:t>
      </w:r>
    </w:p>
    <w:p>
      <w:pPr>
        <w:pStyle w:val="ListBullet"/>
        <w:spacing w:after="60" w:line="288" w:lineRule="auto"/>
        <w:ind w:left="340"/>
      </w:pPr>
      <w:r>
        <w:rPr>
          <w:sz w:val="22"/>
        </w:rPr>
        <w:t>Pas de gestion centralisee des erreurs ni de journalisation.</w:t>
      </w:r>
    </w:p>
    <w:p>
      <w:pPr>
        <w:pStyle w:val="ListBullet"/>
        <w:spacing w:after="60" w:line="288" w:lineRule="auto"/>
        <w:ind w:left="340"/>
      </w:pPr>
      <w:r>
        <w:rPr>
          <w:sz w:val="22"/>
        </w:rPr>
        <w:t>Tailwind CSS installe et configure mais jamais compile.</w:t>
      </w:r>
    </w:p>
    <w:p>
      <w:pPr>
        <w:keepNext/>
        <w:spacing w:before="280" w:after="160"/>
      </w:pPr>
      <w:r>
        <w:rPr>
          <w:b/>
          <w:color w:val="0F3054"/>
          <w:sz w:val="30"/>
        </w:rPr>
        <w:t>2.4. Besoins d'evolution</w:t>
      </w:r>
    </w:p>
    <w:p>
      <w:pPr>
        <w:spacing w:after="120" w:line="300" w:lineRule="auto"/>
        <w:jc w:val="both"/>
      </w:pPr>
      <w:r>
        <w:rPr>
          <w:b w:val="0"/>
          <w:i w:val="0"/>
          <w:sz w:val="22"/>
        </w:rPr>
        <w:t>La refonte doit imperativement :</w:t>
      </w:r>
    </w:p>
    <w:p>
      <w:pPr>
        <w:pStyle w:val="ListBullet"/>
        <w:spacing w:after="60" w:line="288" w:lineRule="auto"/>
        <w:ind w:left="340"/>
      </w:pPr>
      <w:r>
        <w:rPr>
          <w:sz w:val="22"/>
        </w:rPr>
        <w:t>Reprendre toutes les fonctionnalites existantes en eliminant les failles de securite.</w:t>
      </w:r>
    </w:p>
    <w:p>
      <w:pPr>
        <w:pStyle w:val="ListBullet"/>
        <w:spacing w:after="60" w:line="288" w:lineRule="auto"/>
        <w:ind w:left="340"/>
      </w:pPr>
      <w:r>
        <w:rPr>
          <w:sz w:val="22"/>
        </w:rPr>
        <w:t>Industrialiser le code (framework, ORM, tests, CI/CD).</w:t>
      </w:r>
    </w:p>
    <w:p>
      <w:pPr>
        <w:pStyle w:val="ListBullet"/>
        <w:spacing w:after="60" w:line="288" w:lineRule="auto"/>
        <w:ind w:left="340"/>
      </w:pPr>
      <w:r>
        <w:rPr>
          <w:sz w:val="22"/>
        </w:rPr>
        <w:t>Completer les fonctionnalites partiellement codees (verification d'e-mail, likes, notifications, etc.).</w:t>
      </w:r>
    </w:p>
    <w:p>
      <w:pPr>
        <w:pStyle w:val="ListBullet"/>
        <w:spacing w:after="60" w:line="288" w:lineRule="auto"/>
        <w:ind w:left="340"/>
      </w:pPr>
      <w:r>
        <w:rPr>
          <w:sz w:val="22"/>
        </w:rPr>
        <w:t>Ajouter de nouvelles fonctionnalites decrites aux sections 3 et 4.</w:t>
      </w:r>
    </w:p>
    <w:p>
      <w:pPr>
        <w:pStyle w:val="ListBullet"/>
        <w:spacing w:after="60" w:line="288" w:lineRule="auto"/>
        <w:ind w:left="340"/>
      </w:pPr>
      <w:r>
        <w:rPr>
          <w:sz w:val="22"/>
        </w:rPr>
        <w:t>Offrir une experience utilisateur moderne, rapide et accessible.</w:t>
      </w:r>
    </w:p>
    <w:p>
      <w:r>
        <w:br w:type="page"/>
      </w:r>
    </w:p>
    <w:p>
      <w:pPr>
        <w:keepNext/>
        <w:spacing w:before="360" w:after="240"/>
      </w:pPr>
      <w:r>
        <w:rPr>
          <w:rFonts w:ascii="Calibri" w:hAnsi="Calibri"/>
          <w:b/>
          <w:color w:val="0F3054"/>
          <w:sz w:val="40"/>
        </w:rPr>
        <w:t>3. Specifications fonctionnelles</w:t>
      </w:r>
    </w:p>
    <w:p>
      <w:pPr>
        <w:keepNext/>
        <w:spacing w:before="280" w:after="160"/>
      </w:pPr>
      <w:r>
        <w:rPr>
          <w:b/>
          <w:color w:val="0F3054"/>
          <w:sz w:val="30"/>
        </w:rPr>
        <w:t>3.1. Module Authentification et gestion des comptes</w:t>
      </w:r>
    </w:p>
    <w:p>
      <w:pPr>
        <w:keepNext/>
        <w:spacing w:before="200" w:after="120"/>
      </w:pPr>
      <w:r>
        <w:rPr>
          <w:b/>
          <w:color w:val="FAAD3A"/>
          <w:sz w:val="25"/>
        </w:rPr>
        <w:t>3.1.1. Inscription</w:t>
      </w:r>
    </w:p>
    <w:p>
      <w:pPr>
        <w:spacing w:after="120" w:line="300" w:lineRule="auto"/>
        <w:jc w:val="both"/>
      </w:pPr>
      <w:r>
        <w:rPr>
          <w:b w:val="0"/>
          <w:i w:val="0"/>
          <w:sz w:val="22"/>
        </w:rPr>
        <w:t>L'inscription permet a un nouvel utilisateur de creer un compte. Elle est ouverte a toute personne disposant d'une adresse e-mail valide et d'un matricule etudiant (8 chiffres).</w:t>
      </w:r>
    </w:p>
    <w:p>
      <w:pPr>
        <w:keepNext/>
        <w:spacing w:before="160" w:after="80"/>
      </w:pPr>
      <w:r>
        <w:rPr>
          <w:b/>
          <w:i/>
          <w:color w:val="222222"/>
          <w:sz w:val="23"/>
        </w:rPr>
        <w:t>Champs du formulaire</w:t>
      </w:r>
    </w:p>
    <w:tbl>
      <w:tblPr>
        <w:tblW w:type="auto" w:w="0"/>
        <w:jc w:val="center"/>
        <w:tblLayout w:type="fixed"/>
        <w:tblLook w:firstColumn="1" w:firstRow="1" w:lastColumn="0" w:lastRow="0" w:noHBand="0" w:noVBand="1" w:val="04A0"/>
      </w:tblPr>
      <w:tblGrid>
        <w:gridCol w:w="3173"/>
        <w:gridCol w:w="3173"/>
        <w:gridCol w:w="3173"/>
      </w:tblGrid>
      <w:tr>
        <w:tc>
          <w:tcPr>
            <w:tcW w:type="dxa" w:w="2268"/>
            <w:vAlign w:val="center"/>
            <w:shd w:val="clear" w:color="auto" w:fill="0F3054"/>
          </w:tcPr>
          <w:p>
            <w:pPr>
              <w:jc w:val="center"/>
            </w:pPr>
            <w:r/>
            <w:r>
              <w:rPr>
                <w:b/>
                <w:color w:val="FFFFFF"/>
                <w:sz w:val="21"/>
              </w:rPr>
              <w:t>Champ</w:t>
            </w:r>
          </w:p>
        </w:tc>
        <w:tc>
          <w:tcPr>
            <w:tcW w:type="dxa" w:w="1701"/>
            <w:vAlign w:val="center"/>
            <w:shd w:val="clear" w:color="auto" w:fill="0F3054"/>
          </w:tcPr>
          <w:p>
            <w:pPr>
              <w:jc w:val="center"/>
            </w:pPr>
            <w:r/>
            <w:r>
              <w:rPr>
                <w:b/>
                <w:color w:val="FFFFFF"/>
                <w:sz w:val="21"/>
              </w:rPr>
              <w:t>Type</w:t>
            </w:r>
          </w:p>
        </w:tc>
        <w:tc>
          <w:tcPr>
            <w:tcW w:type="dxa" w:w="5102"/>
            <w:vAlign w:val="center"/>
            <w:shd w:val="clear" w:color="auto" w:fill="0F3054"/>
          </w:tcPr>
          <w:p>
            <w:pPr>
              <w:jc w:val="center"/>
            </w:pPr>
            <w:r/>
            <w:r>
              <w:rPr>
                <w:b/>
                <w:color w:val="FFFFFF"/>
                <w:sz w:val="21"/>
              </w:rPr>
              <w:t>Contraintes</w:t>
            </w:r>
          </w:p>
        </w:tc>
      </w:tr>
      <w:tr>
        <w:tc>
          <w:tcPr>
            <w:tcW w:type="dxa" w:w="2268"/>
            <w:vAlign w:val="center"/>
          </w:tcPr>
          <w:p>
            <w:r/>
            <w:r>
              <w:rPr>
                <w:sz w:val="20"/>
              </w:rPr>
              <w:t>Nom</w:t>
            </w:r>
          </w:p>
        </w:tc>
        <w:tc>
          <w:tcPr>
            <w:tcW w:type="dxa" w:w="1701"/>
            <w:vAlign w:val="center"/>
          </w:tcPr>
          <w:p>
            <w:r/>
            <w:r>
              <w:rPr>
                <w:sz w:val="20"/>
              </w:rPr>
              <w:t>Texte</w:t>
            </w:r>
          </w:p>
        </w:tc>
        <w:tc>
          <w:tcPr>
            <w:tcW w:type="dxa" w:w="5102"/>
            <w:vAlign w:val="center"/>
          </w:tcPr>
          <w:p>
            <w:r/>
            <w:r>
              <w:rPr>
                <w:sz w:val="20"/>
              </w:rPr>
              <w:t>Obligatoire, 2 a 50 caracteres, lettres uniquement, mis en majuscules.</w:t>
            </w:r>
          </w:p>
        </w:tc>
      </w:tr>
      <w:tr>
        <w:tc>
          <w:tcPr>
            <w:tcW w:type="dxa" w:w="2268"/>
            <w:vAlign w:val="center"/>
          </w:tcPr>
          <w:p>
            <w:r/>
            <w:r>
              <w:rPr>
                <w:sz w:val="20"/>
              </w:rPr>
              <w:t>Prenom</w:t>
            </w:r>
          </w:p>
        </w:tc>
        <w:tc>
          <w:tcPr>
            <w:tcW w:type="dxa" w:w="1701"/>
            <w:vAlign w:val="center"/>
          </w:tcPr>
          <w:p>
            <w:r/>
            <w:r>
              <w:rPr>
                <w:sz w:val="20"/>
              </w:rPr>
              <w:t>Texte</w:t>
            </w:r>
          </w:p>
        </w:tc>
        <w:tc>
          <w:tcPr>
            <w:tcW w:type="dxa" w:w="5102"/>
            <w:vAlign w:val="center"/>
          </w:tcPr>
          <w:p>
            <w:r/>
            <w:r>
              <w:rPr>
                <w:sz w:val="20"/>
              </w:rPr>
              <w:t>Obligatoire, 2 a 50 caracteres, lettres uniquement.</w:t>
            </w:r>
          </w:p>
        </w:tc>
      </w:tr>
      <w:tr>
        <w:tc>
          <w:tcPr>
            <w:tcW w:type="dxa" w:w="2268"/>
            <w:vAlign w:val="center"/>
          </w:tcPr>
          <w:p>
            <w:r/>
            <w:r>
              <w:rPr>
                <w:sz w:val="20"/>
              </w:rPr>
              <w:t>Matricule</w:t>
            </w:r>
          </w:p>
        </w:tc>
        <w:tc>
          <w:tcPr>
            <w:tcW w:type="dxa" w:w="1701"/>
            <w:vAlign w:val="center"/>
          </w:tcPr>
          <w:p>
            <w:r/>
            <w:r>
              <w:rPr>
                <w:sz w:val="20"/>
              </w:rPr>
              <w:t>Texte</w:t>
            </w:r>
          </w:p>
        </w:tc>
        <w:tc>
          <w:tcPr>
            <w:tcW w:type="dxa" w:w="5102"/>
            <w:vAlign w:val="center"/>
          </w:tcPr>
          <w:p>
            <w:r/>
            <w:r>
              <w:rPr>
                <w:sz w:val="20"/>
              </w:rPr>
              <w:t>Obligatoire, exactement 8 chiffres, alphanumerique.</w:t>
            </w:r>
          </w:p>
        </w:tc>
      </w:tr>
      <w:tr>
        <w:tc>
          <w:tcPr>
            <w:tcW w:type="dxa" w:w="2268"/>
            <w:vAlign w:val="center"/>
          </w:tcPr>
          <w:p>
            <w:r/>
            <w:r>
              <w:rPr>
                <w:sz w:val="20"/>
              </w:rPr>
              <w:t>Filiere</w:t>
            </w:r>
          </w:p>
        </w:tc>
        <w:tc>
          <w:tcPr>
            <w:tcW w:type="dxa" w:w="1701"/>
            <w:vAlign w:val="center"/>
          </w:tcPr>
          <w:p>
            <w:r/>
            <w:r>
              <w:rPr>
                <w:sz w:val="20"/>
              </w:rPr>
              <w:t>Liste deroulante</w:t>
            </w:r>
          </w:p>
        </w:tc>
        <w:tc>
          <w:tcPr>
            <w:tcW w:type="dxa" w:w="5102"/>
            <w:vAlign w:val="center"/>
          </w:tcPr>
          <w:p>
            <w:r/>
            <w:r>
              <w:rPr>
                <w:sz w:val="20"/>
              </w:rPr>
              <w:t>Valeurs autorisees : IA, GL, SI, SeIOT.</w:t>
            </w:r>
          </w:p>
        </w:tc>
      </w:tr>
      <w:tr>
        <w:tc>
          <w:tcPr>
            <w:tcW w:type="dxa" w:w="2268"/>
            <w:vAlign w:val="center"/>
          </w:tcPr>
          <w:p>
            <w:r/>
            <w:r>
              <w:rPr>
                <w:sz w:val="20"/>
              </w:rPr>
              <w:t>Adresse e-mail</w:t>
            </w:r>
          </w:p>
        </w:tc>
        <w:tc>
          <w:tcPr>
            <w:tcW w:type="dxa" w:w="1701"/>
            <w:vAlign w:val="center"/>
          </w:tcPr>
          <w:p>
            <w:r/>
            <w:r>
              <w:rPr>
                <w:sz w:val="20"/>
              </w:rPr>
              <w:t>E-mail</w:t>
            </w:r>
          </w:p>
        </w:tc>
        <w:tc>
          <w:tcPr>
            <w:tcW w:type="dxa" w:w="5102"/>
            <w:vAlign w:val="center"/>
          </w:tcPr>
          <w:p>
            <w:r/>
            <w:r>
              <w:rPr>
                <w:sz w:val="20"/>
              </w:rPr>
              <w:t>Obligatoire, format e-mail valide, unique en base.</w:t>
            </w:r>
          </w:p>
        </w:tc>
      </w:tr>
      <w:tr>
        <w:tc>
          <w:tcPr>
            <w:tcW w:type="dxa" w:w="2268"/>
            <w:vAlign w:val="center"/>
          </w:tcPr>
          <w:p>
            <w:r/>
            <w:r>
              <w:rPr>
                <w:sz w:val="20"/>
              </w:rPr>
              <w:t>Mot de passe</w:t>
            </w:r>
          </w:p>
        </w:tc>
        <w:tc>
          <w:tcPr>
            <w:tcW w:type="dxa" w:w="1701"/>
            <w:vAlign w:val="center"/>
          </w:tcPr>
          <w:p>
            <w:r/>
            <w:r>
              <w:rPr>
                <w:sz w:val="20"/>
              </w:rPr>
              <w:t>Mot de passe</w:t>
            </w:r>
          </w:p>
        </w:tc>
        <w:tc>
          <w:tcPr>
            <w:tcW w:type="dxa" w:w="5102"/>
            <w:vAlign w:val="center"/>
          </w:tcPr>
          <w:p>
            <w:r/>
            <w:r>
              <w:rPr>
                <w:sz w:val="20"/>
              </w:rPr>
              <w:t>Obligatoire, minimum 8 caracteres, au moins 1 majuscule et 1 chiffre.</w:t>
            </w:r>
          </w:p>
        </w:tc>
      </w:tr>
      <w:tr>
        <w:tc>
          <w:tcPr>
            <w:tcW w:type="dxa" w:w="2268"/>
            <w:vAlign w:val="center"/>
          </w:tcPr>
          <w:p>
            <w:r/>
            <w:r>
              <w:rPr>
                <w:sz w:val="20"/>
              </w:rPr>
              <w:t>Confirmation mot de passe</w:t>
            </w:r>
          </w:p>
        </w:tc>
        <w:tc>
          <w:tcPr>
            <w:tcW w:type="dxa" w:w="1701"/>
            <w:vAlign w:val="center"/>
          </w:tcPr>
          <w:p>
            <w:r/>
            <w:r>
              <w:rPr>
                <w:sz w:val="20"/>
              </w:rPr>
              <w:t>Mot de passe</w:t>
            </w:r>
          </w:p>
        </w:tc>
        <w:tc>
          <w:tcPr>
            <w:tcW w:type="dxa" w:w="5102"/>
            <w:vAlign w:val="center"/>
          </w:tcPr>
          <w:p>
            <w:r/>
            <w:r>
              <w:rPr>
                <w:sz w:val="20"/>
              </w:rPr>
              <w:t>Identique au mot de passe.</w:t>
            </w:r>
          </w:p>
        </w:tc>
      </w:tr>
    </w:tbl>
    <w:p>
      <w:pPr>
        <w:keepNext/>
        <w:spacing w:before="160" w:after="80"/>
      </w:pPr>
      <w:r>
        <w:rPr>
          <w:b/>
          <w:i/>
          <w:color w:val="222222"/>
          <w:sz w:val="23"/>
        </w:rPr>
        <w:t>Regles metier</w:t>
      </w:r>
    </w:p>
    <w:p>
      <w:pPr>
        <w:pStyle w:val="ListBullet"/>
        <w:spacing w:after="60" w:line="288" w:lineRule="auto"/>
        <w:ind w:left="340"/>
      </w:pPr>
      <w:r>
        <w:rPr>
          <w:sz w:val="22"/>
        </w:rPr>
        <w:t>Le matricule, l'e-mail et le nom d'utilisateur doivent etre uniques en base.</w:t>
      </w:r>
    </w:p>
    <w:p>
      <w:pPr>
        <w:pStyle w:val="ListBullet"/>
        <w:spacing w:after="60" w:line="288" w:lineRule="auto"/>
        <w:ind w:left="340"/>
      </w:pPr>
      <w:r>
        <w:rPr>
          <w:sz w:val="22"/>
        </w:rPr>
        <w:t>Le mot de passe est hache avec l'algorithme bcrypt (cout 12) avant stockage.</w:t>
      </w:r>
    </w:p>
    <w:p>
      <w:pPr>
        <w:pStyle w:val="ListBullet"/>
        <w:spacing w:after="60" w:line="288" w:lineRule="auto"/>
        <w:ind w:left="340"/>
      </w:pPr>
      <w:r>
        <w:rPr>
          <w:sz w:val="22"/>
        </w:rPr>
        <w:t>A la creation, un e-mail de verification contenant un code a 6 chiffres est envoye.</w:t>
      </w:r>
    </w:p>
    <w:p>
      <w:pPr>
        <w:pStyle w:val="ListBullet"/>
        <w:spacing w:after="60" w:line="288" w:lineRule="auto"/>
        <w:ind w:left="340"/>
      </w:pPr>
      <w:r>
        <w:rPr>
          <w:sz w:val="22"/>
        </w:rPr>
        <w:t>L'utilisateur ne peut pas se connecter tant que son e-mail n'est pas verifie (sauf cas particulier a valider).</w:t>
      </w:r>
    </w:p>
    <w:p>
      <w:pPr>
        <w:pStyle w:val="ListBullet"/>
        <w:spacing w:after="60" w:line="288" w:lineRule="auto"/>
        <w:ind w:left="340"/>
      </w:pPr>
      <w:r>
        <w:rPr>
          <w:sz w:val="22"/>
        </w:rPr>
        <w:t>Un compte desactive ne peut pas se connecter.</w:t>
      </w:r>
    </w:p>
    <w:p>
      <w:pPr>
        <w:pStyle w:val="ListBullet"/>
        <w:spacing w:after="60" w:line="288" w:lineRule="auto"/>
        <w:ind w:left="340"/>
      </w:pPr>
      <w:r>
        <w:rPr>
          <w:sz w:val="22"/>
        </w:rPr>
        <w:t>Verrouillage du compte apres 5 tentatives echouees consecutives (deverrouillage apres 15 minutes ou via e-mail).</w:t>
      </w:r>
    </w:p>
    <w:p>
      <w:pPr>
        <w:keepNext/>
        <w:spacing w:before="200" w:after="120"/>
      </w:pPr>
      <w:r>
        <w:rPr>
          <w:b/>
          <w:color w:val="FAAD3A"/>
          <w:sz w:val="25"/>
        </w:rPr>
        <w:t>3.1.2. Verification de l'e-mail</w:t>
      </w:r>
    </w:p>
    <w:p>
      <w:pPr>
        <w:pStyle w:val="ListBullet"/>
        <w:spacing w:after="60" w:line="288" w:lineRule="auto"/>
        <w:ind w:left="340"/>
      </w:pPr>
      <w:r>
        <w:rPr>
          <w:sz w:val="22"/>
        </w:rPr>
        <w:t>Code a 6 chiffres, genere aleatoirement, valable 15 minutes.</w:t>
      </w:r>
    </w:p>
    <w:p>
      <w:pPr>
        <w:pStyle w:val="ListBullet"/>
        <w:spacing w:after="60" w:line="288" w:lineRule="auto"/>
        <w:ind w:left="340"/>
      </w:pPr>
      <w:r>
        <w:rPr>
          <w:sz w:val="22"/>
        </w:rPr>
        <w:t>Maximum 5 tentatives de saisie.</w:t>
      </w:r>
    </w:p>
    <w:p>
      <w:pPr>
        <w:pStyle w:val="ListBullet"/>
        <w:spacing w:after="60" w:line="288" w:lineRule="auto"/>
        <w:ind w:left="340"/>
      </w:pPr>
      <w:r>
        <w:rPr>
          <w:sz w:val="22"/>
        </w:rPr>
        <w:t>Possibilite de renvoyer un nouveau code (avec un delai minimum de 60 secondes entre chaque renvoi).</w:t>
      </w:r>
    </w:p>
    <w:p>
      <w:pPr>
        <w:pStyle w:val="ListBullet"/>
        <w:spacing w:after="60" w:line="288" w:lineRule="auto"/>
        <w:ind w:left="340"/>
      </w:pPr>
      <w:r>
        <w:rPr>
          <w:sz w:val="22"/>
        </w:rPr>
        <w:t>Stockage du hash du code en base (jamais en clair) et de la date d'expiration.</w:t>
      </w:r>
    </w:p>
    <w:p>
      <w:pPr>
        <w:pStyle w:val="ListBullet"/>
        <w:spacing w:after="60" w:line="288" w:lineRule="auto"/>
        <w:ind w:left="340"/>
      </w:pPr>
      <w:r>
        <w:rPr>
          <w:sz w:val="22"/>
        </w:rPr>
        <w:t>Mise a jour du champ email_verified_at lors de la validation.</w:t>
      </w:r>
    </w:p>
    <w:p>
      <w:pPr>
        <w:keepNext/>
        <w:spacing w:before="200" w:after="120"/>
      </w:pPr>
      <w:r>
        <w:rPr>
          <w:b/>
          <w:color w:val="FAAD3A"/>
          <w:sz w:val="25"/>
        </w:rPr>
        <w:t>3.1.3. Connexion</w:t>
      </w:r>
    </w:p>
    <w:p>
      <w:pPr>
        <w:spacing w:after="120" w:line="300" w:lineRule="auto"/>
        <w:jc w:val="both"/>
      </w:pPr>
      <w:r>
        <w:rPr>
          <w:b w:val="0"/>
          <w:i w:val="0"/>
          <w:sz w:val="22"/>
        </w:rPr>
        <w:t>L'utilisateur se connecte avec son adresse e-mail OU son nom d'utilisateur et son mot de passe. En cas de succes, une session securisee est ouverte.</w:t>
      </w:r>
    </w:p>
    <w:p>
      <w:pPr>
        <w:pStyle w:val="ListBullet"/>
        <w:spacing w:after="60" w:line="288" w:lineRule="auto"/>
        <w:ind w:left="340"/>
      </w:pPr>
      <w:r>
        <w:rPr>
          <w:sz w:val="22"/>
        </w:rPr>
        <w:t>Regeneration de l'identifiant de session apres chaque authentification reussie (anti-fixation).</w:t>
      </w:r>
    </w:p>
    <w:p>
      <w:pPr>
        <w:pStyle w:val="ListBullet"/>
        <w:spacing w:after="60" w:line="288" w:lineRule="auto"/>
        <w:ind w:left="340"/>
      </w:pPr>
      <w:r>
        <w:rPr>
          <w:sz w:val="22"/>
        </w:rPr>
        <w:t>Option Se souvenir de moi : jeton securise stocke dans un cookie HttpOnly pendant 30 jours.</w:t>
      </w:r>
    </w:p>
    <w:p>
      <w:pPr>
        <w:pStyle w:val="ListBullet"/>
        <w:spacing w:after="60" w:line="288" w:lineRule="auto"/>
        <w:ind w:left="340"/>
      </w:pPr>
      <w:r>
        <w:rPr>
          <w:sz w:val="22"/>
        </w:rPr>
        <w:t>Bouton Mot de passe oublie declenchant l'envoi d'un lien de reinitialisation valable 1 heure.</w:t>
      </w:r>
    </w:p>
    <w:p>
      <w:pPr>
        <w:pStyle w:val="ListBullet"/>
        <w:spacing w:after="60" w:line="288" w:lineRule="auto"/>
        <w:ind w:left="340"/>
      </w:pPr>
      <w:r>
        <w:rPr>
          <w:sz w:val="22"/>
        </w:rPr>
        <w:t>Possibilite d'authentification via Google et/ou Microsoft (OAuth 2.0) en V1.1.</w:t>
      </w:r>
    </w:p>
    <w:p>
      <w:pPr>
        <w:keepNext/>
        <w:spacing w:before="200" w:after="120"/>
      </w:pPr>
      <w:r>
        <w:rPr>
          <w:b/>
          <w:color w:val="FAAD3A"/>
          <w:sz w:val="25"/>
        </w:rPr>
        <w:t>3.1.4. Deconnexion</w:t>
      </w:r>
    </w:p>
    <w:p>
      <w:pPr>
        <w:pStyle w:val="ListBullet"/>
        <w:spacing w:after="60" w:line="288" w:lineRule="auto"/>
        <w:ind w:left="340"/>
      </w:pPr>
      <w:r>
        <w:rPr>
          <w:sz w:val="22"/>
        </w:rPr>
        <w:t>Destruction complete de la session et invalidation des jetons Se souvenir de moi.</w:t>
      </w:r>
    </w:p>
    <w:p>
      <w:pPr>
        <w:pStyle w:val="ListBullet"/>
        <w:spacing w:after="60" w:line="288" w:lineRule="auto"/>
        <w:ind w:left="340"/>
      </w:pPr>
      <w:r>
        <w:rPr>
          <w:sz w:val="22"/>
        </w:rPr>
        <w:t>Page de confirmation avant deconnexion.</w:t>
      </w:r>
    </w:p>
    <w:p>
      <w:pPr>
        <w:keepNext/>
        <w:spacing w:before="280" w:after="160"/>
      </w:pPr>
      <w:r>
        <w:rPr>
          <w:b/>
          <w:color w:val="0F3054"/>
          <w:sz w:val="30"/>
        </w:rPr>
        <w:t>3.2. Module Profil utilisateur</w:t>
      </w:r>
    </w:p>
    <w:p>
      <w:pPr>
        <w:keepNext/>
        <w:spacing w:before="200" w:after="120"/>
      </w:pPr>
      <w:r>
        <w:rPr>
          <w:b/>
          <w:color w:val="FAAD3A"/>
          <w:sz w:val="25"/>
        </w:rPr>
        <w:t>3.2.1. Affichage du profil</w:t>
      </w:r>
    </w:p>
    <w:p>
      <w:pPr>
        <w:spacing w:after="120" w:line="300" w:lineRule="auto"/>
        <w:jc w:val="both"/>
      </w:pPr>
      <w:r>
        <w:rPr>
          <w:b w:val="0"/>
          <w:i w:val="0"/>
          <w:sz w:val="22"/>
        </w:rPr>
        <w:t>L'utilisateur connecte accede a une page Mon profil affichant :</w:t>
      </w:r>
    </w:p>
    <w:p>
      <w:pPr>
        <w:pStyle w:val="ListBullet"/>
        <w:spacing w:after="60" w:line="288" w:lineRule="auto"/>
        <w:ind w:left="340"/>
      </w:pPr>
      <w:r>
        <w:rPr>
          <w:sz w:val="22"/>
        </w:rPr>
        <w:t>Photo de profil (avatar par defaut ou personnalise).</w:t>
      </w:r>
    </w:p>
    <w:p>
      <w:pPr>
        <w:pStyle w:val="ListBullet"/>
        <w:spacing w:after="60" w:line="288" w:lineRule="auto"/>
        <w:ind w:left="340"/>
      </w:pPr>
      <w:r>
        <w:rPr>
          <w:sz w:val="22"/>
        </w:rPr>
        <w:t>Nom, prenom, matricule, filiere, date d'inscription.</w:t>
      </w:r>
    </w:p>
    <w:p>
      <w:pPr>
        <w:pStyle w:val="ListBullet"/>
        <w:spacing w:after="60" w:line="288" w:lineRule="auto"/>
        <w:ind w:left="340"/>
      </w:pPr>
      <w:r>
        <w:rPr>
          <w:sz w:val="22"/>
        </w:rPr>
        <w:t>Biographie (champ libre de 500 caracteres maximum).</w:t>
      </w:r>
    </w:p>
    <w:p>
      <w:pPr>
        <w:pStyle w:val="ListBullet"/>
        <w:spacing w:after="60" w:line="288" w:lineRule="auto"/>
        <w:ind w:left="340"/>
      </w:pPr>
      <w:r>
        <w:rPr>
          <w:sz w:val="22"/>
        </w:rPr>
        <w:t>Statistiques personnelles : nombre de publications, commentaires, likes recus, documents telecharges.</w:t>
      </w:r>
    </w:p>
    <w:p>
      <w:pPr>
        <w:pStyle w:val="ListBullet"/>
        <w:spacing w:after="60" w:line="288" w:lineRule="auto"/>
        <w:ind w:left="340"/>
      </w:pPr>
      <w:r>
        <w:rPr>
          <w:sz w:val="22"/>
        </w:rPr>
        <w:t>Badges obtenus (systeme de gamification, voir 4.8).</w:t>
      </w:r>
    </w:p>
    <w:p>
      <w:pPr>
        <w:pStyle w:val="ListBullet"/>
        <w:spacing w:after="60" w:line="288" w:lineRule="auto"/>
        <w:ind w:left="340"/>
      </w:pPr>
      <w:r>
        <w:rPr>
          <w:sz w:val="22"/>
        </w:rPr>
        <w:t>Historique d'activite (publications recentes, commentaires).</w:t>
      </w:r>
    </w:p>
    <w:p>
      <w:pPr>
        <w:keepNext/>
        <w:spacing w:before="200" w:after="120"/>
      </w:pPr>
      <w:r>
        <w:rPr>
          <w:b/>
          <w:color w:val="FAAD3A"/>
          <w:sz w:val="25"/>
        </w:rPr>
        <w:t>3.2.2. Modification du profil</w:t>
      </w:r>
    </w:p>
    <w:p>
      <w:pPr>
        <w:pStyle w:val="ListBullet"/>
        <w:spacing w:after="60" w:line="288" w:lineRule="auto"/>
        <w:ind w:left="340"/>
      </w:pPr>
      <w:r>
        <w:rPr>
          <w:sz w:val="22"/>
        </w:rPr>
        <w:t>Modification du nom d'utilisateur, de la biographie et de l'avatar.</w:t>
      </w:r>
    </w:p>
    <w:p>
      <w:pPr>
        <w:pStyle w:val="ListBullet"/>
        <w:spacing w:after="60" w:line="288" w:lineRule="auto"/>
        <w:ind w:left="340"/>
      </w:pPr>
      <w:r>
        <w:rPr>
          <w:sz w:val="22"/>
        </w:rPr>
        <w:t>Changement de mot de passe (avec saisie de l'ancien mot de passe).</w:t>
      </w:r>
    </w:p>
    <w:p>
      <w:pPr>
        <w:pStyle w:val="ListBullet"/>
        <w:spacing w:after="60" w:line="288" w:lineRule="auto"/>
        <w:ind w:left="340"/>
      </w:pPr>
      <w:r>
        <w:rPr>
          <w:sz w:val="22"/>
        </w:rPr>
        <w:t>Changement d'adresse e-mail (avec nouvelle verification par e-mail).</w:t>
      </w:r>
    </w:p>
    <w:p>
      <w:pPr>
        <w:pStyle w:val="ListBullet"/>
        <w:spacing w:after="60" w:line="288" w:lineRule="auto"/>
        <w:ind w:left="340"/>
      </w:pPr>
      <w:r>
        <w:rPr>
          <w:sz w:val="22"/>
        </w:rPr>
        <w:t>Televersement d'un avatar (formats JPG, PNG, WEBP, taille max 2 Mo, recadrage automatique en 400x400).</w:t>
      </w:r>
    </w:p>
    <w:p>
      <w:pPr>
        <w:pStyle w:val="ListBullet"/>
        <w:spacing w:after="60" w:line="288" w:lineRule="auto"/>
        <w:ind w:left="340"/>
      </w:pPr>
      <w:r>
        <w:rPr>
          <w:sz w:val="22"/>
        </w:rPr>
        <w:t>Desactivation du compte (soft delete, donnees conservees 30 jours).</w:t>
      </w:r>
    </w:p>
    <w:p>
      <w:pPr>
        <w:keepNext/>
        <w:spacing w:before="280" w:after="160"/>
      </w:pPr>
      <w:r>
        <w:rPr>
          <w:b/>
          <w:color w:val="0F3054"/>
          <w:sz w:val="30"/>
        </w:rPr>
        <w:t>3.3. Module Bibliotheque de ressources pedagogiques</w:t>
      </w:r>
    </w:p>
    <w:p>
      <w:pPr>
        <w:keepNext/>
        <w:spacing w:before="200" w:after="120"/>
      </w:pPr>
      <w:r>
        <w:rPr>
          <w:b/>
          <w:color w:val="FAAD3A"/>
          <w:sz w:val="25"/>
        </w:rPr>
        <w:t>3.3.1. Structure du catalogue</w:t>
      </w:r>
    </w:p>
    <w:p>
      <w:pPr>
        <w:spacing w:after="120" w:line="300" w:lineRule="auto"/>
        <w:jc w:val="both"/>
      </w:pPr>
      <w:r>
        <w:rPr>
          <w:b w:val="0"/>
          <w:i w:val="0"/>
          <w:sz w:val="22"/>
        </w:rPr>
        <w:t>Les ressources sont classeees selon l'arborescence suivante :</w:t>
      </w:r>
    </w:p>
    <w:p>
      <w:pPr>
        <w:pStyle w:val="ListBullet"/>
        <w:spacing w:after="60" w:line="288" w:lineRule="auto"/>
        <w:ind w:left="340"/>
      </w:pPr>
      <w:r>
        <w:rPr>
          <w:sz w:val="22"/>
        </w:rPr>
        <w:t>Filiere (IA, GL, SI, SeIOT).</w:t>
      </w:r>
    </w:p>
    <w:p>
      <w:pPr>
        <w:pStyle w:val="ListBullet"/>
        <w:spacing w:after="60" w:line="288" w:lineRule="auto"/>
        <w:ind w:left="340"/>
      </w:pPr>
      <w:r>
        <w:rPr>
          <w:sz w:val="22"/>
        </w:rPr>
        <w:t>Niveau (Licence 1, Licence 2, Licence 3, Master 1, Master 2).</w:t>
      </w:r>
    </w:p>
    <w:p>
      <w:pPr>
        <w:pStyle w:val="ListBullet"/>
        <w:spacing w:after="60" w:line="288" w:lineRule="auto"/>
        <w:ind w:left="340"/>
      </w:pPr>
      <w:r>
        <w:rPr>
          <w:sz w:val="22"/>
        </w:rPr>
        <w:t>Semestre (1, 2, ...).</w:t>
      </w:r>
    </w:p>
    <w:p>
      <w:pPr>
        <w:pStyle w:val="ListBullet"/>
        <w:spacing w:after="60" w:line="288" w:lineRule="auto"/>
        <w:ind w:left="340"/>
      </w:pPr>
      <w:r>
        <w:rPr>
          <w:sz w:val="22"/>
        </w:rPr>
        <w:t>Unite d'Enseignement (UE) et Element Constitutif (EC).</w:t>
      </w:r>
    </w:p>
    <w:p>
      <w:pPr>
        <w:pStyle w:val="ListBullet"/>
        <w:spacing w:after="60" w:line="288" w:lineRule="auto"/>
        <w:ind w:left="340"/>
      </w:pPr>
      <w:r>
        <w:rPr>
          <w:sz w:val="22"/>
        </w:rPr>
        <w:t>Categorie : Cours, Travaux Diriges (TD), Travaux Pratiques (TP), Epreuve, Corrige, Document, Emploi du temps, Ressource externe.</w:t>
      </w:r>
    </w:p>
    <w:p>
      <w:pPr>
        <w:keepNext/>
        <w:spacing w:before="200" w:after="120"/>
      </w:pPr>
      <w:r>
        <w:rPr>
          <w:b/>
          <w:color w:val="FAAD3A"/>
          <w:sz w:val="25"/>
        </w:rPr>
        <w:t>3.3.2. Fiche descriptive d'un document</w:t>
      </w:r>
    </w:p>
    <w:tbl>
      <w:tblPr>
        <w:tblW w:type="auto" w:w="0"/>
        <w:jc w:val="center"/>
        <w:tblLayout w:type="fixed"/>
        <w:tblLook w:firstColumn="1" w:firstRow="1" w:lastColumn="0" w:lastRow="0" w:noHBand="0" w:noVBand="1" w:val="04A0"/>
      </w:tblPr>
      <w:tblGrid>
        <w:gridCol w:w="4759"/>
        <w:gridCol w:w="4759"/>
      </w:tblGrid>
      <w:tr>
        <w:tc>
          <w:tcPr>
            <w:tcW w:type="dxa" w:w="2268"/>
            <w:vAlign w:val="center"/>
            <w:shd w:val="clear" w:color="auto" w:fill="0F3054"/>
          </w:tcPr>
          <w:p>
            <w:pPr>
              <w:jc w:val="center"/>
            </w:pPr>
            <w:r/>
            <w:r>
              <w:rPr>
                <w:b/>
                <w:color w:val="FFFFFF"/>
                <w:sz w:val="21"/>
              </w:rPr>
              <w:t>Champ</w:t>
            </w:r>
          </w:p>
        </w:tc>
        <w:tc>
          <w:tcPr>
            <w:tcW w:type="dxa" w:w="6803"/>
            <w:vAlign w:val="center"/>
            <w:shd w:val="clear" w:color="auto" w:fill="0F3054"/>
          </w:tcPr>
          <w:p>
            <w:pPr>
              <w:jc w:val="center"/>
            </w:pPr>
            <w:r/>
            <w:r>
              <w:rPr>
                <w:b/>
                <w:color w:val="FFFFFF"/>
                <w:sz w:val="21"/>
              </w:rPr>
              <w:t>Description</w:t>
            </w:r>
          </w:p>
        </w:tc>
      </w:tr>
      <w:tr>
        <w:tc>
          <w:tcPr>
            <w:tcW w:type="dxa" w:w="2268"/>
            <w:vAlign w:val="center"/>
          </w:tcPr>
          <w:p>
            <w:r/>
            <w:r>
              <w:rPr>
                <w:sz w:val="20"/>
              </w:rPr>
              <w:t>Titre</w:t>
            </w:r>
          </w:p>
        </w:tc>
        <w:tc>
          <w:tcPr>
            <w:tcW w:type="dxa" w:w="6803"/>
            <w:vAlign w:val="center"/>
          </w:tcPr>
          <w:p>
            <w:r/>
            <w:r>
              <w:rPr>
                <w:sz w:val="20"/>
              </w:rPr>
              <w:t>Nom commercial du document.</w:t>
            </w:r>
          </w:p>
        </w:tc>
      </w:tr>
      <w:tr>
        <w:tc>
          <w:tcPr>
            <w:tcW w:type="dxa" w:w="2268"/>
            <w:vAlign w:val="center"/>
          </w:tcPr>
          <w:p>
            <w:r/>
            <w:r>
              <w:rPr>
                <w:sz w:val="20"/>
              </w:rPr>
              <w:t>Description</w:t>
            </w:r>
          </w:p>
        </w:tc>
        <w:tc>
          <w:tcPr>
            <w:tcW w:type="dxa" w:w="6803"/>
            <w:vAlign w:val="center"/>
          </w:tcPr>
          <w:p>
            <w:r/>
            <w:r>
              <w:rPr>
                <w:sz w:val="20"/>
              </w:rPr>
              <w:t>Resume du contenu (optionnel, 500 caracteres).</w:t>
            </w:r>
          </w:p>
        </w:tc>
      </w:tr>
      <w:tr>
        <w:tc>
          <w:tcPr>
            <w:tcW w:type="dxa" w:w="2268"/>
            <w:vAlign w:val="center"/>
          </w:tcPr>
          <w:p>
            <w:r/>
            <w:r>
              <w:rPr>
                <w:sz w:val="20"/>
              </w:rPr>
              <w:t>UE / EC</w:t>
            </w:r>
          </w:p>
        </w:tc>
        <w:tc>
          <w:tcPr>
            <w:tcW w:type="dxa" w:w="6803"/>
            <w:vAlign w:val="center"/>
          </w:tcPr>
          <w:p>
            <w:r/>
            <w:r>
              <w:rPr>
                <w:sz w:val="20"/>
              </w:rPr>
              <w:t>Unite d'Enseignement et Element Constitutif associes.</w:t>
            </w:r>
          </w:p>
        </w:tc>
      </w:tr>
      <w:tr>
        <w:tc>
          <w:tcPr>
            <w:tcW w:type="dxa" w:w="2268"/>
            <w:vAlign w:val="center"/>
          </w:tcPr>
          <w:p>
            <w:r/>
            <w:r>
              <w:rPr>
                <w:sz w:val="20"/>
              </w:rPr>
              <w:t>Categorie</w:t>
            </w:r>
          </w:p>
        </w:tc>
        <w:tc>
          <w:tcPr>
            <w:tcW w:type="dxa" w:w="6803"/>
            <w:vAlign w:val="center"/>
          </w:tcPr>
          <w:p>
            <w:r/>
            <w:r>
              <w:rPr>
                <w:sz w:val="20"/>
              </w:rPr>
              <w:t>Type de ressource (voir ci-dessus).</w:t>
            </w:r>
          </w:p>
        </w:tc>
      </w:tr>
      <w:tr>
        <w:tc>
          <w:tcPr>
            <w:tcW w:type="dxa" w:w="2268"/>
            <w:vAlign w:val="center"/>
          </w:tcPr>
          <w:p>
            <w:r/>
            <w:r>
              <w:rPr>
                <w:sz w:val="20"/>
              </w:rPr>
              <w:t>Annee universitaire</w:t>
            </w:r>
          </w:p>
        </w:tc>
        <w:tc>
          <w:tcPr>
            <w:tcW w:type="dxa" w:w="6803"/>
            <w:vAlign w:val="center"/>
          </w:tcPr>
          <w:p>
            <w:r/>
            <w:r>
              <w:rPr>
                <w:sz w:val="20"/>
              </w:rPr>
              <w:t>Annee de reference du document.</w:t>
            </w:r>
          </w:p>
        </w:tc>
      </w:tr>
      <w:tr>
        <w:tc>
          <w:tcPr>
            <w:tcW w:type="dxa" w:w="2268"/>
            <w:vAlign w:val="center"/>
          </w:tcPr>
          <w:p>
            <w:r/>
            <w:r>
              <w:rPr>
                <w:sz w:val="20"/>
              </w:rPr>
              <w:t>Auteur / Source</w:t>
            </w:r>
          </w:p>
        </w:tc>
        <w:tc>
          <w:tcPr>
            <w:tcW w:type="dxa" w:w="6803"/>
            <w:vAlign w:val="center"/>
          </w:tcPr>
          <w:p>
            <w:r/>
            <w:r>
              <w:rPr>
                <w:sz w:val="20"/>
              </w:rPr>
              <w:t>Enseignant, promotion ou source externe (ex. Google Drive).</w:t>
            </w:r>
          </w:p>
        </w:tc>
      </w:tr>
      <w:tr>
        <w:tc>
          <w:tcPr>
            <w:tcW w:type="dxa" w:w="2268"/>
            <w:vAlign w:val="center"/>
          </w:tcPr>
          <w:p>
            <w:r/>
            <w:r>
              <w:rPr>
                <w:sz w:val="20"/>
              </w:rPr>
              <w:t>Format</w:t>
            </w:r>
          </w:p>
        </w:tc>
        <w:tc>
          <w:tcPr>
            <w:tcW w:type="dxa" w:w="6803"/>
            <w:vAlign w:val="center"/>
          </w:tcPr>
          <w:p>
            <w:r/>
            <w:r>
              <w:rPr>
                <w:sz w:val="20"/>
              </w:rPr>
              <w:t>PDF, Word, Excel, image, lien externe.</w:t>
            </w:r>
          </w:p>
        </w:tc>
      </w:tr>
      <w:tr>
        <w:tc>
          <w:tcPr>
            <w:tcW w:type="dxa" w:w="2268"/>
            <w:vAlign w:val="center"/>
          </w:tcPr>
          <w:p>
            <w:r/>
            <w:r>
              <w:rPr>
                <w:sz w:val="20"/>
              </w:rPr>
              <w:t>Taille</w:t>
            </w:r>
          </w:p>
        </w:tc>
        <w:tc>
          <w:tcPr>
            <w:tcW w:type="dxa" w:w="6803"/>
            <w:vAlign w:val="center"/>
          </w:tcPr>
          <w:p>
            <w:r/>
            <w:r>
              <w:rPr>
                <w:sz w:val="20"/>
              </w:rPr>
              <w:t>Taille du fichier en Ko ou Mo.</w:t>
            </w:r>
          </w:p>
        </w:tc>
      </w:tr>
      <w:tr>
        <w:tc>
          <w:tcPr>
            <w:tcW w:type="dxa" w:w="2268"/>
            <w:vAlign w:val="center"/>
          </w:tcPr>
          <w:p>
            <w:r/>
            <w:r>
              <w:rPr>
                <w:sz w:val="20"/>
              </w:rPr>
              <w:t>Nombre de telechargements</w:t>
            </w:r>
          </w:p>
        </w:tc>
        <w:tc>
          <w:tcPr>
            <w:tcW w:type="dxa" w:w="6803"/>
            <w:vAlign w:val="center"/>
          </w:tcPr>
          <w:p>
            <w:r/>
            <w:r>
              <w:rPr>
                <w:sz w:val="20"/>
              </w:rPr>
              <w:t>Compteur public.</w:t>
            </w:r>
          </w:p>
        </w:tc>
      </w:tr>
      <w:tr>
        <w:tc>
          <w:tcPr>
            <w:tcW w:type="dxa" w:w="2268"/>
            <w:vAlign w:val="center"/>
          </w:tcPr>
          <w:p>
            <w:r/>
            <w:r>
              <w:rPr>
                <w:sz w:val="20"/>
              </w:rPr>
              <w:t>Note moyenne</w:t>
            </w:r>
          </w:p>
        </w:tc>
        <w:tc>
          <w:tcPr>
            <w:tcW w:type="dxa" w:w="6803"/>
            <w:vAlign w:val="center"/>
          </w:tcPr>
          <w:p>
            <w:r/>
            <w:r>
              <w:rPr>
                <w:sz w:val="20"/>
              </w:rPr>
              <w:t>Evaluation 1 a 5 etoiles par les utilisateurs.</w:t>
            </w:r>
          </w:p>
        </w:tc>
      </w:tr>
      <w:tr>
        <w:tc>
          <w:tcPr>
            <w:tcW w:type="dxa" w:w="2268"/>
            <w:vAlign w:val="center"/>
          </w:tcPr>
          <w:p>
            <w:r/>
            <w:r>
              <w:rPr>
                <w:sz w:val="20"/>
              </w:rPr>
              <w:t>Date d'ajout</w:t>
            </w:r>
          </w:p>
        </w:tc>
        <w:tc>
          <w:tcPr>
            <w:tcW w:type="dxa" w:w="6803"/>
            <w:vAlign w:val="center"/>
          </w:tcPr>
          <w:p>
            <w:r/>
            <w:r>
              <w:rPr>
                <w:sz w:val="20"/>
              </w:rPr>
              <w:t>Date d'insertion dans la plateforme.</w:t>
            </w:r>
          </w:p>
        </w:tc>
      </w:tr>
    </w:tbl>
    <w:p>
      <w:pPr>
        <w:keepNext/>
        <w:spacing w:before="200" w:after="120"/>
      </w:pPr>
      <w:r>
        <w:rPr>
          <w:b/>
          <w:color w:val="FAAD3A"/>
          <w:sz w:val="25"/>
        </w:rPr>
        <w:t>3.3.3. Televersement par un utilisateur</w:t>
      </w:r>
    </w:p>
    <w:p>
      <w:pPr>
        <w:pStyle w:val="ListBullet"/>
        <w:spacing w:after="60" w:line="288" w:lineRule="auto"/>
        <w:ind w:left="340"/>
      </w:pPr>
      <w:r>
        <w:rPr>
          <w:sz w:val="22"/>
        </w:rPr>
        <w:t>Tout utilisateur authentifie peut proposer un document.</w:t>
      </w:r>
    </w:p>
    <w:p>
      <w:pPr>
        <w:pStyle w:val="ListBullet"/>
        <w:spacing w:after="60" w:line="288" w:lineRule="auto"/>
        <w:ind w:left="340"/>
      </w:pPr>
      <w:r>
        <w:rPr>
          <w:sz w:val="22"/>
        </w:rPr>
        <w:t>Le document est mis en file d'attente de moderation avant publication.</w:t>
      </w:r>
    </w:p>
    <w:p>
      <w:pPr>
        <w:pStyle w:val="ListBullet"/>
        <w:spacing w:after="60" w:line="288" w:lineRule="auto"/>
        <w:ind w:left="340"/>
      </w:pPr>
      <w:r>
        <w:rPr>
          <w:sz w:val="22"/>
        </w:rPr>
        <w:t>Formats acceptes : PDF, DOC, DOCX, XLS, XLSX, PPT, PPTX, JPG, PNG (max 20 Mo).</w:t>
      </w:r>
    </w:p>
    <w:p>
      <w:pPr>
        <w:pStyle w:val="ListBullet"/>
        <w:spacing w:after="60" w:line="288" w:lineRule="auto"/>
        <w:ind w:left="340"/>
      </w:pPr>
      <w:r>
        <w:rPr>
          <w:sz w:val="22"/>
        </w:rPr>
        <w:t>Lien externe possible (Google Drive, OneDrive, YouTube, etc.).</w:t>
      </w:r>
    </w:p>
    <w:p>
      <w:pPr>
        <w:pStyle w:val="ListBullet"/>
        <w:spacing w:after="60" w:line="288" w:lineRule="auto"/>
        <w:ind w:left="340"/>
      </w:pPr>
      <w:r>
        <w:rPr>
          <w:sz w:val="22"/>
        </w:rPr>
        <w:t>Detection automatique de doublons (titre + UE + EC + annee).</w:t>
      </w:r>
    </w:p>
    <w:p>
      <w:pPr>
        <w:pStyle w:val="ListBullet"/>
        <w:spacing w:after="60" w:line="288" w:lineRule="auto"/>
        <w:ind w:left="340"/>
      </w:pPr>
      <w:r>
        <w:rPr>
          <w:sz w:val="22"/>
        </w:rPr>
        <w:t>Notification par e-mail a l'administrateur pour moderation.</w:t>
      </w:r>
    </w:p>
    <w:p>
      <w:pPr>
        <w:keepNext/>
        <w:spacing w:before="280" w:after="160"/>
      </w:pPr>
      <w:r>
        <w:rPr>
          <w:b/>
          <w:color w:val="0F3054"/>
          <w:sz w:val="30"/>
        </w:rPr>
        <w:t>3.4. Module Recherche et filtrage</w:t>
      </w:r>
    </w:p>
    <w:p>
      <w:pPr>
        <w:keepNext/>
        <w:spacing w:before="200" w:after="120"/>
      </w:pPr>
      <w:r>
        <w:rPr>
          <w:b/>
          <w:color w:val="FAAD3A"/>
          <w:sz w:val="25"/>
        </w:rPr>
        <w:t>3.4.1. Recherche simple</w:t>
      </w:r>
    </w:p>
    <w:p>
      <w:pPr>
        <w:spacing w:after="120" w:line="300" w:lineRule="auto"/>
        <w:jc w:val="both"/>
      </w:pPr>
      <w:r>
        <w:rPr>
          <w:b w:val="0"/>
          <w:i w:val="0"/>
          <w:sz w:val="22"/>
        </w:rPr>
        <w:t>Une barre de recherche globale est disponible dans la barre de navigation de toutes les pages internes. Elle retourne des resultats dans les modules : documents, publications, utilisateurs, EC/UE.</w:t>
      </w:r>
    </w:p>
    <w:p>
      <w:pPr>
        <w:keepNext/>
        <w:spacing w:before="200" w:after="120"/>
      </w:pPr>
      <w:r>
        <w:rPr>
          <w:b/>
          <w:color w:val="FAAD3A"/>
          <w:sz w:val="25"/>
        </w:rPr>
        <w:t>3.4.2. Recherche avancee</w:t>
      </w:r>
    </w:p>
    <w:p>
      <w:pPr>
        <w:spacing w:after="120" w:line="300" w:lineRule="auto"/>
        <w:jc w:val="both"/>
      </w:pPr>
      <w:r>
        <w:rPr>
          <w:b w:val="0"/>
          <w:i w:val="0"/>
          <w:sz w:val="22"/>
        </w:rPr>
        <w:t>Accessible depuis la page Bibliotheque, elle permet de combiner plusieurs criteres :</w:t>
      </w:r>
    </w:p>
    <w:p>
      <w:pPr>
        <w:pStyle w:val="ListBullet"/>
        <w:spacing w:after="60" w:line="288" w:lineRule="auto"/>
        <w:ind w:left="340"/>
      </w:pPr>
      <w:r>
        <w:rPr>
          <w:sz w:val="22"/>
        </w:rPr>
        <w:t>Filiere (multi-selection).</w:t>
      </w:r>
    </w:p>
    <w:p>
      <w:pPr>
        <w:pStyle w:val="ListBullet"/>
        <w:spacing w:after="60" w:line="288" w:lineRule="auto"/>
        <w:ind w:left="340"/>
      </w:pPr>
      <w:r>
        <w:rPr>
          <w:sz w:val="22"/>
        </w:rPr>
        <w:t>Niveau (multi-selection).</w:t>
      </w:r>
    </w:p>
    <w:p>
      <w:pPr>
        <w:pStyle w:val="ListBullet"/>
        <w:spacing w:after="60" w:line="288" w:lineRule="auto"/>
        <w:ind w:left="340"/>
      </w:pPr>
      <w:r>
        <w:rPr>
          <w:sz w:val="22"/>
        </w:rPr>
        <w:t>Semestre.</w:t>
      </w:r>
    </w:p>
    <w:p>
      <w:pPr>
        <w:pStyle w:val="ListBullet"/>
        <w:spacing w:after="60" w:line="288" w:lineRule="auto"/>
        <w:ind w:left="340"/>
      </w:pPr>
      <w:r>
        <w:rPr>
          <w:sz w:val="22"/>
        </w:rPr>
        <w:t>UE / EC (autocompletion).</w:t>
      </w:r>
    </w:p>
    <w:p>
      <w:pPr>
        <w:pStyle w:val="ListBullet"/>
        <w:spacing w:after="60" w:line="288" w:lineRule="auto"/>
        <w:ind w:left="340"/>
      </w:pPr>
      <w:r>
        <w:rPr>
          <w:sz w:val="22"/>
        </w:rPr>
        <w:t>Categorie (multi-selection).</w:t>
      </w:r>
    </w:p>
    <w:p>
      <w:pPr>
        <w:pStyle w:val="ListBullet"/>
        <w:spacing w:after="60" w:line="288" w:lineRule="auto"/>
        <w:ind w:left="340"/>
      </w:pPr>
      <w:r>
        <w:rPr>
          <w:sz w:val="22"/>
        </w:rPr>
        <w:t>Periode (plage de dates).</w:t>
      </w:r>
    </w:p>
    <w:p>
      <w:pPr>
        <w:pStyle w:val="ListBullet"/>
        <w:spacing w:after="60" w:line="288" w:lineRule="auto"/>
        <w:ind w:left="340"/>
      </w:pPr>
      <w:r>
        <w:rPr>
          <w:sz w:val="22"/>
        </w:rPr>
        <w:t>Note minimale.</w:t>
      </w:r>
    </w:p>
    <w:p>
      <w:pPr>
        <w:pStyle w:val="ListBullet"/>
        <w:spacing w:after="60" w:line="288" w:lineRule="auto"/>
        <w:ind w:left="340"/>
      </w:pPr>
      <w:r>
        <w:rPr>
          <w:sz w:val="22"/>
        </w:rPr>
        <w:t>Tri : pertinence, date, note, nombre de telechargements.</w:t>
      </w:r>
    </w:p>
    <w:p>
      <w:pPr>
        <w:keepNext/>
        <w:spacing w:before="200" w:after="120"/>
      </w:pPr>
      <w:r>
        <w:rPr>
          <w:b/>
          <w:color w:val="FAAD3A"/>
          <w:sz w:val="25"/>
        </w:rPr>
        <w:t>3.4.3. Moteur de recherche</w:t>
      </w:r>
    </w:p>
    <w:p>
      <w:pPr>
        <w:pStyle w:val="ListBullet"/>
        <w:spacing w:after="60" w:line="288" w:lineRule="auto"/>
        <w:ind w:left="340"/>
      </w:pPr>
      <w:r>
        <w:rPr>
          <w:sz w:val="22"/>
        </w:rPr>
        <w:t>Indexation full-text des titres, descriptions, UE et EC.</w:t>
      </w:r>
    </w:p>
    <w:p>
      <w:pPr>
        <w:pStyle w:val="ListBullet"/>
        <w:spacing w:after="60" w:line="288" w:lineRule="auto"/>
        <w:ind w:left="340"/>
      </w:pPr>
      <w:r>
        <w:rPr>
          <w:sz w:val="22"/>
        </w:rPr>
        <w:t>Tolerance aux fautes de frappe et accents.</w:t>
      </w:r>
    </w:p>
    <w:p>
      <w:pPr>
        <w:pStyle w:val="ListBullet"/>
        <w:spacing w:after="60" w:line="288" w:lineRule="auto"/>
        <w:ind w:left="340"/>
      </w:pPr>
      <w:r>
        <w:rPr>
          <w:sz w:val="22"/>
        </w:rPr>
        <w:t>Suggestions automatiques (autocompletion) sous la barre de recherche.</w:t>
      </w:r>
    </w:p>
    <w:p>
      <w:pPr>
        <w:pStyle w:val="ListBullet"/>
        <w:spacing w:after="60" w:line="288" w:lineRule="auto"/>
        <w:ind w:left="340"/>
      </w:pPr>
      <w:r>
        <w:rPr>
          <w:sz w:val="22"/>
        </w:rPr>
        <w:t>Mise en surbrillance des termes recherches dans les resultats.</w:t>
      </w:r>
    </w:p>
    <w:p>
      <w:pPr>
        <w:pStyle w:val="ListBullet"/>
        <w:spacing w:after="60" w:line="288" w:lineRule="auto"/>
        <w:ind w:left="340"/>
      </w:pPr>
      <w:r>
        <w:rPr>
          <w:sz w:val="22"/>
        </w:rPr>
        <w:t>Historique des recherches recentes de l'utilisateur.</w:t>
      </w:r>
    </w:p>
    <w:p>
      <w:pPr>
        <w:keepNext/>
        <w:spacing w:before="280" w:after="160"/>
      </w:pPr>
      <w:r>
        <w:rPr>
          <w:b/>
          <w:color w:val="0F3054"/>
          <w:sz w:val="30"/>
        </w:rPr>
        <w:t>3.5. Module Telechargement</w:t>
      </w:r>
    </w:p>
    <w:p>
      <w:pPr>
        <w:spacing w:after="120" w:line="300" w:lineRule="auto"/>
        <w:jc w:val="both"/>
      </w:pPr>
      <w:r>
        <w:rPr>
          <w:b w:val="0"/>
          <w:i w:val="0"/>
          <w:sz w:val="22"/>
        </w:rPr>
        <w:t>L'utilisateur peut telecharger les fichiers depuis la fiche du document. Le systeme doit :</w:t>
      </w:r>
    </w:p>
    <w:p>
      <w:pPr>
        <w:pStyle w:val="ListBullet"/>
        <w:spacing w:after="60" w:line="288" w:lineRule="auto"/>
        <w:ind w:left="340"/>
      </w:pPr>
      <w:r>
        <w:rPr>
          <w:sz w:val="22"/>
        </w:rPr>
        <w:t>Verifier l'authentification avant tout telechargement.</w:t>
      </w:r>
    </w:p>
    <w:p>
      <w:pPr>
        <w:pStyle w:val="ListBullet"/>
        <w:spacing w:after="60" w:line="288" w:lineRule="auto"/>
        <w:ind w:left="340"/>
      </w:pPr>
      <w:r>
        <w:rPr>
          <w:sz w:val="22"/>
        </w:rPr>
        <w:t>Incrementer le compteur de telechargements.</w:t>
      </w:r>
    </w:p>
    <w:p>
      <w:pPr>
        <w:pStyle w:val="ListBullet"/>
        <w:spacing w:after="60" w:line="288" w:lineRule="auto"/>
        <w:ind w:left="340"/>
      </w:pPr>
      <w:r>
        <w:rPr>
          <w:sz w:val="22"/>
        </w:rPr>
        <w:t>Servir le fichier avec un nom de telechargement propre (slugification du titre).</w:t>
      </w:r>
    </w:p>
    <w:p>
      <w:pPr>
        <w:pStyle w:val="ListBullet"/>
        <w:spacing w:after="60" w:line="288" w:lineRule="auto"/>
        <w:ind w:left="340"/>
      </w:pPr>
      <w:r>
        <w:rPr>
          <w:sz w:val="22"/>
        </w:rPr>
        <w:t>Enregistrer l'historique des telechargements de l'utilisateur.</w:t>
      </w:r>
    </w:p>
    <w:p>
      <w:pPr>
        <w:pStyle w:val="ListBullet"/>
        <w:spacing w:after="60" w:line="288" w:lineRule="auto"/>
        <w:ind w:left="340"/>
      </w:pPr>
      <w:r>
        <w:rPr>
          <w:sz w:val="22"/>
        </w:rPr>
        <w:t>Pour les liens externes, rediriger vers l'URL source avec une fenetre d'avertissement.</w:t>
      </w:r>
    </w:p>
    <w:p>
      <w:pPr>
        <w:keepNext/>
        <w:spacing w:before="280" w:after="160"/>
      </w:pPr>
      <w:r>
        <w:rPr>
          <w:b/>
          <w:color w:val="0F3054"/>
          <w:sz w:val="30"/>
        </w:rPr>
        <w:t>3.6. Module Communaute (reseau social academique)</w:t>
      </w:r>
    </w:p>
    <w:p>
      <w:pPr>
        <w:keepNext/>
        <w:spacing w:before="200" w:after="120"/>
      </w:pPr>
      <w:r>
        <w:rPr>
          <w:b/>
          <w:color w:val="FAAD3A"/>
          <w:sz w:val="25"/>
        </w:rPr>
        <w:t>3.6.1. Publications</w:t>
      </w:r>
    </w:p>
    <w:p>
      <w:pPr>
        <w:spacing w:after="120" w:line="300" w:lineRule="auto"/>
        <w:jc w:val="both"/>
      </w:pPr>
      <w:r>
        <w:rPr>
          <w:b w:val="0"/>
          <w:i w:val="0"/>
          <w:sz w:val="22"/>
        </w:rPr>
        <w:t>Les utilisateurs peuvent publier des messages courts (max 2 000 caracteres) avec :</w:t>
      </w:r>
    </w:p>
    <w:p>
      <w:pPr>
        <w:pStyle w:val="ListBullet"/>
        <w:spacing w:after="60" w:line="288" w:lineRule="auto"/>
        <w:ind w:left="340"/>
      </w:pPr>
      <w:r>
        <w:rPr>
          <w:sz w:val="22"/>
        </w:rPr>
        <w:t>Texte brut ou enrichi (gras, italique, listes, code, liens, emojis).</w:t>
      </w:r>
    </w:p>
    <w:p>
      <w:pPr>
        <w:pStyle w:val="ListBullet"/>
        <w:spacing w:after="60" w:line="288" w:lineRule="auto"/>
        <w:ind w:left="340"/>
      </w:pPr>
      <w:r>
        <w:rPr>
          <w:sz w:val="22"/>
        </w:rPr>
        <w:t>Pieces jointes (jusqu'a 3 fichiers, 10 Mo chacun).</w:t>
      </w:r>
    </w:p>
    <w:p>
      <w:pPr>
        <w:pStyle w:val="ListBullet"/>
        <w:spacing w:after="60" w:line="288" w:lineRule="auto"/>
        <w:ind w:left="340"/>
      </w:pPr>
      <w:r>
        <w:rPr>
          <w:sz w:val="22"/>
        </w:rPr>
        <w:t>Visibilite : publique, filiere, ou amis uniquement.</w:t>
      </w:r>
    </w:p>
    <w:p>
      <w:pPr>
        <w:pStyle w:val="ListBullet"/>
        <w:spacing w:after="60" w:line="288" w:lineRule="auto"/>
        <w:ind w:left="340"/>
      </w:pPr>
      <w:r>
        <w:rPr>
          <w:sz w:val="22"/>
        </w:rPr>
        <w:t>Tags (mots-cles) pour categoriser la publication.</w:t>
      </w:r>
    </w:p>
    <w:p>
      <w:pPr>
        <w:pStyle w:val="ListBullet"/>
        <w:spacing w:after="60" w:line="288" w:lineRule="auto"/>
        <w:ind w:left="340"/>
      </w:pPr>
      <w:r>
        <w:rPr>
          <w:sz w:val="22"/>
        </w:rPr>
        <w:t>Edition possible dans les 30 minutes suivant la publication.</w:t>
      </w:r>
    </w:p>
    <w:p>
      <w:pPr>
        <w:pStyle w:val="ListBullet"/>
        <w:spacing w:after="60" w:line="288" w:lineRule="auto"/>
        <w:ind w:left="340"/>
      </w:pPr>
      <w:r>
        <w:rPr>
          <w:sz w:val="22"/>
        </w:rPr>
        <w:t>Suppression possible a tout moment par l'auteur ou un moderateur.</w:t>
      </w:r>
    </w:p>
    <w:p>
      <w:pPr>
        <w:keepNext/>
        <w:spacing w:before="200" w:after="120"/>
      </w:pPr>
      <w:r>
        <w:rPr>
          <w:b/>
          <w:color w:val="FAAD3A"/>
          <w:sz w:val="25"/>
        </w:rPr>
        <w:t>3.6.2. Commentaires</w:t>
      </w:r>
    </w:p>
    <w:p>
      <w:pPr>
        <w:pStyle w:val="ListBullet"/>
        <w:spacing w:after="60" w:line="288" w:lineRule="auto"/>
        <w:ind w:left="340"/>
      </w:pPr>
      <w:r>
        <w:rPr>
          <w:sz w:val="22"/>
        </w:rPr>
        <w:t>Commentaires imbriques sur 2 niveaux (commentaire + reponse).</w:t>
      </w:r>
    </w:p>
    <w:p>
      <w:pPr>
        <w:pStyle w:val="ListBullet"/>
        <w:spacing w:after="60" w:line="288" w:lineRule="auto"/>
        <w:ind w:left="340"/>
      </w:pPr>
      <w:r>
        <w:rPr>
          <w:sz w:val="22"/>
        </w:rPr>
        <w:t>Notifications de reponse pour l'auteur du commentaire parent.</w:t>
      </w:r>
    </w:p>
    <w:p>
      <w:pPr>
        <w:pStyle w:val="ListBullet"/>
        <w:spacing w:after="60" w:line="288" w:lineRule="auto"/>
        <w:ind w:left="340"/>
      </w:pPr>
      <w:r>
        <w:rPr>
          <w:sz w:val="22"/>
        </w:rPr>
        <w:t>Mention d'utilisateurs avec @ (notification automatique).</w:t>
      </w:r>
    </w:p>
    <w:p>
      <w:pPr>
        <w:pStyle w:val="ListBullet"/>
        <w:spacing w:after="60" w:line="288" w:lineRule="auto"/>
        <w:ind w:left="340"/>
      </w:pPr>
      <w:r>
        <w:rPr>
          <w:sz w:val="22"/>
        </w:rPr>
        <w:t>Edition et suppression dans les memes conditions que les publications.</w:t>
      </w:r>
    </w:p>
    <w:p>
      <w:pPr>
        <w:keepNext/>
        <w:spacing w:before="200" w:after="120"/>
      </w:pPr>
      <w:r>
        <w:rPr>
          <w:b/>
          <w:color w:val="FAAD3A"/>
          <w:sz w:val="25"/>
        </w:rPr>
        <w:t>3.6.3. Systeme de likes</w:t>
      </w:r>
    </w:p>
    <w:p>
      <w:pPr>
        <w:pStyle w:val="ListBullet"/>
        <w:spacing w:after="60" w:line="288" w:lineRule="auto"/>
        <w:ind w:left="340"/>
      </w:pPr>
      <w:r>
        <w:rPr>
          <w:sz w:val="22"/>
        </w:rPr>
        <w:t>Like / unlike sur les publications et commentaires.</w:t>
      </w:r>
    </w:p>
    <w:p>
      <w:pPr>
        <w:pStyle w:val="ListBullet"/>
        <w:spacing w:after="60" w:line="288" w:lineRule="auto"/>
        <w:ind w:left="340"/>
      </w:pPr>
      <w:r>
        <w:rPr>
          <w:sz w:val="22"/>
        </w:rPr>
        <w:t>Affichage du nombre total de likes.</w:t>
      </w:r>
    </w:p>
    <w:p>
      <w:pPr>
        <w:pStyle w:val="ListBullet"/>
        <w:spacing w:after="60" w:line="288" w:lineRule="auto"/>
        <w:ind w:left="340"/>
      </w:pPr>
      <w:r>
        <w:rPr>
          <w:sz w:val="22"/>
        </w:rPr>
        <w:t>Liste des utilisateurs ayant like (accessible aux 50 premiers).</w:t>
      </w:r>
    </w:p>
    <w:p>
      <w:pPr>
        <w:keepNext/>
        <w:spacing w:before="200" w:after="120"/>
      </w:pPr>
      <w:r>
        <w:rPr>
          <w:b/>
          <w:color w:val="FAAD3A"/>
          <w:sz w:val="25"/>
        </w:rPr>
        <w:t>3.6.4. Systeme d'amis</w:t>
      </w:r>
    </w:p>
    <w:p>
      <w:pPr>
        <w:pStyle w:val="ListBullet"/>
        <w:spacing w:after="60" w:line="288" w:lineRule="auto"/>
        <w:ind w:left="340"/>
      </w:pPr>
      <w:r>
        <w:rPr>
          <w:sz w:val="22"/>
        </w:rPr>
        <w:t>Envoi d'une demande d'ami avec message optionnel.</w:t>
      </w:r>
    </w:p>
    <w:p>
      <w:pPr>
        <w:pStyle w:val="ListBullet"/>
        <w:spacing w:after="60" w:line="288" w:lineRule="auto"/>
        <w:ind w:left="340"/>
      </w:pPr>
      <w:r>
        <w:rPr>
          <w:sz w:val="22"/>
        </w:rPr>
        <w:t>Acceptation / refus de la demande.</w:t>
      </w:r>
    </w:p>
    <w:p>
      <w:pPr>
        <w:pStyle w:val="ListBullet"/>
        <w:spacing w:after="60" w:line="288" w:lineRule="auto"/>
        <w:ind w:left="340"/>
      </w:pPr>
      <w:r>
        <w:rPr>
          <w:sz w:val="22"/>
        </w:rPr>
        <w:t>Liste d'amis avec possibilite de retirer.</w:t>
      </w:r>
    </w:p>
    <w:p>
      <w:pPr>
        <w:pStyle w:val="ListBullet"/>
        <w:spacing w:after="60" w:line="288" w:lineRule="auto"/>
        <w:ind w:left="340"/>
      </w:pPr>
      <w:r>
        <w:rPr>
          <w:sz w:val="22"/>
        </w:rPr>
        <w:t>Suggestions d'amis (membres de la meme filiere ou promo).</w:t>
      </w:r>
    </w:p>
    <w:p>
      <w:pPr>
        <w:keepNext/>
        <w:spacing w:before="200" w:after="120"/>
      </w:pPr>
      <w:r>
        <w:rPr>
          <w:b/>
          <w:color w:val="FAAD3A"/>
          <w:sz w:val="25"/>
        </w:rPr>
        <w:t>3.6.5. Fil d'actualite</w:t>
      </w:r>
    </w:p>
    <w:p>
      <w:pPr>
        <w:pStyle w:val="ListBullet"/>
        <w:spacing w:after="60" w:line="288" w:lineRule="auto"/>
        <w:ind w:left="340"/>
      </w:pPr>
      <w:r>
        <w:rPr>
          <w:sz w:val="22"/>
        </w:rPr>
        <w:t>Affichage chronologique inverse des publications.</w:t>
      </w:r>
    </w:p>
    <w:p>
      <w:pPr>
        <w:pStyle w:val="ListBullet"/>
        <w:spacing w:after="60" w:line="288" w:lineRule="auto"/>
        <w:ind w:left="340"/>
      </w:pPr>
      <w:r>
        <w:rPr>
          <w:sz w:val="22"/>
        </w:rPr>
        <w:t>Pagination infinie (20 publications par page).</w:t>
      </w:r>
    </w:p>
    <w:p>
      <w:pPr>
        <w:pStyle w:val="ListBullet"/>
        <w:spacing w:after="60" w:line="288" w:lineRule="auto"/>
        <w:ind w:left="340"/>
      </w:pPr>
      <w:r>
        <w:rPr>
          <w:sz w:val="22"/>
        </w:rPr>
        <w:t>Filtrage : toutes les publications / amis uniquement / ma filiere / mes abonnements.</w:t>
      </w:r>
    </w:p>
    <w:p>
      <w:pPr>
        <w:pStyle w:val="ListBullet"/>
        <w:spacing w:after="60" w:line="288" w:lineRule="auto"/>
        <w:ind w:left="340"/>
      </w:pPr>
      <w:r>
        <w:rPr>
          <w:sz w:val="22"/>
        </w:rPr>
        <w:t>Mise a jour en temps reel (WebSockets) des nouvelles publications et commentaires.</w:t>
      </w:r>
    </w:p>
    <w:p>
      <w:pPr>
        <w:pStyle w:val="ListBullet"/>
        <w:spacing w:after="60" w:line="288" w:lineRule="auto"/>
        <w:ind w:left="340"/>
      </w:pPr>
      <w:r>
        <w:rPr>
          <w:sz w:val="22"/>
        </w:rPr>
        <w:t>Recherche au sein du fil d'actualite.</w:t>
      </w:r>
    </w:p>
    <w:p>
      <w:pPr>
        <w:keepNext/>
        <w:spacing w:before="280" w:after="160"/>
      </w:pPr>
      <w:r>
        <w:rPr>
          <w:b/>
          <w:color w:val="0F3054"/>
          <w:sz w:val="30"/>
        </w:rPr>
        <w:t>3.7. Module Assistant IA educatif</w:t>
      </w:r>
    </w:p>
    <w:p>
      <w:pPr>
        <w:spacing w:after="120" w:line="300" w:lineRule="auto"/>
        <w:jc w:val="both"/>
      </w:pPr>
      <w:r>
        <w:rPr>
          <w:b w:val="0"/>
          <w:i w:val="0"/>
          <w:sz w:val="22"/>
        </w:rPr>
        <w:t>L'assistant IA conversationnel est l'un des elements differenciants de la plateforme. Il permet aux etudiants d'obtenir des explications, des resumes, des exemples de code, des QCM, etc.</w:t>
      </w:r>
    </w:p>
    <w:p>
      <w:pPr>
        <w:keepNext/>
        <w:spacing w:before="200" w:after="120"/>
      </w:pPr>
      <w:r>
        <w:rPr>
          <w:b/>
          <w:color w:val="FAAD3A"/>
          <w:sz w:val="25"/>
        </w:rPr>
        <w:t>3.7.1. Cas d'usage</w:t>
      </w:r>
    </w:p>
    <w:p>
      <w:pPr>
        <w:pStyle w:val="ListBullet"/>
        <w:spacing w:after="60" w:line="288" w:lineRule="auto"/>
        <w:ind w:left="340"/>
      </w:pPr>
      <w:r>
        <w:rPr>
          <w:sz w:val="22"/>
        </w:rPr>
        <w:t>Poser une question sur un cours (math, algo, prog, reseau, IA, securite, etc.).</w:t>
      </w:r>
    </w:p>
    <w:p>
      <w:pPr>
        <w:pStyle w:val="ListBullet"/>
        <w:spacing w:after="60" w:line="288" w:lineRule="auto"/>
        <w:ind w:left="340"/>
      </w:pPr>
      <w:r>
        <w:rPr>
          <w:sz w:val="22"/>
        </w:rPr>
        <w:t>Demander un resume d'un long texte (copie-colle).</w:t>
      </w:r>
    </w:p>
    <w:p>
      <w:pPr>
        <w:pStyle w:val="ListBullet"/>
        <w:spacing w:after="60" w:line="288" w:lineRule="auto"/>
        <w:ind w:left="340"/>
      </w:pPr>
      <w:r>
        <w:rPr>
          <w:sz w:val="22"/>
        </w:rPr>
        <w:t>Generer des exercices d'entrainement sur un theme.</w:t>
      </w:r>
    </w:p>
    <w:p>
      <w:pPr>
        <w:pStyle w:val="ListBullet"/>
        <w:spacing w:after="60" w:line="288" w:lineRule="auto"/>
        <w:ind w:left="340"/>
      </w:pPr>
      <w:r>
        <w:rPr>
          <w:sz w:val="22"/>
        </w:rPr>
        <w:t>Expliquer un message d'erreur de code.</w:t>
      </w:r>
    </w:p>
    <w:p>
      <w:pPr>
        <w:pStyle w:val="ListBullet"/>
        <w:spacing w:after="60" w:line="288" w:lineRule="auto"/>
        <w:ind w:left="340"/>
      </w:pPr>
      <w:r>
        <w:rPr>
          <w:sz w:val="22"/>
        </w:rPr>
        <w:t>Demander la traduction d'un enonce en anglais ou en francais.</w:t>
      </w:r>
    </w:p>
    <w:p>
      <w:pPr>
        <w:pStyle w:val="ListBullet"/>
        <w:spacing w:after="60" w:line="288" w:lineRule="auto"/>
        <w:ind w:left="340"/>
      </w:pPr>
      <w:r>
        <w:rPr>
          <w:sz w:val="22"/>
        </w:rPr>
        <w:t>Reviser par flashcards generees automatiquement.</w:t>
      </w:r>
    </w:p>
    <w:p>
      <w:pPr>
        <w:keepNext/>
        <w:spacing w:before="200" w:after="120"/>
      </w:pPr>
      <w:r>
        <w:rPr>
          <w:b/>
          <w:color w:val="FAAD3A"/>
          <w:sz w:val="25"/>
        </w:rPr>
        <w:t>3.7.2. Fonctionnalites de l'interface</w:t>
      </w:r>
    </w:p>
    <w:tbl>
      <w:tblPr>
        <w:tblW w:type="auto" w:w="0"/>
        <w:jc w:val="center"/>
        <w:tblLayout w:type="fixed"/>
        <w:tblLook w:firstColumn="1" w:firstRow="1" w:lastColumn="0" w:lastRow="0" w:noHBand="0" w:noVBand="1" w:val="04A0"/>
      </w:tblPr>
      <w:tblGrid>
        <w:gridCol w:w="4759"/>
        <w:gridCol w:w="4759"/>
      </w:tblGrid>
      <w:tr>
        <w:tc>
          <w:tcPr>
            <w:tcW w:type="dxa" w:w="2835"/>
            <w:vAlign w:val="center"/>
            <w:shd w:val="clear" w:color="auto" w:fill="0F3054"/>
          </w:tcPr>
          <w:p>
            <w:pPr>
              <w:jc w:val="center"/>
            </w:pPr>
            <w:r/>
            <w:r>
              <w:rPr>
                <w:b/>
                <w:color w:val="FFFFFF"/>
                <w:sz w:val="21"/>
              </w:rPr>
              <w:t>Fonctionnalite</w:t>
            </w:r>
          </w:p>
        </w:tc>
        <w:tc>
          <w:tcPr>
            <w:tcW w:type="dxa" w:w="6236"/>
            <w:vAlign w:val="center"/>
            <w:shd w:val="clear" w:color="auto" w:fill="0F3054"/>
          </w:tcPr>
          <w:p>
            <w:pPr>
              <w:jc w:val="center"/>
            </w:pPr>
            <w:r/>
            <w:r>
              <w:rPr>
                <w:b/>
                <w:color w:val="FFFFFF"/>
                <w:sz w:val="21"/>
              </w:rPr>
              <w:t>Description</w:t>
            </w:r>
          </w:p>
        </w:tc>
      </w:tr>
      <w:tr>
        <w:tc>
          <w:tcPr>
            <w:tcW w:type="dxa" w:w="2835"/>
            <w:vAlign w:val="center"/>
          </w:tcPr>
          <w:p>
            <w:r/>
            <w:r>
              <w:rPr>
                <w:sz w:val="20"/>
              </w:rPr>
              <w:t>Selection du role</w:t>
            </w:r>
          </w:p>
        </w:tc>
        <w:tc>
          <w:tcPr>
            <w:tcW w:type="dxa" w:w="6236"/>
            <w:vAlign w:val="center"/>
          </w:tcPr>
          <w:p>
            <w:r/>
            <w:r>
              <w:rPr>
                <w:sz w:val="20"/>
              </w:rPr>
              <w:t>Tuteur, correcteur, traducteur, generateur de QCM, etc.</w:t>
            </w:r>
          </w:p>
        </w:tc>
      </w:tr>
      <w:tr>
        <w:tc>
          <w:tcPr>
            <w:tcW w:type="dxa" w:w="2835"/>
            <w:vAlign w:val="center"/>
          </w:tcPr>
          <w:p>
            <w:r/>
            <w:r>
              <w:rPr>
                <w:sz w:val="20"/>
              </w:rPr>
              <w:t>Contexte pedagogique</w:t>
            </w:r>
          </w:p>
        </w:tc>
        <w:tc>
          <w:tcPr>
            <w:tcW w:type="dxa" w:w="6236"/>
            <w:vAlign w:val="center"/>
          </w:tcPr>
          <w:p>
            <w:r/>
            <w:r>
              <w:rPr>
                <w:sz w:val="20"/>
              </w:rPr>
              <w:t>Choix de la matiere, du niveau et de l'EC.</w:t>
            </w:r>
          </w:p>
        </w:tc>
      </w:tr>
      <w:tr>
        <w:tc>
          <w:tcPr>
            <w:tcW w:type="dxa" w:w="2835"/>
            <w:vAlign w:val="center"/>
          </w:tcPr>
          <w:p>
            <w:r/>
            <w:r>
              <w:rPr>
                <w:sz w:val="20"/>
              </w:rPr>
              <w:t>Historique de conversation</w:t>
            </w:r>
          </w:p>
        </w:tc>
        <w:tc>
          <w:tcPr>
            <w:tcW w:type="dxa" w:w="6236"/>
            <w:vAlign w:val="center"/>
          </w:tcPr>
          <w:p>
            <w:r/>
            <w:r>
              <w:rPr>
                <w:sz w:val="20"/>
              </w:rPr>
              <w:t>Sauvegarde de toutes les conversations de l'utilisateur.</w:t>
            </w:r>
          </w:p>
        </w:tc>
      </w:tr>
      <w:tr>
        <w:tc>
          <w:tcPr>
            <w:tcW w:type="dxa" w:w="2835"/>
            <w:vAlign w:val="center"/>
          </w:tcPr>
          <w:p>
            <w:r/>
            <w:r>
              <w:rPr>
                <w:sz w:val="20"/>
              </w:rPr>
              <w:t>Export de conversation</w:t>
            </w:r>
          </w:p>
        </w:tc>
        <w:tc>
          <w:tcPr>
            <w:tcW w:type="dxa" w:w="6236"/>
            <w:vAlign w:val="center"/>
          </w:tcPr>
          <w:p>
            <w:r/>
            <w:r>
              <w:rPr>
                <w:sz w:val="20"/>
              </w:rPr>
              <w:t>Export PDF, Markdown ou texte brut.</w:t>
            </w:r>
          </w:p>
        </w:tc>
      </w:tr>
      <w:tr>
        <w:tc>
          <w:tcPr>
            <w:tcW w:type="dxa" w:w="2835"/>
            <w:vAlign w:val="center"/>
          </w:tcPr>
          <w:p>
            <w:r/>
            <w:r>
              <w:rPr>
                <w:sz w:val="20"/>
              </w:rPr>
              <w:t>Partage de conversation</w:t>
            </w:r>
          </w:p>
        </w:tc>
        <w:tc>
          <w:tcPr>
            <w:tcW w:type="dxa" w:w="6236"/>
            <w:vAlign w:val="center"/>
          </w:tcPr>
          <w:p>
            <w:r/>
            <w:r>
              <w:rPr>
                <w:sz w:val="20"/>
              </w:rPr>
              <w:t>Lien public vers une conversation utile a la communaute.</w:t>
            </w:r>
          </w:p>
        </w:tc>
      </w:tr>
      <w:tr>
        <w:tc>
          <w:tcPr>
            <w:tcW w:type="dxa" w:w="2835"/>
            <w:vAlign w:val="center"/>
          </w:tcPr>
          <w:p>
            <w:r/>
            <w:r>
              <w:rPr>
                <w:sz w:val="20"/>
              </w:rPr>
              <w:t>Vocaux</w:t>
            </w:r>
          </w:p>
        </w:tc>
        <w:tc>
          <w:tcPr>
            <w:tcW w:type="dxa" w:w="6236"/>
            <w:vAlign w:val="center"/>
          </w:tcPr>
          <w:p>
            <w:r/>
            <w:r>
              <w:rPr>
                <w:sz w:val="20"/>
              </w:rPr>
              <w:t>Saisie vocale de la question (Web Speech API).</w:t>
            </w:r>
          </w:p>
        </w:tc>
      </w:tr>
      <w:tr>
        <w:tc>
          <w:tcPr>
            <w:tcW w:type="dxa" w:w="2835"/>
            <w:vAlign w:val="center"/>
          </w:tcPr>
          <w:p>
            <w:r/>
            <w:r>
              <w:rPr>
                <w:sz w:val="20"/>
              </w:rPr>
              <w:t>Markdown</w:t>
            </w:r>
          </w:p>
        </w:tc>
        <w:tc>
          <w:tcPr>
            <w:tcW w:type="dxa" w:w="6236"/>
            <w:vAlign w:val="center"/>
          </w:tcPr>
          <w:p>
            <w:r/>
            <w:r>
              <w:rPr>
                <w:sz w:val="20"/>
              </w:rPr>
              <w:t>Rendu Markdown des reponses (coloration syntaxique du code).</w:t>
            </w:r>
          </w:p>
        </w:tc>
      </w:tr>
      <w:tr>
        <w:tc>
          <w:tcPr>
            <w:tcW w:type="dxa" w:w="2835"/>
            <w:vAlign w:val="center"/>
          </w:tcPr>
          <w:p>
            <w:r/>
            <w:r>
              <w:rPr>
                <w:sz w:val="20"/>
              </w:rPr>
              <w:t>Regeneration</w:t>
            </w:r>
          </w:p>
        </w:tc>
        <w:tc>
          <w:tcPr>
            <w:tcW w:type="dxa" w:w="6236"/>
            <w:vAlign w:val="center"/>
          </w:tcPr>
          <w:p>
            <w:r/>
            <w:r>
              <w:rPr>
                <w:sz w:val="20"/>
              </w:rPr>
              <w:t>Possibilite de regenerer une reponse si elle ne convient pas.</w:t>
            </w:r>
          </w:p>
        </w:tc>
      </w:tr>
    </w:tbl>
    <w:p>
      <w:pPr>
        <w:keepNext/>
        <w:spacing w:before="200" w:after="120"/>
      </w:pPr>
      <w:r>
        <w:rPr>
          <w:b/>
          <w:color w:val="FAAD3A"/>
          <w:sz w:val="25"/>
        </w:rPr>
        <w:t>3.7.3. Garde-fous et securite</w:t>
      </w:r>
    </w:p>
    <w:p>
      <w:pPr>
        <w:pStyle w:val="ListBullet"/>
        <w:spacing w:after="60" w:line="288" w:lineRule="auto"/>
        <w:ind w:left="340"/>
      </w:pPr>
      <w:r>
        <w:rPr>
          <w:sz w:val="22"/>
        </w:rPr>
        <w:t>Toutes les requetes sont relayees par le backend (la cle API n'est jamais exposee au navigateur).</w:t>
      </w:r>
    </w:p>
    <w:p>
      <w:pPr>
        <w:pStyle w:val="ListBullet"/>
        <w:spacing w:after="60" w:line="288" w:lineRule="auto"/>
        <w:ind w:left="340"/>
      </w:pPr>
      <w:r>
        <w:rPr>
          <w:sz w:val="22"/>
        </w:rPr>
        <w:t>Moderation des reponses (filtre anti-toxicite, anti-desinformation).</w:t>
      </w:r>
    </w:p>
    <w:p>
      <w:pPr>
        <w:pStyle w:val="ListBullet"/>
        <w:spacing w:after="60" w:line="288" w:lineRule="auto"/>
        <w:ind w:left="340"/>
      </w:pPr>
      <w:r>
        <w:rPr>
          <w:sz w:val="22"/>
        </w:rPr>
        <w:t>Detection des demandes hors sujet pedagogique avec message d'aiguillage.</w:t>
      </w:r>
    </w:p>
    <w:p>
      <w:pPr>
        <w:pStyle w:val="ListBullet"/>
        <w:spacing w:after="60" w:line="288" w:lineRule="auto"/>
        <w:ind w:left="340"/>
      </w:pPr>
      <w:r>
        <w:rPr>
          <w:sz w:val="22"/>
        </w:rPr>
        <w:t>Limite de messages par jour et par utilisateur selon le quota (voir 4.3).</w:t>
      </w:r>
    </w:p>
    <w:p>
      <w:pPr>
        <w:pStyle w:val="ListBullet"/>
        <w:spacing w:after="60" w:line="288" w:lineRule="auto"/>
        <w:ind w:left="340"/>
      </w:pPr>
      <w:r>
        <w:rPr>
          <w:sz w:val="22"/>
        </w:rPr>
        <w:t>Journalisation des conversations pour amelioration continue et detection d'abus.</w:t>
      </w:r>
    </w:p>
    <w:p>
      <w:pPr>
        <w:keepNext/>
        <w:spacing w:before="280" w:after="160"/>
      </w:pPr>
      <w:r>
        <w:rPr>
          <w:b/>
          <w:color w:val="0F3054"/>
          <w:sz w:val="30"/>
        </w:rPr>
        <w:t>3.8. Module Messagerie privee</w:t>
      </w:r>
    </w:p>
    <w:p>
      <w:pPr>
        <w:spacing w:after="120" w:line="300" w:lineRule="auto"/>
        <w:jc w:val="both"/>
      </w:pPr>
      <w:r>
        <w:rPr>
          <w:b w:val="0"/>
          <w:i w:val="0"/>
          <w:sz w:val="22"/>
        </w:rPr>
        <w:t>Messagerie privee entre utilisateurs, distincte du fil communautaire.</w:t>
      </w:r>
    </w:p>
    <w:p>
      <w:pPr>
        <w:pStyle w:val="ListBullet"/>
        <w:spacing w:after="60" w:line="288" w:lineRule="auto"/>
        <w:ind w:left="340"/>
      </w:pPr>
      <w:r>
        <w:rPr>
          <w:sz w:val="22"/>
        </w:rPr>
        <w:t>Conversations 1-to-1 et conversations de groupe (jusqu'a 30 participants).</w:t>
      </w:r>
    </w:p>
    <w:p>
      <w:pPr>
        <w:pStyle w:val="ListBullet"/>
        <w:spacing w:after="60" w:line="288" w:lineRule="auto"/>
        <w:ind w:left="340"/>
      </w:pPr>
      <w:r>
        <w:rPr>
          <w:sz w:val="22"/>
        </w:rPr>
        <w:t>Indicateur de saisie en temps reel.</w:t>
      </w:r>
    </w:p>
    <w:p>
      <w:pPr>
        <w:pStyle w:val="ListBullet"/>
        <w:spacing w:after="60" w:line="288" w:lineRule="auto"/>
        <w:ind w:left="340"/>
      </w:pPr>
      <w:r>
        <w:rPr>
          <w:sz w:val="22"/>
        </w:rPr>
        <w:t>Statut en ligne / hors ligne / absent.</w:t>
      </w:r>
    </w:p>
    <w:p>
      <w:pPr>
        <w:pStyle w:val="ListBullet"/>
        <w:spacing w:after="60" w:line="288" w:lineRule="auto"/>
        <w:ind w:left="340"/>
      </w:pPr>
      <w:r>
        <w:rPr>
          <w:sz w:val="22"/>
        </w:rPr>
        <w:t>Notifications de nouveaux messages.</w:t>
      </w:r>
    </w:p>
    <w:p>
      <w:pPr>
        <w:pStyle w:val="ListBullet"/>
        <w:spacing w:after="60" w:line="288" w:lineRule="auto"/>
        <w:ind w:left="340"/>
      </w:pPr>
      <w:r>
        <w:rPr>
          <w:sz w:val="22"/>
        </w:rPr>
        <w:t>Recherche dans l'historique de conversation.</w:t>
      </w:r>
    </w:p>
    <w:p>
      <w:pPr>
        <w:pStyle w:val="ListBullet"/>
        <w:spacing w:after="60" w:line="288" w:lineRule="auto"/>
        <w:ind w:left="340"/>
      </w:pPr>
      <w:r>
        <w:rPr>
          <w:sz w:val="22"/>
        </w:rPr>
        <w:t>Envoi de fichiers (jusqu'a 25 Mo).</w:t>
      </w:r>
    </w:p>
    <w:p>
      <w:pPr>
        <w:pStyle w:val="ListBullet"/>
        <w:spacing w:after="60" w:line="288" w:lineRule="auto"/>
        <w:ind w:left="340"/>
      </w:pPr>
      <w:r>
        <w:rPr>
          <w:sz w:val="22"/>
        </w:rPr>
        <w:t>Messages vocaux courts (optionnel V1.1).</w:t>
      </w:r>
    </w:p>
    <w:p>
      <w:pPr>
        <w:pStyle w:val="ListBullet"/>
        <w:spacing w:after="60" w:line="288" w:lineRule="auto"/>
        <w:ind w:left="340"/>
      </w:pPr>
      <w:r>
        <w:rPr>
          <w:sz w:val="22"/>
        </w:rPr>
        <w:t>Possibilite de bloquer un utilisateur.</w:t>
      </w:r>
    </w:p>
    <w:p>
      <w:pPr>
        <w:pStyle w:val="ListBullet"/>
        <w:spacing w:after="60" w:line="288" w:lineRule="auto"/>
        <w:ind w:left="340"/>
      </w:pPr>
      <w:r>
        <w:rPr>
          <w:sz w:val="22"/>
        </w:rPr>
        <w:t>Chiffrement des messages en transit (HTTPS) et au repos (chiffrement cote serveur).</w:t>
      </w:r>
    </w:p>
    <w:p>
      <w:pPr>
        <w:keepNext/>
        <w:spacing w:before="280" w:after="160"/>
      </w:pPr>
      <w:r>
        <w:rPr>
          <w:b/>
          <w:color w:val="0F3054"/>
          <w:sz w:val="30"/>
        </w:rPr>
        <w:t>3.9. Module Notifications</w:t>
      </w:r>
    </w:p>
    <w:p>
      <w:pPr>
        <w:spacing w:after="120" w:line="300" w:lineRule="auto"/>
        <w:jc w:val="both"/>
      </w:pPr>
      <w:r>
        <w:rPr>
          <w:b w:val="0"/>
          <w:i w:val="0"/>
          <w:sz w:val="22"/>
        </w:rPr>
        <w:t>Systeme centralise de notifications accessible depuis la barre de navigation.</w:t>
      </w:r>
    </w:p>
    <w:p>
      <w:pPr>
        <w:keepNext/>
        <w:spacing w:before="200" w:after="120"/>
      </w:pPr>
      <w:r>
        <w:rPr>
          <w:b/>
          <w:color w:val="FAAD3A"/>
          <w:sz w:val="25"/>
        </w:rPr>
        <w:t>3.9.1. Types de notifications</w:t>
      </w:r>
    </w:p>
    <w:p>
      <w:pPr>
        <w:pStyle w:val="ListBullet"/>
        <w:spacing w:after="60" w:line="288" w:lineRule="auto"/>
        <w:ind w:left="340"/>
      </w:pPr>
      <w:r>
        <w:rPr>
          <w:sz w:val="22"/>
        </w:rPr>
        <w:t>Nouveau commentaire sur ma publication.</w:t>
      </w:r>
    </w:p>
    <w:p>
      <w:pPr>
        <w:pStyle w:val="ListBullet"/>
        <w:spacing w:after="60" w:line="288" w:lineRule="auto"/>
        <w:ind w:left="340"/>
      </w:pPr>
      <w:r>
        <w:rPr>
          <w:sz w:val="22"/>
        </w:rPr>
        <w:t>Reponse a mon commentaire.</w:t>
      </w:r>
    </w:p>
    <w:p>
      <w:pPr>
        <w:pStyle w:val="ListBullet"/>
        <w:spacing w:after="60" w:line="288" w:lineRule="auto"/>
        <w:ind w:left="340"/>
      </w:pPr>
      <w:r>
        <w:rPr>
          <w:sz w:val="22"/>
        </w:rPr>
        <w:t>Mention @monpseudo dans une publication ou un commentaire.</w:t>
      </w:r>
    </w:p>
    <w:p>
      <w:pPr>
        <w:pStyle w:val="ListBullet"/>
        <w:spacing w:after="60" w:line="288" w:lineRule="auto"/>
        <w:ind w:left="340"/>
      </w:pPr>
      <w:r>
        <w:rPr>
          <w:sz w:val="22"/>
        </w:rPr>
        <w:t>Like sur ma publication ou mon commentaire.</w:t>
      </w:r>
    </w:p>
    <w:p>
      <w:pPr>
        <w:pStyle w:val="ListBullet"/>
        <w:spacing w:after="60" w:line="288" w:lineRule="auto"/>
        <w:ind w:left="340"/>
      </w:pPr>
      <w:r>
        <w:rPr>
          <w:sz w:val="22"/>
        </w:rPr>
        <w:t>Nouvelle demande d'ami.</w:t>
      </w:r>
    </w:p>
    <w:p>
      <w:pPr>
        <w:pStyle w:val="ListBullet"/>
        <w:spacing w:after="60" w:line="288" w:lineRule="auto"/>
        <w:ind w:left="340"/>
      </w:pPr>
      <w:r>
        <w:rPr>
          <w:sz w:val="22"/>
        </w:rPr>
        <w:t>Demande d'ami acceptee.</w:t>
      </w:r>
    </w:p>
    <w:p>
      <w:pPr>
        <w:pStyle w:val="ListBullet"/>
        <w:spacing w:after="60" w:line="288" w:lineRule="auto"/>
        <w:ind w:left="340"/>
      </w:pPr>
      <w:r>
        <w:rPr>
          <w:sz w:val="22"/>
        </w:rPr>
        <w:t>Nouveau message prive.</w:t>
      </w:r>
    </w:p>
    <w:p>
      <w:pPr>
        <w:pStyle w:val="ListBullet"/>
        <w:spacing w:after="60" w:line="288" w:lineRule="auto"/>
        <w:ind w:left="340"/>
      </w:pPr>
      <w:r>
        <w:rPr>
          <w:sz w:val="22"/>
        </w:rPr>
        <w:t>Nouveau document disponible dans une UE/EC suivie.</w:t>
      </w:r>
    </w:p>
    <w:p>
      <w:pPr>
        <w:pStyle w:val="ListBullet"/>
        <w:spacing w:after="60" w:line="288" w:lineRule="auto"/>
        <w:ind w:left="340"/>
      </w:pPr>
      <w:r>
        <w:rPr>
          <w:sz w:val="22"/>
        </w:rPr>
        <w:t>Nouveau quiz ou evenement de la communaute.</w:t>
      </w:r>
    </w:p>
    <w:p>
      <w:pPr>
        <w:pStyle w:val="ListBullet"/>
        <w:spacing w:after="60" w:line="288" w:lineRule="auto"/>
        <w:ind w:left="340"/>
      </w:pPr>
      <w:r>
        <w:rPr>
          <w:sz w:val="22"/>
        </w:rPr>
        <w:t>Alerte administrative (moderation, sanction, information).</w:t>
      </w:r>
    </w:p>
    <w:p>
      <w:pPr>
        <w:keepNext/>
        <w:spacing w:before="200" w:after="120"/>
      </w:pPr>
      <w:r>
        <w:rPr>
          <w:b/>
          <w:color w:val="FAAD3A"/>
          <w:sz w:val="25"/>
        </w:rPr>
        <w:t>3.9.2. Canaux de diffusion</w:t>
      </w:r>
    </w:p>
    <w:p>
      <w:pPr>
        <w:pStyle w:val="ListBullet"/>
        <w:spacing w:after="60" w:line="288" w:lineRule="auto"/>
        <w:ind w:left="340"/>
      </w:pPr>
      <w:r>
        <w:rPr>
          <w:sz w:val="22"/>
        </w:rPr>
        <w:t>Dans l'application (cloche de notification + centre de notifications).</w:t>
      </w:r>
    </w:p>
    <w:p>
      <w:pPr>
        <w:pStyle w:val="ListBullet"/>
        <w:spacing w:after="60" w:line="288" w:lineRule="auto"/>
        <w:ind w:left="340"/>
      </w:pPr>
      <w:r>
        <w:rPr>
          <w:sz w:val="22"/>
        </w:rPr>
        <w:t>Par e-mail (reglable par l'utilisateur, opt-in/opt-out par type).</w:t>
      </w:r>
    </w:p>
    <w:p>
      <w:pPr>
        <w:pStyle w:val="ListBullet"/>
        <w:spacing w:after="60" w:line="288" w:lineRule="auto"/>
        <w:ind w:left="340"/>
      </w:pPr>
      <w:r>
        <w:rPr>
          <w:sz w:val="22"/>
        </w:rPr>
        <w:t>Notification push (PWA, opt-in).</w:t>
      </w:r>
    </w:p>
    <w:p>
      <w:pPr>
        <w:pStyle w:val="ListBullet"/>
        <w:spacing w:after="60" w:line="288" w:lineRule="auto"/>
        <w:ind w:left="340"/>
      </w:pPr>
      <w:r>
        <w:rPr>
          <w:sz w:val="22"/>
        </w:rPr>
        <w:t>Webhook pour integrations tierces (V2).</w:t>
      </w:r>
    </w:p>
    <w:p>
      <w:pPr>
        <w:keepNext/>
        <w:spacing w:before="280" w:after="160"/>
      </w:pPr>
      <w:r>
        <w:rPr>
          <w:b/>
          <w:color w:val="0F3054"/>
          <w:sz w:val="30"/>
        </w:rPr>
        <w:t>3.10. Module Administration et back-office</w:t>
      </w:r>
    </w:p>
    <w:p>
      <w:pPr>
        <w:spacing w:after="120" w:line="300" w:lineRule="auto"/>
        <w:jc w:val="both"/>
      </w:pPr>
      <w:r>
        <w:rPr>
          <w:b w:val="0"/>
          <w:i w:val="0"/>
          <w:sz w:val="22"/>
        </w:rPr>
        <w:t>Une interface d'administration distincte de l'espace utilisateur permet aux administrateurs de gerer la plateforme.</w:t>
      </w:r>
    </w:p>
    <w:p>
      <w:pPr>
        <w:keepNext/>
        <w:spacing w:before="200" w:after="120"/>
      </w:pPr>
      <w:r>
        <w:rPr>
          <w:b/>
          <w:color w:val="FAAD3A"/>
          <w:sz w:val="25"/>
        </w:rPr>
        <w:t>3.10.1. Gestion des utilisateurs</w:t>
      </w:r>
    </w:p>
    <w:p>
      <w:pPr>
        <w:pStyle w:val="ListBullet"/>
        <w:spacing w:after="60" w:line="288" w:lineRule="auto"/>
        <w:ind w:left="340"/>
      </w:pPr>
      <w:r>
        <w:rPr>
          <w:sz w:val="22"/>
        </w:rPr>
        <w:t>Liste, recherche, filtrage et export des utilisateurs.</w:t>
      </w:r>
    </w:p>
    <w:p>
      <w:pPr>
        <w:pStyle w:val="ListBullet"/>
        <w:spacing w:after="60" w:line="288" w:lineRule="auto"/>
        <w:ind w:left="340"/>
      </w:pPr>
      <w:r>
        <w:rPr>
          <w:sz w:val="22"/>
        </w:rPr>
        <w:t>Activation, desactivation, suppression de compte.</w:t>
      </w:r>
    </w:p>
    <w:p>
      <w:pPr>
        <w:pStyle w:val="ListBullet"/>
        <w:spacing w:after="60" w:line="288" w:lineRule="auto"/>
        <w:ind w:left="340"/>
      </w:pPr>
      <w:r>
        <w:rPr>
          <w:sz w:val="22"/>
        </w:rPr>
        <w:t>Changement de role (etudiant, moderateur, administrateur).</w:t>
      </w:r>
    </w:p>
    <w:p>
      <w:pPr>
        <w:pStyle w:val="ListBullet"/>
        <w:spacing w:after="60" w:line="288" w:lineRule="auto"/>
        <w:ind w:left="340"/>
      </w:pPr>
      <w:r>
        <w:rPr>
          <w:sz w:val="22"/>
        </w:rPr>
        <w:t>Consultation de l'historique d'activite d'un utilisateur.</w:t>
      </w:r>
    </w:p>
    <w:p>
      <w:pPr>
        <w:pStyle w:val="ListBullet"/>
        <w:spacing w:after="60" w:line="288" w:lineRule="auto"/>
        <w:ind w:left="340"/>
      </w:pPr>
      <w:r>
        <w:rPr>
          <w:sz w:val="22"/>
        </w:rPr>
        <w:t>Sanction : avertissement, suspension temporaire, bannissement definitif.</w:t>
      </w:r>
    </w:p>
    <w:p>
      <w:pPr>
        <w:keepNext/>
        <w:spacing w:before="200" w:after="120"/>
      </w:pPr>
      <w:r>
        <w:rPr>
          <w:b/>
          <w:color w:val="FAAD3A"/>
          <w:sz w:val="25"/>
        </w:rPr>
        <w:t>3.10.2. Moderation des contenus</w:t>
      </w:r>
    </w:p>
    <w:p>
      <w:pPr>
        <w:pStyle w:val="ListBullet"/>
        <w:spacing w:after="60" w:line="288" w:lineRule="auto"/>
        <w:ind w:left="340"/>
      </w:pPr>
      <w:r>
        <w:rPr>
          <w:sz w:val="22"/>
        </w:rPr>
        <w:t>File d'attente des documents proposes par les utilisateurs.</w:t>
      </w:r>
    </w:p>
    <w:p>
      <w:pPr>
        <w:pStyle w:val="ListBullet"/>
        <w:spacing w:after="60" w:line="288" w:lineRule="auto"/>
        <w:ind w:left="340"/>
      </w:pPr>
      <w:r>
        <w:rPr>
          <w:sz w:val="22"/>
        </w:rPr>
        <w:t>Moderation des publications et commentaires signales.</w:t>
      </w:r>
    </w:p>
    <w:p>
      <w:pPr>
        <w:pStyle w:val="ListBullet"/>
        <w:spacing w:after="60" w:line="288" w:lineRule="auto"/>
        <w:ind w:left="340"/>
      </w:pPr>
      <w:r>
        <w:rPr>
          <w:sz w:val="22"/>
        </w:rPr>
        <w:t>Possibilite de masquer, supprimer ou editer un contenu.</w:t>
      </w:r>
    </w:p>
    <w:p>
      <w:pPr>
        <w:pStyle w:val="ListBullet"/>
        <w:spacing w:after="60" w:line="288" w:lineRule="auto"/>
        <w:ind w:left="340"/>
      </w:pPr>
      <w:r>
        <w:rPr>
          <w:sz w:val="22"/>
        </w:rPr>
        <w:t>Systeme de signalement par les utilisateurs avec motif.</w:t>
      </w:r>
    </w:p>
    <w:p>
      <w:pPr>
        <w:pStyle w:val="ListBullet"/>
        <w:spacing w:after="60" w:line="288" w:lineRule="auto"/>
        <w:ind w:left="340"/>
      </w:pPr>
      <w:r>
        <w:rPr>
          <w:sz w:val="22"/>
        </w:rPr>
        <w:t>Tableau de bord des signalements en cours.</w:t>
      </w:r>
    </w:p>
    <w:p>
      <w:pPr>
        <w:keepNext/>
        <w:spacing w:before="200" w:after="120"/>
      </w:pPr>
      <w:r>
        <w:rPr>
          <w:b/>
          <w:color w:val="FAAD3A"/>
          <w:sz w:val="25"/>
        </w:rPr>
        <w:t>3.10.3. Gestion du catalogue pedagogique</w:t>
      </w:r>
    </w:p>
    <w:p>
      <w:pPr>
        <w:pStyle w:val="ListBullet"/>
        <w:spacing w:after="60" w:line="288" w:lineRule="auto"/>
        <w:ind w:left="340"/>
      </w:pPr>
      <w:r>
        <w:rPr>
          <w:sz w:val="22"/>
        </w:rPr>
        <w:t>CRUD complet sur les filieres, niveaux, UE, EC.</w:t>
      </w:r>
    </w:p>
    <w:p>
      <w:pPr>
        <w:pStyle w:val="ListBullet"/>
        <w:spacing w:after="60" w:line="288" w:lineRule="auto"/>
        <w:ind w:left="340"/>
      </w:pPr>
      <w:r>
        <w:rPr>
          <w:sz w:val="22"/>
        </w:rPr>
        <w:t>Upload de documents en masse (CSV + fichiers).</w:t>
      </w:r>
    </w:p>
    <w:p>
      <w:pPr>
        <w:pStyle w:val="ListBullet"/>
        <w:spacing w:after="60" w:line="288" w:lineRule="auto"/>
        <w:ind w:left="340"/>
      </w:pPr>
      <w:r>
        <w:rPr>
          <w:sz w:val="22"/>
        </w:rPr>
        <w:t>Affectation de moderateurs par filiere.</w:t>
      </w:r>
    </w:p>
    <w:p>
      <w:pPr>
        <w:pStyle w:val="ListBullet"/>
        <w:spacing w:after="60" w:line="288" w:lineRule="auto"/>
        <w:ind w:left="340"/>
      </w:pPr>
      <w:r>
        <w:rPr>
          <w:sz w:val="22"/>
        </w:rPr>
        <w:t>Statistiques de telechargement et de consultation.</w:t>
      </w:r>
    </w:p>
    <w:p>
      <w:pPr>
        <w:keepNext/>
        <w:spacing w:before="200" w:after="120"/>
      </w:pPr>
      <w:r>
        <w:rPr>
          <w:b/>
          <w:color w:val="FAAD3A"/>
          <w:sz w:val="25"/>
        </w:rPr>
        <w:t>3.10.4. Pilotage et statistiques</w:t>
      </w:r>
    </w:p>
    <w:p>
      <w:pPr>
        <w:pStyle w:val="ListBullet"/>
        <w:spacing w:after="60" w:line="288" w:lineRule="auto"/>
        <w:ind w:left="340"/>
      </w:pPr>
      <w:r>
        <w:rPr>
          <w:sz w:val="22"/>
        </w:rPr>
        <w:t>Tableau de bord avec KPI : nombre d'inscrits, taux d'engagement, documents telecharges, etc.</w:t>
      </w:r>
    </w:p>
    <w:p>
      <w:pPr>
        <w:pStyle w:val="ListBullet"/>
        <w:spacing w:after="60" w:line="288" w:lineRule="auto"/>
        <w:ind w:left="340"/>
      </w:pPr>
      <w:r>
        <w:rPr>
          <w:sz w:val="22"/>
        </w:rPr>
        <w:t>Graphiques d'evolution mensuelle.</w:t>
      </w:r>
    </w:p>
    <w:p>
      <w:pPr>
        <w:pStyle w:val="ListBullet"/>
        <w:spacing w:after="60" w:line="288" w:lineRule="auto"/>
        <w:ind w:left="340"/>
      </w:pPr>
      <w:r>
        <w:rPr>
          <w:sz w:val="22"/>
        </w:rPr>
        <w:t>Export PDF ou Excel des rapports.</w:t>
      </w:r>
    </w:p>
    <w:p>
      <w:pPr>
        <w:pStyle w:val="ListBullet"/>
        <w:spacing w:after="60" w:line="288" w:lineRule="auto"/>
        <w:ind w:left="340"/>
      </w:pPr>
      <w:r>
        <w:rPr>
          <w:sz w:val="22"/>
        </w:rPr>
        <w:t>Logs d'activite administrateur (audit trail).</w:t>
      </w:r>
    </w:p>
    <w:p>
      <w:pPr>
        <w:keepNext/>
        <w:spacing w:before="200" w:after="120"/>
      </w:pPr>
      <w:r>
        <w:rPr>
          <w:b/>
          <w:color w:val="FAAD3A"/>
          <w:sz w:val="25"/>
        </w:rPr>
        <w:t>3.10.5. Configuration de la plateforme</w:t>
      </w:r>
    </w:p>
    <w:p>
      <w:pPr>
        <w:pStyle w:val="ListBullet"/>
        <w:spacing w:after="60" w:line="288" w:lineRule="auto"/>
        <w:ind w:left="340"/>
      </w:pPr>
      <w:r>
        <w:rPr>
          <w:sz w:val="22"/>
        </w:rPr>
        <w:t>Parametres generaux : nom du site, slogan, logo, couleurs, mentions legales.</w:t>
      </w:r>
    </w:p>
    <w:p>
      <w:pPr>
        <w:pStyle w:val="ListBullet"/>
        <w:spacing w:after="60" w:line="288" w:lineRule="auto"/>
        <w:ind w:left="340"/>
      </w:pPr>
      <w:r>
        <w:rPr>
          <w:sz w:val="22"/>
        </w:rPr>
        <w:t>Gestion des cles d'API externes (OpenAI, OAuth Google/Microsoft).</w:t>
      </w:r>
    </w:p>
    <w:p>
      <w:pPr>
        <w:pStyle w:val="ListBullet"/>
        <w:spacing w:after="60" w:line="288" w:lineRule="auto"/>
        <w:ind w:left="340"/>
      </w:pPr>
      <w:r>
        <w:rPr>
          <w:sz w:val="22"/>
        </w:rPr>
        <w:t>Parametres SMTP.</w:t>
      </w:r>
    </w:p>
    <w:p>
      <w:pPr>
        <w:pStyle w:val="ListBullet"/>
        <w:spacing w:after="60" w:line="288" w:lineRule="auto"/>
        <w:ind w:left="340"/>
      </w:pPr>
      <w:r>
        <w:rPr>
          <w:sz w:val="22"/>
        </w:rPr>
        <w:t>Modeles d'e-mails personnalisables.</w:t>
      </w:r>
    </w:p>
    <w:p>
      <w:pPr>
        <w:pStyle w:val="ListBullet"/>
        <w:spacing w:after="60" w:line="288" w:lineRule="auto"/>
        <w:ind w:left="340"/>
      </w:pPr>
      <w:r>
        <w:rPr>
          <w:sz w:val="22"/>
        </w:rPr>
        <w:t>Gestion des langues (V1 : francais et anglais).</w:t>
      </w:r>
    </w:p>
    <w:p>
      <w:pPr>
        <w:keepNext/>
        <w:spacing w:before="280" w:after="160"/>
      </w:pPr>
      <w:r>
        <w:rPr>
          <w:b/>
          <w:color w:val="0F3054"/>
          <w:sz w:val="30"/>
        </w:rPr>
        <w:t>3.11. Module Editeur de notes</w:t>
      </w:r>
    </w:p>
    <w:p>
      <w:pPr>
        <w:spacing w:after="120" w:line="300" w:lineRule="auto"/>
        <w:jc w:val="both"/>
      </w:pPr>
      <w:r>
        <w:rPr>
          <w:b w:val="0"/>
          <w:i w:val="0"/>
          <w:sz w:val="22"/>
        </w:rPr>
        <w:t>Un editeur de texte riche permet a chaque utilisateur de rediger et d'organiser ses notes personnelles.</w:t>
      </w:r>
    </w:p>
    <w:p>
      <w:pPr>
        <w:pStyle w:val="ListBullet"/>
        <w:spacing w:after="60" w:line="288" w:lineRule="auto"/>
        <w:ind w:left="340"/>
      </w:pPr>
      <w:r>
        <w:rPr>
          <w:sz w:val="22"/>
        </w:rPr>
        <w:t>Editeur WYSIWYG (gras, italique, listes, titres, code, formules LaTeX, tableaux, images).</w:t>
      </w:r>
    </w:p>
    <w:p>
      <w:pPr>
        <w:pStyle w:val="ListBullet"/>
        <w:spacing w:after="60" w:line="288" w:lineRule="auto"/>
        <w:ind w:left="340"/>
      </w:pPr>
      <w:r>
        <w:rPr>
          <w:sz w:val="22"/>
        </w:rPr>
        <w:t>Insertion d'images par copier-coller ou televersement.</w:t>
      </w:r>
    </w:p>
    <w:p>
      <w:pPr>
        <w:pStyle w:val="ListBullet"/>
        <w:spacing w:after="60" w:line="288" w:lineRule="auto"/>
        <w:ind w:left="340"/>
      </w:pPr>
      <w:r>
        <w:rPr>
          <w:sz w:val="22"/>
        </w:rPr>
        <w:t>Organisation par dossiers et sous-dossiers.</w:t>
      </w:r>
    </w:p>
    <w:p>
      <w:pPr>
        <w:pStyle w:val="ListBullet"/>
        <w:spacing w:after="60" w:line="288" w:lineRule="auto"/>
        <w:ind w:left="340"/>
      </w:pPr>
      <w:r>
        <w:rPr>
          <w:sz w:val="22"/>
        </w:rPr>
        <w:t>Recherche full-text dans les notes.</w:t>
      </w:r>
    </w:p>
    <w:p>
      <w:pPr>
        <w:pStyle w:val="ListBullet"/>
        <w:spacing w:after="60" w:line="288" w:lineRule="auto"/>
        <w:ind w:left="340"/>
      </w:pPr>
      <w:r>
        <w:rPr>
          <w:sz w:val="22"/>
        </w:rPr>
        <w:t>Partage de notes avec d'autres utilisateurs (lecture seule ou edition collaborative).</w:t>
      </w:r>
    </w:p>
    <w:p>
      <w:pPr>
        <w:pStyle w:val="ListBullet"/>
        <w:spacing w:after="60" w:line="288" w:lineRule="auto"/>
        <w:ind w:left="340"/>
      </w:pPr>
      <w:r>
        <w:rPr>
          <w:sz w:val="22"/>
        </w:rPr>
        <w:t>Historique des versions (30 dernieres versions).</w:t>
      </w:r>
    </w:p>
    <w:p>
      <w:pPr>
        <w:pStyle w:val="ListBullet"/>
        <w:spacing w:after="60" w:line="288" w:lineRule="auto"/>
        <w:ind w:left="340"/>
      </w:pPr>
      <w:r>
        <w:rPr>
          <w:sz w:val="22"/>
        </w:rPr>
        <w:t>Export en PDF, Markdown, HTML.</w:t>
      </w:r>
    </w:p>
    <w:p>
      <w:pPr>
        <w:pStyle w:val="ListBullet"/>
        <w:spacing w:after="60" w:line="288" w:lineRule="auto"/>
        <w:ind w:left="340"/>
      </w:pPr>
      <w:r>
        <w:rPr>
          <w:sz w:val="22"/>
        </w:rPr>
        <w:t>Mode hors-ligne avec synchronisation a la reconnexion.</w:t>
      </w:r>
    </w:p>
    <w:p>
      <w:pPr>
        <w:keepNext/>
        <w:spacing w:before="280" w:after="160"/>
      </w:pPr>
      <w:r>
        <w:rPr>
          <w:b/>
          <w:color w:val="0F3054"/>
          <w:sz w:val="30"/>
        </w:rPr>
        <w:t>3.12. Module Emplois du temps</w:t>
      </w:r>
    </w:p>
    <w:p>
      <w:pPr>
        <w:pStyle w:val="ListBullet"/>
        <w:spacing w:after="60" w:line="288" w:lineRule="auto"/>
        <w:ind w:left="340"/>
      </w:pPr>
      <w:r>
        <w:rPr>
          <w:sz w:val="22"/>
        </w:rPr>
        <w:t>Affichage mensuel et hebdomadaire de l'emploi du temps de l'etudiant (en fonction de sa filiere et de son niveau).</w:t>
      </w:r>
    </w:p>
    <w:p>
      <w:pPr>
        <w:pStyle w:val="ListBullet"/>
        <w:spacing w:after="60" w:line="288" w:lineRule="auto"/>
        <w:ind w:left="340"/>
      </w:pPr>
      <w:r>
        <w:rPr>
          <w:sz w:val="22"/>
        </w:rPr>
        <w:t>Code couleur par UE.</w:t>
      </w:r>
    </w:p>
    <w:p>
      <w:pPr>
        <w:pStyle w:val="ListBullet"/>
        <w:spacing w:after="60" w:line="288" w:lineRule="auto"/>
        <w:ind w:left="340"/>
      </w:pPr>
      <w:r>
        <w:rPr>
          <w:sz w:val="22"/>
        </w:rPr>
        <w:t>Export iCal pour integration avec Google Calendar / Outlook.</w:t>
      </w:r>
    </w:p>
    <w:p>
      <w:pPr>
        <w:pStyle w:val="ListBullet"/>
        <w:spacing w:after="60" w:line="288" w:lineRule="auto"/>
        <w:ind w:left="340"/>
      </w:pPr>
      <w:r>
        <w:rPr>
          <w:sz w:val="22"/>
        </w:rPr>
        <w:t>Notifications push 30 minutes avant chaque cours.</w:t>
      </w:r>
    </w:p>
    <w:p>
      <w:pPr>
        <w:pStyle w:val="ListBullet"/>
        <w:spacing w:after="60" w:line="288" w:lineRule="auto"/>
        <w:ind w:left="340"/>
      </w:pPr>
      <w:r>
        <w:rPr>
          <w:sz w:val="22"/>
        </w:rPr>
        <w:t>Mise en avant des changements de derniere minute (annulations, changements de salle).</w:t>
      </w:r>
    </w:p>
    <w:p>
      <w:pPr>
        <w:keepNext/>
        <w:spacing w:before="280" w:after="160"/>
      </w:pPr>
      <w:r>
        <w:rPr>
          <w:b/>
          <w:color w:val="0F3054"/>
          <w:sz w:val="30"/>
        </w:rPr>
        <w:t>3.13. Pages institutionnelles</w:t>
      </w:r>
    </w:p>
    <w:p>
      <w:pPr>
        <w:pStyle w:val="ListBullet"/>
        <w:spacing w:after="60" w:line="288" w:lineRule="auto"/>
        <w:ind w:left="340"/>
      </w:pPr>
      <w:r>
        <w:rPr>
          <w:sz w:val="22"/>
        </w:rPr>
        <w:t>Page d'accueil publique avec presentation de la plateforme et appel a l'inscription.</w:t>
      </w:r>
    </w:p>
    <w:p>
      <w:pPr>
        <w:pStyle w:val="ListBullet"/>
        <w:spacing w:after="60" w:line="288" w:lineRule="auto"/>
        <w:ind w:left="340"/>
      </w:pPr>
      <w:r>
        <w:rPr>
          <w:sz w:val="22"/>
        </w:rPr>
        <w:t>Page A propos avec histoire, mission, equipe, contact.</w:t>
      </w:r>
    </w:p>
    <w:p>
      <w:pPr>
        <w:pStyle w:val="ListBullet"/>
        <w:spacing w:after="60" w:line="288" w:lineRule="auto"/>
        <w:ind w:left="340"/>
      </w:pPr>
      <w:r>
        <w:rPr>
          <w:sz w:val="22"/>
        </w:rPr>
        <w:t>Page Contact avec formulaire et coordonnees.</w:t>
      </w:r>
    </w:p>
    <w:p>
      <w:pPr>
        <w:pStyle w:val="ListBullet"/>
        <w:spacing w:after="60" w:line="288" w:lineRule="auto"/>
        <w:ind w:left="340"/>
      </w:pPr>
      <w:r>
        <w:rPr>
          <w:sz w:val="22"/>
        </w:rPr>
        <w:t>Page Mentions legales et Politique de confidentialite (conformite RGPD).</w:t>
      </w:r>
    </w:p>
    <w:p>
      <w:pPr>
        <w:pStyle w:val="ListBullet"/>
        <w:spacing w:after="60" w:line="288" w:lineRule="auto"/>
        <w:ind w:left="340"/>
      </w:pPr>
      <w:r>
        <w:rPr>
          <w:sz w:val="22"/>
        </w:rPr>
        <w:t>Page Conditions Generales d'Utilisation.</w:t>
      </w:r>
    </w:p>
    <w:p>
      <w:pPr>
        <w:pStyle w:val="ListBullet"/>
        <w:spacing w:after="60" w:line="288" w:lineRule="auto"/>
        <w:ind w:left="340"/>
      </w:pPr>
      <w:r>
        <w:rPr>
          <w:sz w:val="22"/>
        </w:rPr>
        <w:t>Page FAQ avec moteur de recherche.</w:t>
      </w:r>
    </w:p>
    <w:p>
      <w:pPr>
        <w:pStyle w:val="ListBullet"/>
        <w:spacing w:after="60" w:line="288" w:lineRule="auto"/>
        <w:ind w:left="340"/>
      </w:pPr>
      <w:r>
        <w:rPr>
          <w:sz w:val="22"/>
        </w:rPr>
        <w:t>Page Tarifs (V1 gratuite, V2 freemium).</w:t>
      </w:r>
    </w:p>
    <w:p>
      <w:pPr>
        <w:pStyle w:val="ListBullet"/>
        <w:spacing w:after="60" w:line="288" w:lineRule="auto"/>
        <w:ind w:left="340"/>
      </w:pPr>
      <w:r>
        <w:rPr>
          <w:sz w:val="22"/>
        </w:rPr>
        <w:t>Page Statut des services (status page).</w:t>
      </w:r>
    </w:p>
    <w:p>
      <w:r>
        <w:br w:type="page"/>
      </w:r>
    </w:p>
    <w:p>
      <w:pPr>
        <w:keepNext/>
        <w:spacing w:before="360" w:after="240"/>
      </w:pPr>
      <w:r>
        <w:rPr>
          <w:rFonts w:ascii="Calibri" w:hAnsi="Calibri"/>
          <w:b/>
          <w:color w:val="0F3054"/>
          <w:sz w:val="40"/>
        </w:rPr>
        <w:t>4. Fonctionnalites innovantes proposees</w:t>
      </w:r>
    </w:p>
    <w:p>
      <w:pPr>
        <w:spacing w:after="120" w:line="300" w:lineRule="auto"/>
        <w:jc w:val="both"/>
      </w:pPr>
      <w:r>
        <w:rPr>
          <w:b w:val="0"/>
          <w:i w:val="0"/>
          <w:sz w:val="22"/>
        </w:rPr>
        <w:t>Cette section decrit les fonctionnalites innovantes que le commanditaire souhaite voir integrees a la plateforme. Ces fonctionnalites sont des elements differenciants qui apporteront une reelle valeur ajoutee aux etudiants.</w:t>
      </w:r>
    </w:p>
    <w:p>
      <w:pPr>
        <w:keepNext/>
        <w:spacing w:before="280" w:after="160"/>
      </w:pPr>
      <w:r>
        <w:rPr>
          <w:b/>
          <w:color w:val="0F3054"/>
          <w:sz w:val="30"/>
        </w:rPr>
        <w:t>4.1. Systeme de recommandation intelligent de ressources</w:t>
      </w:r>
    </w:p>
    <w:p>
      <w:pPr>
        <w:spacing w:after="120" w:line="300" w:lineRule="auto"/>
        <w:jc w:val="both"/>
      </w:pPr>
      <w:r>
        <w:rPr>
          <w:b w:val="0"/>
          <w:i w:val="0"/>
          <w:sz w:val="22"/>
        </w:rPr>
        <w:t>Algorithme de recommandation qui suggere a chaque utilisateur des ressources pertinentes en fonction :</w:t>
      </w:r>
    </w:p>
    <w:p>
      <w:pPr>
        <w:pStyle w:val="ListBullet"/>
        <w:spacing w:after="60" w:line="288" w:lineRule="auto"/>
        <w:ind w:left="340"/>
      </w:pPr>
      <w:r>
        <w:rPr>
          <w:sz w:val="22"/>
        </w:rPr>
        <w:t>De sa filiere, de son niveau et de son historique de consultation.</w:t>
      </w:r>
    </w:p>
    <w:p>
      <w:pPr>
        <w:pStyle w:val="ListBullet"/>
        <w:spacing w:after="60" w:line="288" w:lineRule="auto"/>
        <w:ind w:left="340"/>
      </w:pPr>
      <w:r>
        <w:rPr>
          <w:sz w:val="22"/>
        </w:rPr>
        <w:t>Des tendances de sa promotion (les ressources les plus consultee).</w:t>
      </w:r>
    </w:p>
    <w:p>
      <w:pPr>
        <w:pStyle w:val="ListBullet"/>
        <w:spacing w:after="60" w:line="288" w:lineRule="auto"/>
        <w:ind w:left="340"/>
      </w:pPr>
      <w:r>
        <w:rPr>
          <w:sz w:val="22"/>
        </w:rPr>
        <w:t>Des notes et commentaires laisses par les autres etudiants.</w:t>
      </w:r>
    </w:p>
    <w:p>
      <w:pPr>
        <w:pStyle w:val="ListBullet"/>
        <w:spacing w:after="60" w:line="288" w:lineRule="auto"/>
        <w:ind w:left="340"/>
      </w:pPr>
      <w:r>
        <w:rPr>
          <w:sz w:val="22"/>
        </w:rPr>
        <w:t>D'un algorithme de filtrage collaboratif (utilisateurs similaires).</w:t>
      </w:r>
    </w:p>
    <w:p>
      <w:pPr>
        <w:pStyle w:val="ListBullet"/>
        <w:spacing w:after="60" w:line="288" w:lineRule="auto"/>
        <w:ind w:left="340"/>
      </w:pPr>
      <w:r>
        <w:rPr>
          <w:sz w:val="22"/>
        </w:rPr>
        <w:t>Affichage en page d'accueil sous la forme Pour vous et Tendance cette semaine.</w:t>
      </w:r>
    </w:p>
    <w:p>
      <w:pPr>
        <w:keepNext/>
        <w:spacing w:before="280" w:after="160"/>
      </w:pPr>
      <w:r>
        <w:rPr>
          <w:b/>
          <w:color w:val="0F3054"/>
          <w:sz w:val="30"/>
        </w:rPr>
        <w:t>4.2. Forums de discussion par matiere (UE/EC)</w:t>
      </w:r>
    </w:p>
    <w:p>
      <w:pPr>
        <w:pStyle w:val="ListBullet"/>
        <w:spacing w:after="60" w:line="288" w:lineRule="auto"/>
        <w:ind w:left="340"/>
      </w:pPr>
      <w:r>
        <w:rPr>
          <w:sz w:val="22"/>
        </w:rPr>
        <w:t>Chaque UE/EC dispose de son propre forum.</w:t>
      </w:r>
    </w:p>
    <w:p>
      <w:pPr>
        <w:pStyle w:val="ListBullet"/>
        <w:spacing w:after="60" w:line="288" w:lineRule="auto"/>
        <w:ind w:left="340"/>
      </w:pPr>
      <w:r>
        <w:rPr>
          <w:sz w:val="22"/>
        </w:rPr>
        <w:t>Les etudiants peuvent y poser des questions, repondre et voter pour les meilleures reponses.</w:t>
      </w:r>
    </w:p>
    <w:p>
      <w:pPr>
        <w:pStyle w:val="ListBullet"/>
        <w:spacing w:after="60" w:line="288" w:lineRule="auto"/>
        <w:ind w:left="340"/>
      </w:pPr>
      <w:r>
        <w:rPr>
          <w:sz w:val="22"/>
        </w:rPr>
        <w:t>Marquage des questions resolues.</w:t>
      </w:r>
    </w:p>
    <w:p>
      <w:pPr>
        <w:pStyle w:val="ListBullet"/>
        <w:spacing w:after="60" w:line="288" w:lineRule="auto"/>
        <w:ind w:left="340"/>
      </w:pPr>
      <w:r>
        <w:rPr>
          <w:sz w:val="22"/>
        </w:rPr>
        <w:t>Systeme de tags (examen, partiel, rattrapage, oral, etc.).</w:t>
      </w:r>
    </w:p>
    <w:p>
      <w:pPr>
        <w:pStyle w:val="ListBullet"/>
        <w:spacing w:after="60" w:line="288" w:lineRule="auto"/>
        <w:ind w:left="340"/>
      </w:pPr>
      <w:r>
        <w:rPr>
          <w:sz w:val="22"/>
        </w:rPr>
        <w:t>Moderation dediee par les enseignants referents (role Enseignant).</w:t>
      </w:r>
    </w:p>
    <w:p>
      <w:pPr>
        <w:pStyle w:val="ListBullet"/>
        <w:spacing w:after="60" w:line="288" w:lineRule="auto"/>
        <w:ind w:left="340"/>
      </w:pPr>
      <w:r>
        <w:rPr>
          <w:sz w:val="22"/>
        </w:rPr>
        <w:t>Recherche transversale dans tous les forums.</w:t>
      </w:r>
    </w:p>
    <w:p>
      <w:pPr>
        <w:keepNext/>
        <w:spacing w:before="280" w:after="160"/>
      </w:pPr>
      <w:r>
        <w:rPr>
          <w:b/>
          <w:color w:val="0F3054"/>
          <w:sz w:val="30"/>
        </w:rPr>
        <w:t>4.3. Tuteur IA personnalise avec memoire pedagogique</w:t>
      </w:r>
    </w:p>
    <w:p>
      <w:pPr>
        <w:spacing w:after="120" w:line="300" w:lineRule="auto"/>
        <w:jc w:val="both"/>
      </w:pPr>
      <w:r>
        <w:rPr>
          <w:b w:val="0"/>
          <w:i w:val="0"/>
          <w:sz w:val="22"/>
        </w:rPr>
        <w:t>Au-dela du simple chat, l'assistant IA dispose d'une memoire des echanges precedents et peut batir un profil pedagogique de l'etudiant :</w:t>
      </w:r>
    </w:p>
    <w:p>
      <w:pPr>
        <w:pStyle w:val="ListBullet"/>
        <w:spacing w:after="60" w:line="288" w:lineRule="auto"/>
        <w:ind w:left="340"/>
      </w:pPr>
      <w:r>
        <w:rPr>
          <w:sz w:val="22"/>
        </w:rPr>
        <w:t>Detection automatique des points faibles recurrents.</w:t>
      </w:r>
    </w:p>
    <w:p>
      <w:pPr>
        <w:pStyle w:val="ListBullet"/>
        <w:spacing w:after="60" w:line="288" w:lineRule="auto"/>
        <w:ind w:left="340"/>
      </w:pPr>
      <w:r>
        <w:rPr>
          <w:sz w:val="22"/>
        </w:rPr>
        <w:t>Proposition proactive d'exercices cibles.</w:t>
      </w:r>
    </w:p>
    <w:p>
      <w:pPr>
        <w:pStyle w:val="ListBullet"/>
        <w:spacing w:after="60" w:line="288" w:lineRule="auto"/>
        <w:ind w:left="340"/>
      </w:pPr>
      <w:r>
        <w:rPr>
          <w:sz w:val="22"/>
        </w:rPr>
        <w:t>Adaptation du niveau de difficulte au fil des echanges.</w:t>
      </w:r>
    </w:p>
    <w:p>
      <w:pPr>
        <w:pStyle w:val="ListBullet"/>
        <w:spacing w:after="60" w:line="288" w:lineRule="auto"/>
        <w:ind w:left="340"/>
      </w:pPr>
      <w:r>
        <w:rPr>
          <w:sz w:val="22"/>
        </w:rPr>
        <w:t>Possibilite de creer un parcours de revision sur mesure.</w:t>
      </w:r>
    </w:p>
    <w:p>
      <w:pPr>
        <w:keepNext/>
        <w:spacing w:before="280" w:after="160"/>
      </w:pPr>
      <w:r>
        <w:rPr>
          <w:b/>
          <w:color w:val="0F3054"/>
          <w:sz w:val="30"/>
        </w:rPr>
        <w:t>4.4. Generation automatique de fiches de revision et flashcards</w:t>
      </w:r>
    </w:p>
    <w:p>
      <w:pPr>
        <w:pStyle w:val="ListBullet"/>
        <w:spacing w:after="60" w:line="288" w:lineRule="auto"/>
        <w:ind w:left="340"/>
      </w:pPr>
      <w:r>
        <w:rPr>
          <w:sz w:val="22"/>
        </w:rPr>
        <w:t>A partir d'un document ou d'un sujet, generation automatique d'une fiche synthetique.</w:t>
      </w:r>
    </w:p>
    <w:p>
      <w:pPr>
        <w:pStyle w:val="ListBullet"/>
        <w:spacing w:after="60" w:line="288" w:lineRule="auto"/>
        <w:ind w:left="340"/>
      </w:pPr>
      <w:r>
        <w:rPr>
          <w:sz w:val="22"/>
        </w:rPr>
        <w:t>Generation de flashcards (question/reponse) en lien avec le contenu.</w:t>
      </w:r>
    </w:p>
    <w:p>
      <w:pPr>
        <w:pStyle w:val="ListBullet"/>
        <w:spacing w:after="60" w:line="288" w:lineRule="auto"/>
        <w:ind w:left="340"/>
      </w:pPr>
      <w:r>
        <w:rPr>
          <w:sz w:val="22"/>
        </w:rPr>
        <w:t>Revision espacee (algorithme SM-2 / Anki) pour optimiser la memorisation.</w:t>
      </w:r>
    </w:p>
    <w:p>
      <w:pPr>
        <w:pStyle w:val="ListBullet"/>
        <w:spacing w:after="60" w:line="288" w:lineRule="auto"/>
        <w:ind w:left="340"/>
      </w:pPr>
      <w:r>
        <w:rPr>
          <w:sz w:val="22"/>
        </w:rPr>
        <w:t>Mode d'etude rapide, mode examen blanc, mode collaboratif.</w:t>
      </w:r>
    </w:p>
    <w:p>
      <w:pPr>
        <w:keepNext/>
        <w:spacing w:before="280" w:after="160"/>
      </w:pPr>
      <w:r>
        <w:rPr>
          <w:b/>
          <w:color w:val="0F3054"/>
          <w:sz w:val="30"/>
        </w:rPr>
        <w:t>4.5. Quiz et exercices adaptatifs</w:t>
      </w:r>
    </w:p>
    <w:p>
      <w:pPr>
        <w:pStyle w:val="ListBullet"/>
        <w:spacing w:after="60" w:line="288" w:lineRule="auto"/>
        <w:ind w:left="340"/>
      </w:pPr>
      <w:r>
        <w:rPr>
          <w:sz w:val="22"/>
        </w:rPr>
        <w:t>Banque de QCM, vrai/faux, questions ouvertes, exercices de code.</w:t>
      </w:r>
    </w:p>
    <w:p>
      <w:pPr>
        <w:pStyle w:val="ListBullet"/>
        <w:spacing w:after="60" w:line="288" w:lineRule="auto"/>
        <w:ind w:left="340"/>
      </w:pPr>
      <w:r>
        <w:rPr>
          <w:sz w:val="22"/>
        </w:rPr>
        <w:t>Generation automatique de QCM a partir d'un document par l'IA.</w:t>
      </w:r>
    </w:p>
    <w:p>
      <w:pPr>
        <w:pStyle w:val="ListBullet"/>
        <w:spacing w:after="60" w:line="288" w:lineRule="auto"/>
        <w:ind w:left="340"/>
      </w:pPr>
      <w:r>
        <w:rPr>
          <w:sz w:val="22"/>
        </w:rPr>
        <w:t>Niveau de difficulte adaptatif en fonction des reponses.</w:t>
      </w:r>
    </w:p>
    <w:p>
      <w:pPr>
        <w:pStyle w:val="ListBullet"/>
        <w:spacing w:after="60" w:line="288" w:lineRule="auto"/>
        <w:ind w:left="340"/>
      </w:pPr>
      <w:r>
        <w:rPr>
          <w:sz w:val="22"/>
        </w:rPr>
        <w:t>Classement par UE/EC et par chapitre.</w:t>
      </w:r>
    </w:p>
    <w:p>
      <w:pPr>
        <w:pStyle w:val="ListBullet"/>
        <w:spacing w:after="60" w:line="288" w:lineRule="auto"/>
        <w:ind w:left="340"/>
      </w:pPr>
      <w:r>
        <w:rPr>
          <w:sz w:val="22"/>
        </w:rPr>
        <w:t>Mode defi entre etudiants.</w:t>
      </w:r>
    </w:p>
    <w:p>
      <w:pPr>
        <w:pStyle w:val="ListBullet"/>
        <w:spacing w:after="60" w:line="288" w:lineRule="auto"/>
        <w:ind w:left="340"/>
      </w:pPr>
      <w:r>
        <w:rPr>
          <w:sz w:val="22"/>
        </w:rPr>
        <w:t>Statistiques de progression par matiere.</w:t>
      </w:r>
    </w:p>
    <w:p>
      <w:pPr>
        <w:keepNext/>
        <w:spacing w:before="280" w:after="160"/>
      </w:pPr>
      <w:r>
        <w:rPr>
          <w:b/>
          <w:color w:val="0F3054"/>
          <w:sz w:val="30"/>
        </w:rPr>
        <w:t>4.6. Systeme de mentorat entre etudiants</w:t>
      </w:r>
    </w:p>
    <w:p>
      <w:pPr>
        <w:pStyle w:val="ListBullet"/>
        <w:spacing w:after="60" w:line="288" w:lineRule="auto"/>
        <w:ind w:left="340"/>
      </w:pPr>
      <w:r>
        <w:rPr>
          <w:sz w:val="22"/>
        </w:rPr>
        <w:t>Programme de mentorat : etudiants avances (Master) encadrent des etudiants de Licence.</w:t>
      </w:r>
    </w:p>
    <w:p>
      <w:pPr>
        <w:pStyle w:val="ListBullet"/>
        <w:spacing w:after="60" w:line="288" w:lineRule="auto"/>
        <w:ind w:left="340"/>
      </w:pPr>
      <w:r>
        <w:rPr>
          <w:sz w:val="22"/>
        </w:rPr>
        <w:t>Mise en relation par filiere et par centre d'interet.</w:t>
      </w:r>
    </w:p>
    <w:p>
      <w:pPr>
        <w:pStyle w:val="ListBullet"/>
        <w:spacing w:after="60" w:line="288" w:lineRule="auto"/>
        <w:ind w:left="340"/>
      </w:pPr>
      <w:r>
        <w:rPr>
          <w:sz w:val="22"/>
        </w:rPr>
        <w:t>Suivi mensuel (sessions, objectifs, progression).</w:t>
      </w:r>
    </w:p>
    <w:p>
      <w:pPr>
        <w:pStyle w:val="ListBullet"/>
        <w:spacing w:after="60" w:line="288" w:lineRule="auto"/>
        <w:ind w:left="340"/>
      </w:pPr>
      <w:r>
        <w:rPr>
          <w:sz w:val="22"/>
        </w:rPr>
        <w:t>Tableau de bord mentor / mentee.</w:t>
      </w:r>
    </w:p>
    <w:p>
      <w:pPr>
        <w:pStyle w:val="ListBullet"/>
        <w:spacing w:after="60" w:line="288" w:lineRule="auto"/>
        <w:ind w:left="340"/>
      </w:pPr>
      <w:r>
        <w:rPr>
          <w:sz w:val="22"/>
        </w:rPr>
        <w:t>Systeme de badges et de reconnaissance pour les mentors actifs.</w:t>
      </w:r>
    </w:p>
    <w:p>
      <w:pPr>
        <w:keepNext/>
        <w:spacing w:before="280" w:after="160"/>
      </w:pPr>
      <w:r>
        <w:rPr>
          <w:b/>
          <w:color w:val="0F3054"/>
          <w:sz w:val="30"/>
        </w:rPr>
        <w:t>4.7. Calendrier academique intelligent</w:t>
      </w:r>
    </w:p>
    <w:p>
      <w:pPr>
        <w:pStyle w:val="ListBullet"/>
        <w:spacing w:after="60" w:line="288" w:lineRule="auto"/>
        <w:ind w:left="340"/>
      </w:pPr>
      <w:r>
        <w:rPr>
          <w:sz w:val="22"/>
        </w:rPr>
        <w:t>Import automatique du calendrier universitaire (CSV/ICS).</w:t>
      </w:r>
    </w:p>
    <w:p>
      <w:pPr>
        <w:pStyle w:val="ListBullet"/>
        <w:spacing w:after="60" w:line="288" w:lineRule="auto"/>
        <w:ind w:left="340"/>
      </w:pPr>
      <w:r>
        <w:rPr>
          <w:sz w:val="22"/>
        </w:rPr>
        <w:t>Rappels automatiques avant chaque examen.</w:t>
      </w:r>
    </w:p>
    <w:p>
      <w:pPr>
        <w:pStyle w:val="ListBullet"/>
        <w:spacing w:after="60" w:line="288" w:lineRule="auto"/>
        <w:ind w:left="340"/>
      </w:pPr>
      <w:r>
        <w:rPr>
          <w:sz w:val="22"/>
        </w:rPr>
        <w:t>Suggestions de planification de revision en fonction de la charge.</w:t>
      </w:r>
    </w:p>
    <w:p>
      <w:pPr>
        <w:pStyle w:val="ListBullet"/>
        <w:spacing w:after="60" w:line="288" w:lineRule="auto"/>
        <w:ind w:left="340"/>
      </w:pPr>
      <w:r>
        <w:rPr>
          <w:sz w:val="22"/>
        </w:rPr>
        <w:t>Vue semaine type et planning de revision personnalise.</w:t>
      </w:r>
    </w:p>
    <w:p>
      <w:pPr>
        <w:keepNext/>
        <w:spacing w:before="280" w:after="160"/>
      </w:pPr>
      <w:r>
        <w:rPr>
          <w:b/>
          <w:color w:val="0F3054"/>
          <w:sz w:val="30"/>
        </w:rPr>
        <w:t>4.8. Systeme de gamification</w:t>
      </w:r>
    </w:p>
    <w:p>
      <w:pPr>
        <w:spacing w:after="120" w:line="300" w:lineRule="auto"/>
        <w:jc w:val="both"/>
      </w:pPr>
      <w:r>
        <w:rPr>
          <w:b w:val="0"/>
          <w:i w:val="0"/>
          <w:sz w:val="22"/>
        </w:rPr>
        <w:t>Mecaniques de jeu pour encourager l'engagement :</w:t>
      </w:r>
    </w:p>
    <w:p>
      <w:pPr>
        <w:pStyle w:val="ListBullet"/>
        <w:spacing w:after="60" w:line="288" w:lineRule="auto"/>
        <w:ind w:left="340"/>
      </w:pPr>
      <w:r>
        <w:rPr>
          <w:sz w:val="22"/>
        </w:rPr>
        <w:t>Points d'experience (XP) gagnes pour chaque action utile (publication, like recu, document partage, etc.).</w:t>
      </w:r>
    </w:p>
    <w:p>
      <w:pPr>
        <w:pStyle w:val="ListBullet"/>
        <w:spacing w:after="60" w:line="288" w:lineRule="auto"/>
        <w:ind w:left="340"/>
      </w:pPr>
      <w:r>
        <w:rPr>
          <w:sz w:val="22"/>
        </w:rPr>
        <w:t>Niveaux (novice, confirme, expert, legende).</w:t>
      </w:r>
    </w:p>
    <w:p>
      <w:pPr>
        <w:pStyle w:val="ListBullet"/>
        <w:spacing w:after="60" w:line="288" w:lineRule="auto"/>
        <w:ind w:left="340"/>
      </w:pPr>
      <w:r>
        <w:rPr>
          <w:sz w:val="22"/>
        </w:rPr>
        <w:t>Badges thematiques (Polyvalent, Mentor, Top contributeur, etc.).</w:t>
      </w:r>
    </w:p>
    <w:p>
      <w:pPr>
        <w:pStyle w:val="ListBullet"/>
        <w:spacing w:after="60" w:line="288" w:lineRule="auto"/>
        <w:ind w:left="340"/>
      </w:pPr>
      <w:r>
        <w:rPr>
          <w:sz w:val="22"/>
        </w:rPr>
        <w:t>Classements hebdomadaires, mensuels, par filiere (opt-in).</w:t>
      </w:r>
    </w:p>
    <w:p>
      <w:pPr>
        <w:pStyle w:val="ListBullet"/>
        <w:spacing w:after="60" w:line="288" w:lineRule="auto"/>
        <w:ind w:left="340"/>
      </w:pPr>
      <w:r>
        <w:rPr>
          <w:sz w:val="22"/>
        </w:rPr>
        <w:t>Recompenses virtuelles et avantages reels (V2 : bons d'achat, acces premium).</w:t>
      </w:r>
    </w:p>
    <w:p>
      <w:pPr>
        <w:keepNext/>
        <w:spacing w:before="280" w:after="160"/>
      </w:pPr>
      <w:r>
        <w:rPr>
          <w:b/>
          <w:color w:val="0F3054"/>
          <w:sz w:val="30"/>
        </w:rPr>
        <w:t>4.9. Reconnaissance OCR des documents et indexation intelligente</w:t>
      </w:r>
    </w:p>
    <w:p>
      <w:pPr>
        <w:pStyle w:val="ListBullet"/>
        <w:spacing w:after="60" w:line="288" w:lineRule="auto"/>
        <w:ind w:left="340"/>
      </w:pPr>
      <w:r>
        <w:rPr>
          <w:sz w:val="22"/>
        </w:rPr>
        <w:t>A l'upload d'un PDF ou d'une image, OCR automatique du contenu textuel.</w:t>
      </w:r>
    </w:p>
    <w:p>
      <w:pPr>
        <w:pStyle w:val="ListBullet"/>
        <w:spacing w:after="60" w:line="288" w:lineRule="auto"/>
        <w:ind w:left="340"/>
      </w:pPr>
      <w:r>
        <w:rPr>
          <w:sz w:val="22"/>
        </w:rPr>
        <w:t>Indexation full-text pour permettre la recherche dans le contenu du document.</w:t>
      </w:r>
    </w:p>
    <w:p>
      <w:pPr>
        <w:pStyle w:val="ListBullet"/>
        <w:spacing w:after="60" w:line="288" w:lineRule="auto"/>
        <w:ind w:left="340"/>
      </w:pPr>
      <w:r>
        <w:rPr>
          <w:sz w:val="22"/>
        </w:rPr>
        <w:t>Extraction automatique des metadonnees (UE, EC, annee, type d'epreuve).</w:t>
      </w:r>
    </w:p>
    <w:p>
      <w:pPr>
        <w:pStyle w:val="ListBullet"/>
        <w:spacing w:after="60" w:line="288" w:lineRule="auto"/>
        <w:ind w:left="340"/>
      </w:pPr>
      <w:r>
        <w:rPr>
          <w:sz w:val="22"/>
        </w:rPr>
        <w:t>Generation automatique d'un apercu des premieres pages.</w:t>
      </w:r>
    </w:p>
    <w:p>
      <w:pPr>
        <w:keepNext/>
        <w:spacing w:before="280" w:after="160"/>
      </w:pPr>
      <w:r>
        <w:rPr>
          <w:b/>
          <w:color w:val="0F3054"/>
          <w:sz w:val="30"/>
        </w:rPr>
        <w:t>4.10. Progressive Web App (PWA) et mode hors-ligne</w:t>
      </w:r>
    </w:p>
    <w:p>
      <w:pPr>
        <w:pStyle w:val="ListBullet"/>
        <w:spacing w:after="60" w:line="288" w:lineRule="auto"/>
        <w:ind w:left="340"/>
      </w:pPr>
      <w:r>
        <w:rPr>
          <w:sz w:val="22"/>
        </w:rPr>
        <w:t>Installation sur l'ecran d'accueil du telephone (Android et iOS).</w:t>
      </w:r>
    </w:p>
    <w:p>
      <w:pPr>
        <w:pStyle w:val="ListBullet"/>
        <w:spacing w:after="60" w:line="288" w:lineRule="auto"/>
        <w:ind w:left="340"/>
      </w:pPr>
      <w:r>
        <w:rPr>
          <w:sz w:val="22"/>
        </w:rPr>
        <w:t>Mode hors-ligne pour consulter les documents deja telecharges.</w:t>
      </w:r>
    </w:p>
    <w:p>
      <w:pPr>
        <w:pStyle w:val="ListBullet"/>
        <w:spacing w:after="60" w:line="288" w:lineRule="auto"/>
        <w:ind w:left="340"/>
      </w:pPr>
      <w:r>
        <w:rPr>
          <w:sz w:val="22"/>
        </w:rPr>
        <w:t>Notifications push natives.</w:t>
      </w:r>
    </w:p>
    <w:p>
      <w:pPr>
        <w:pStyle w:val="ListBullet"/>
        <w:spacing w:after="60" w:line="288" w:lineRule="auto"/>
        <w:ind w:left="340"/>
      </w:pPr>
      <w:r>
        <w:rPr>
          <w:sz w:val="22"/>
        </w:rPr>
        <w:t>Synchronisation differree des actions hors-ligne (publications, notes, likes).</w:t>
      </w:r>
    </w:p>
    <w:p>
      <w:pPr>
        <w:keepNext/>
        <w:spacing w:before="280" w:after="160"/>
      </w:pPr>
      <w:r>
        <w:rPr>
          <w:b/>
          <w:color w:val="0F3054"/>
          <w:sz w:val="30"/>
        </w:rPr>
        <w:t>4.11. Accessibilite et inclusion</w:t>
      </w:r>
    </w:p>
    <w:p>
      <w:pPr>
        <w:pStyle w:val="ListBullet"/>
        <w:spacing w:after="60" w:line="288" w:lineRule="auto"/>
        <w:ind w:left="340"/>
      </w:pPr>
      <w:r>
        <w:rPr>
          <w:sz w:val="22"/>
        </w:rPr>
        <w:t>Conformite WCAG 2.1 niveau AA.</w:t>
      </w:r>
    </w:p>
    <w:p>
      <w:pPr>
        <w:pStyle w:val="ListBullet"/>
        <w:spacing w:after="60" w:line="288" w:lineRule="auto"/>
        <w:ind w:left="340"/>
      </w:pPr>
      <w:r>
        <w:rPr>
          <w:sz w:val="22"/>
        </w:rPr>
        <w:t>Synthese vocale des documents pour les malvoyants.</w:t>
      </w:r>
    </w:p>
    <w:p>
      <w:pPr>
        <w:pStyle w:val="ListBullet"/>
        <w:spacing w:after="60" w:line="288" w:lineRule="auto"/>
        <w:ind w:left="340"/>
      </w:pPr>
      <w:r>
        <w:rPr>
          <w:sz w:val="22"/>
        </w:rPr>
        <w:t>Mode daltonien et mode contraste eleve.</w:t>
      </w:r>
    </w:p>
    <w:p>
      <w:pPr>
        <w:pStyle w:val="ListBullet"/>
        <w:spacing w:after="60" w:line="288" w:lineRule="auto"/>
        <w:ind w:left="340"/>
      </w:pPr>
      <w:r>
        <w:rPr>
          <w:sz w:val="22"/>
        </w:rPr>
        <w:t>Support des lecteurs d'ecran.</w:t>
      </w:r>
    </w:p>
    <w:p>
      <w:pPr>
        <w:pStyle w:val="ListBullet"/>
        <w:spacing w:after="60" w:line="288" w:lineRule="auto"/>
        <w:ind w:left="340"/>
      </w:pPr>
      <w:r>
        <w:rPr>
          <w:sz w:val="22"/>
        </w:rPr>
        <w:t>Multilingue : francais, anglais (V1).</w:t>
      </w:r>
    </w:p>
    <w:p>
      <w:pPr>
        <w:keepNext/>
        <w:spacing w:before="280" w:after="160"/>
      </w:pPr>
      <w:r>
        <w:rPr>
          <w:b/>
          <w:color w:val="0F3054"/>
          <w:sz w:val="30"/>
        </w:rPr>
        <w:t>4.12. Tableau de bord personnel de l'etudiant</w:t>
      </w:r>
    </w:p>
    <w:p>
      <w:pPr>
        <w:pStyle w:val="ListBullet"/>
        <w:spacing w:after="60" w:line="288" w:lineRule="auto"/>
        <w:ind w:left="340"/>
      </w:pPr>
      <w:r>
        <w:rPr>
          <w:sz w:val="22"/>
        </w:rPr>
        <w:t>Vue synthetique de la progression academique.</w:t>
      </w:r>
    </w:p>
    <w:p>
      <w:pPr>
        <w:pStyle w:val="ListBullet"/>
        <w:spacing w:after="60" w:line="288" w:lineRule="auto"/>
        <w:ind w:left="340"/>
      </w:pPr>
      <w:r>
        <w:rPr>
          <w:sz w:val="22"/>
        </w:rPr>
        <w:t>Temps passe sur la plateforme, ressources consultees, scores aux quiz.</w:t>
      </w:r>
    </w:p>
    <w:p>
      <w:pPr>
        <w:pStyle w:val="ListBullet"/>
        <w:spacing w:after="60" w:line="288" w:lineRule="auto"/>
        <w:ind w:left="340"/>
      </w:pPr>
      <w:r>
        <w:rPr>
          <w:sz w:val="22"/>
        </w:rPr>
        <w:t>Comparaison anonyme avec la moyenne de la promotion.</w:t>
      </w:r>
    </w:p>
    <w:p>
      <w:pPr>
        <w:pStyle w:val="ListBullet"/>
        <w:spacing w:after="60" w:line="288" w:lineRule="auto"/>
        <w:ind w:left="340"/>
      </w:pPr>
      <w:r>
        <w:rPr>
          <w:sz w:val="22"/>
        </w:rPr>
        <w:t>Objectifs personnels et suivi (ex. : Reviser 5h par semaine).</w:t>
      </w:r>
    </w:p>
    <w:p>
      <w:r>
        <w:br w:type="page"/>
      </w:r>
    </w:p>
    <w:p>
      <w:pPr>
        <w:keepNext/>
        <w:spacing w:before="360" w:after="240"/>
      </w:pPr>
      <w:r>
        <w:rPr>
          <w:rFonts w:ascii="Calibri" w:hAnsi="Calibri"/>
          <w:b/>
          <w:color w:val="0F3054"/>
          <w:sz w:val="40"/>
        </w:rPr>
        <w:t>5. Specifications techniques</w:t>
      </w:r>
    </w:p>
    <w:p>
      <w:pPr>
        <w:keepNext/>
        <w:spacing w:before="280" w:after="160"/>
      </w:pPr>
      <w:r>
        <w:rPr>
          <w:b/>
          <w:color w:val="0F3054"/>
          <w:sz w:val="30"/>
        </w:rPr>
        <w:t>5.1. Architecture generale</w:t>
      </w:r>
    </w:p>
    <w:p>
      <w:pPr>
        <w:spacing w:after="120" w:line="300" w:lineRule="auto"/>
        <w:jc w:val="both"/>
      </w:pPr>
      <w:r>
        <w:rPr>
          <w:b w:val="0"/>
          <w:i w:val="0"/>
          <w:sz w:val="22"/>
        </w:rPr>
        <w:t>L'architecture recommandee est une architecture 3-tiers moderne, containerisee, deployable sur le cloud :</w:t>
      </w:r>
    </w:p>
    <w:p>
      <w:pPr>
        <w:pStyle w:val="ListBullet"/>
        <w:spacing w:after="60" w:line="288" w:lineRule="auto"/>
        <w:ind w:left="340"/>
      </w:pPr>
      <w:r>
        <w:rPr>
          <w:sz w:val="22"/>
        </w:rPr>
        <w:t>Frontend : application web SPA + PWA, communiquant avec le backend via API REST/GraphQL.</w:t>
      </w:r>
    </w:p>
    <w:p>
      <w:pPr>
        <w:pStyle w:val="ListBullet"/>
        <w:spacing w:after="60" w:line="288" w:lineRule="auto"/>
        <w:ind w:left="340"/>
      </w:pPr>
      <w:r>
        <w:rPr>
          <w:sz w:val="22"/>
        </w:rPr>
        <w:t>Backend : API REST en PHP (Laravel 11) ou Node.js, separee du front.</w:t>
      </w:r>
    </w:p>
    <w:p>
      <w:pPr>
        <w:pStyle w:val="ListBullet"/>
        <w:spacing w:after="60" w:line="288" w:lineRule="auto"/>
        <w:ind w:left="340"/>
      </w:pPr>
      <w:r>
        <w:rPr>
          <w:sz w:val="22"/>
        </w:rPr>
        <w:t>Base de donnees : MySQL 8 ou PostgreSQL 16 pour les donnees relationnelles, Redis pour le cache et les sessions.</w:t>
      </w:r>
    </w:p>
    <w:p>
      <w:pPr>
        <w:pStyle w:val="ListBullet"/>
        <w:spacing w:after="60" w:line="288" w:lineRule="auto"/>
        <w:ind w:left="340"/>
      </w:pPr>
      <w:r>
        <w:rPr>
          <w:sz w:val="22"/>
        </w:rPr>
        <w:t>Stockage de fichiers : service de stockage objet (S3, Cloudflare R2, DigitalOcean Spaces).</w:t>
      </w:r>
    </w:p>
    <w:p>
      <w:pPr>
        <w:pStyle w:val="ListBullet"/>
        <w:spacing w:after="60" w:line="288" w:lineRule="auto"/>
        <w:ind w:left="340"/>
      </w:pPr>
      <w:r>
        <w:rPr>
          <w:sz w:val="22"/>
        </w:rPr>
        <w:t>Recherche : moteur dedie (Meilisearch, Algolia ou Elasticsearch).</w:t>
      </w:r>
    </w:p>
    <w:p>
      <w:pPr>
        <w:pStyle w:val="ListBullet"/>
        <w:spacing w:after="60" w:line="288" w:lineRule="auto"/>
        <w:ind w:left="340"/>
      </w:pPr>
      <w:r>
        <w:rPr>
          <w:sz w:val="22"/>
        </w:rPr>
        <w:t>Taches asynchrones : file de messages (Redis + Laravel Horizon ou BullMQ).</w:t>
      </w:r>
    </w:p>
    <w:p>
      <w:pPr>
        <w:pStyle w:val="ListBullet"/>
        <w:spacing w:after="60" w:line="288" w:lineRule="auto"/>
        <w:ind w:left="340"/>
      </w:pPr>
      <w:r>
        <w:rPr>
          <w:sz w:val="22"/>
        </w:rPr>
        <w:t>WebSockets pour le temps reel (Laravel Reverb, Pusher ou Socket.io).</w:t>
      </w:r>
    </w:p>
    <w:p>
      <w:pPr>
        <w:pStyle w:val="ListBullet"/>
        <w:spacing w:after="60" w:line="288" w:lineRule="auto"/>
        <w:ind w:left="340"/>
      </w:pPr>
      <w:r>
        <w:rPr>
          <w:sz w:val="22"/>
        </w:rPr>
        <w:t>Reverse proxy : Nginx avec HTTPS (Let's Encrypt).</w:t>
      </w:r>
    </w:p>
    <w:p>
      <w:pPr>
        <w:keepNext/>
        <w:spacing w:before="280" w:after="160"/>
      </w:pPr>
      <w:r>
        <w:rPr>
          <w:b/>
          <w:color w:val="0F3054"/>
          <w:sz w:val="30"/>
        </w:rPr>
        <w:t>5.2. Stack technologique recommandee</w:t>
      </w:r>
    </w:p>
    <w:tbl>
      <w:tblPr>
        <w:tblW w:type="auto" w:w="0"/>
        <w:jc w:val="center"/>
        <w:tblLayout w:type="fixed"/>
        <w:tblLook w:firstColumn="1" w:firstRow="1" w:lastColumn="0" w:lastRow="0" w:noHBand="0" w:noVBand="1" w:val="04A0"/>
      </w:tblPr>
      <w:tblGrid>
        <w:gridCol w:w="3173"/>
        <w:gridCol w:w="3173"/>
        <w:gridCol w:w="3173"/>
      </w:tblGrid>
      <w:tr>
        <w:tc>
          <w:tcPr>
            <w:tcW w:type="dxa" w:w="1701"/>
            <w:vAlign w:val="center"/>
            <w:shd w:val="clear" w:color="auto" w:fill="0F3054"/>
          </w:tcPr>
          <w:p>
            <w:pPr>
              <w:jc w:val="center"/>
            </w:pPr>
            <w:r/>
            <w:r>
              <w:rPr>
                <w:b/>
                <w:color w:val="FFFFFF"/>
                <w:sz w:val="21"/>
              </w:rPr>
              <w:t>Couche</w:t>
            </w:r>
          </w:p>
        </w:tc>
        <w:tc>
          <w:tcPr>
            <w:tcW w:type="dxa" w:w="2835"/>
            <w:vAlign w:val="center"/>
            <w:shd w:val="clear" w:color="auto" w:fill="0F3054"/>
          </w:tcPr>
          <w:p>
            <w:pPr>
              <w:jc w:val="center"/>
            </w:pPr>
            <w:r/>
            <w:r>
              <w:rPr>
                <w:b/>
                <w:color w:val="FFFFFF"/>
                <w:sz w:val="21"/>
              </w:rPr>
              <w:t>Technologie recommandee</w:t>
            </w:r>
          </w:p>
        </w:tc>
        <w:tc>
          <w:tcPr>
            <w:tcW w:type="dxa" w:w="4535"/>
            <w:vAlign w:val="center"/>
            <w:shd w:val="clear" w:color="auto" w:fill="0F3054"/>
          </w:tcPr>
          <w:p>
            <w:pPr>
              <w:jc w:val="center"/>
            </w:pPr>
            <w:r/>
            <w:r>
              <w:rPr>
                <w:b/>
                <w:color w:val="FFFFFF"/>
                <w:sz w:val="21"/>
              </w:rPr>
              <w:t>Justification</w:t>
            </w:r>
          </w:p>
        </w:tc>
      </w:tr>
      <w:tr>
        <w:tc>
          <w:tcPr>
            <w:tcW w:type="dxa" w:w="1701"/>
            <w:vAlign w:val="center"/>
          </w:tcPr>
          <w:p>
            <w:r/>
            <w:r>
              <w:rPr>
                <w:sz w:val="20"/>
              </w:rPr>
              <w:t>Backend</w:t>
            </w:r>
          </w:p>
        </w:tc>
        <w:tc>
          <w:tcPr>
            <w:tcW w:type="dxa" w:w="2835"/>
            <w:vAlign w:val="center"/>
          </w:tcPr>
          <w:p>
            <w:r/>
            <w:r>
              <w:rPr>
                <w:sz w:val="20"/>
              </w:rPr>
              <w:t>Laravel 11 (PHP 8.3) ou Symfony 7</w:t>
            </w:r>
          </w:p>
        </w:tc>
        <w:tc>
          <w:tcPr>
            <w:tcW w:type="dxa" w:w="4535"/>
            <w:vAlign w:val="center"/>
          </w:tcPr>
          <w:p>
            <w:r/>
            <w:r>
              <w:rPr>
                <w:sz w:val="20"/>
              </w:rPr>
              <w:t>Framework mature, ORM Eloquent, securite integree, grande communaute.</w:t>
            </w:r>
          </w:p>
        </w:tc>
      </w:tr>
      <w:tr>
        <w:tc>
          <w:tcPr>
            <w:tcW w:type="dxa" w:w="1701"/>
            <w:vAlign w:val="center"/>
          </w:tcPr>
          <w:p>
            <w:r/>
            <w:r>
              <w:rPr>
                <w:sz w:val="20"/>
              </w:rPr>
              <w:t>Frontend</w:t>
            </w:r>
          </w:p>
        </w:tc>
        <w:tc>
          <w:tcPr>
            <w:tcW w:type="dxa" w:w="2835"/>
            <w:vAlign w:val="center"/>
          </w:tcPr>
          <w:p>
            <w:r/>
            <w:r>
              <w:rPr>
                <w:sz w:val="20"/>
              </w:rPr>
              <w:t>Vue.js 3 + Vite OU React + Next.js</w:t>
            </w:r>
          </w:p>
        </w:tc>
        <w:tc>
          <w:tcPr>
            <w:tcW w:type="dxa" w:w="4535"/>
            <w:vAlign w:val="center"/>
          </w:tcPr>
          <w:p>
            <w:r/>
            <w:r>
              <w:rPr>
                <w:sz w:val="20"/>
              </w:rPr>
              <w:t>Productivite, performance, SEO si SSR.</w:t>
            </w:r>
          </w:p>
        </w:tc>
      </w:tr>
      <w:tr>
        <w:tc>
          <w:tcPr>
            <w:tcW w:type="dxa" w:w="1701"/>
            <w:vAlign w:val="center"/>
          </w:tcPr>
          <w:p>
            <w:r/>
            <w:r>
              <w:rPr>
                <w:sz w:val="20"/>
              </w:rPr>
              <w:t>UI / CSS</w:t>
            </w:r>
          </w:p>
        </w:tc>
        <w:tc>
          <w:tcPr>
            <w:tcW w:type="dxa" w:w="2835"/>
            <w:vAlign w:val="center"/>
          </w:tcPr>
          <w:p>
            <w:r/>
            <w:r>
              <w:rPr>
                <w:sz w:val="20"/>
              </w:rPr>
              <w:t>Tailwind CSS + Headless UI</w:t>
            </w:r>
          </w:p>
        </w:tc>
        <w:tc>
          <w:tcPr>
            <w:tcW w:type="dxa" w:w="4535"/>
            <w:vAlign w:val="center"/>
          </w:tcPr>
          <w:p>
            <w:r/>
            <w:r>
              <w:rPr>
                <w:sz w:val="20"/>
              </w:rPr>
              <w:t>Coherence visuelle, rapidite de developpement, design system.</w:t>
            </w:r>
          </w:p>
        </w:tc>
      </w:tr>
      <w:tr>
        <w:tc>
          <w:tcPr>
            <w:tcW w:type="dxa" w:w="1701"/>
            <w:vAlign w:val="center"/>
          </w:tcPr>
          <w:p>
            <w:r/>
            <w:r>
              <w:rPr>
                <w:sz w:val="20"/>
              </w:rPr>
              <w:t>PWA</w:t>
            </w:r>
          </w:p>
        </w:tc>
        <w:tc>
          <w:tcPr>
            <w:tcW w:type="dxa" w:w="2835"/>
            <w:vAlign w:val="center"/>
          </w:tcPr>
          <w:p>
            <w:r/>
            <w:r>
              <w:rPr>
                <w:sz w:val="20"/>
              </w:rPr>
              <w:t>Vite PWA Plugin</w:t>
            </w:r>
          </w:p>
        </w:tc>
        <w:tc>
          <w:tcPr>
            <w:tcW w:type="dxa" w:w="4535"/>
            <w:vAlign w:val="center"/>
          </w:tcPr>
          <w:p>
            <w:r/>
            <w:r>
              <w:rPr>
                <w:sz w:val="20"/>
              </w:rPr>
              <w:t>Service workers, manifest, notifications push.</w:t>
            </w:r>
          </w:p>
        </w:tc>
      </w:tr>
      <w:tr>
        <w:tc>
          <w:tcPr>
            <w:tcW w:type="dxa" w:w="1701"/>
            <w:vAlign w:val="center"/>
          </w:tcPr>
          <w:p>
            <w:r/>
            <w:r>
              <w:rPr>
                <w:sz w:val="20"/>
              </w:rPr>
              <w:t>Base de donnees</w:t>
            </w:r>
          </w:p>
        </w:tc>
        <w:tc>
          <w:tcPr>
            <w:tcW w:type="dxa" w:w="2835"/>
            <w:vAlign w:val="center"/>
          </w:tcPr>
          <w:p>
            <w:r/>
            <w:r>
              <w:rPr>
                <w:sz w:val="20"/>
              </w:rPr>
              <w:t>MySQL 8.0 / PostgreSQL 16</w:t>
            </w:r>
          </w:p>
        </w:tc>
        <w:tc>
          <w:tcPr>
            <w:tcW w:type="dxa" w:w="4535"/>
            <w:vAlign w:val="center"/>
          </w:tcPr>
          <w:p>
            <w:r/>
            <w:r>
              <w:rPr>
                <w:sz w:val="20"/>
              </w:rPr>
              <w:t>Robustesse, performances, large ecosysteme.</w:t>
            </w:r>
          </w:p>
        </w:tc>
      </w:tr>
      <w:tr>
        <w:tc>
          <w:tcPr>
            <w:tcW w:type="dxa" w:w="1701"/>
            <w:vAlign w:val="center"/>
          </w:tcPr>
          <w:p>
            <w:r/>
            <w:r>
              <w:rPr>
                <w:sz w:val="20"/>
              </w:rPr>
              <w:t>Cache / sessions</w:t>
            </w:r>
          </w:p>
        </w:tc>
        <w:tc>
          <w:tcPr>
            <w:tcW w:type="dxa" w:w="2835"/>
            <w:vAlign w:val="center"/>
          </w:tcPr>
          <w:p>
            <w:r/>
            <w:r>
              <w:rPr>
                <w:sz w:val="20"/>
              </w:rPr>
              <w:t>Redis 7</w:t>
            </w:r>
          </w:p>
        </w:tc>
        <w:tc>
          <w:tcPr>
            <w:tcW w:type="dxa" w:w="4535"/>
            <w:vAlign w:val="center"/>
          </w:tcPr>
          <w:p>
            <w:r/>
            <w:r>
              <w:rPr>
                <w:sz w:val="20"/>
              </w:rPr>
              <w:t>Performances, gestion fine des TTL.</w:t>
            </w:r>
          </w:p>
        </w:tc>
      </w:tr>
      <w:tr>
        <w:tc>
          <w:tcPr>
            <w:tcW w:type="dxa" w:w="1701"/>
            <w:vAlign w:val="center"/>
          </w:tcPr>
          <w:p>
            <w:r/>
            <w:r>
              <w:rPr>
                <w:sz w:val="20"/>
              </w:rPr>
              <w:t>Recherche</w:t>
            </w:r>
          </w:p>
        </w:tc>
        <w:tc>
          <w:tcPr>
            <w:tcW w:type="dxa" w:w="2835"/>
            <w:vAlign w:val="center"/>
          </w:tcPr>
          <w:p>
            <w:r/>
            <w:r>
              <w:rPr>
                <w:sz w:val="20"/>
              </w:rPr>
              <w:t>Meilisearch</w:t>
            </w:r>
          </w:p>
        </w:tc>
        <w:tc>
          <w:tcPr>
            <w:tcW w:type="dxa" w:w="4535"/>
            <w:vAlign w:val="center"/>
          </w:tcPr>
          <w:p>
            <w:r/>
            <w:r>
              <w:rPr>
                <w:sz w:val="20"/>
              </w:rPr>
              <w:t>Leger, rapide, Open Source, tolerance aux fautes.</w:t>
            </w:r>
          </w:p>
        </w:tc>
      </w:tr>
      <w:tr>
        <w:tc>
          <w:tcPr>
            <w:tcW w:type="dxa" w:w="1701"/>
            <w:vAlign w:val="center"/>
          </w:tcPr>
          <w:p>
            <w:r/>
            <w:r>
              <w:rPr>
                <w:sz w:val="20"/>
              </w:rPr>
              <w:t>Stockage fichiers</w:t>
            </w:r>
          </w:p>
        </w:tc>
        <w:tc>
          <w:tcPr>
            <w:tcW w:type="dxa" w:w="2835"/>
            <w:vAlign w:val="center"/>
          </w:tcPr>
          <w:p>
            <w:r/>
            <w:r>
              <w:rPr>
                <w:sz w:val="20"/>
              </w:rPr>
              <w:t>S3 / Cloudflare R2 / MinIO</w:t>
            </w:r>
          </w:p>
        </w:tc>
        <w:tc>
          <w:tcPr>
            <w:tcW w:type="dxa" w:w="4535"/>
            <w:vAlign w:val="center"/>
          </w:tcPr>
          <w:p>
            <w:r/>
            <w:r>
              <w:rPr>
                <w:sz w:val="20"/>
              </w:rPr>
              <w:t>Scalabilite, durabilite, CDN integre.</w:t>
            </w:r>
          </w:p>
        </w:tc>
      </w:tr>
      <w:tr>
        <w:tc>
          <w:tcPr>
            <w:tcW w:type="dxa" w:w="1701"/>
            <w:vAlign w:val="center"/>
          </w:tcPr>
          <w:p>
            <w:r/>
            <w:r>
              <w:rPr>
                <w:sz w:val="20"/>
              </w:rPr>
              <w:t>IA</w:t>
            </w:r>
          </w:p>
        </w:tc>
        <w:tc>
          <w:tcPr>
            <w:tcW w:type="dxa" w:w="2835"/>
            <w:vAlign w:val="center"/>
          </w:tcPr>
          <w:p>
            <w:r/>
            <w:r>
              <w:rPr>
                <w:sz w:val="20"/>
              </w:rPr>
              <w:t>OpenAI (GPT-4o, GPT-4o-mini) ou Mistral</w:t>
            </w:r>
          </w:p>
        </w:tc>
        <w:tc>
          <w:tcPr>
            <w:tcW w:type="dxa" w:w="4535"/>
            <w:vAlign w:val="center"/>
          </w:tcPr>
          <w:p>
            <w:r/>
            <w:r>
              <w:rPr>
                <w:sz w:val="20"/>
              </w:rPr>
              <w:t>Cout, performances, souverainete.</w:t>
            </w:r>
          </w:p>
        </w:tc>
      </w:tr>
      <w:tr>
        <w:tc>
          <w:tcPr>
            <w:tcW w:type="dxa" w:w="1701"/>
            <w:vAlign w:val="center"/>
          </w:tcPr>
          <w:p>
            <w:r/>
            <w:r>
              <w:rPr>
                <w:sz w:val="20"/>
              </w:rPr>
              <w:t>OCR</w:t>
            </w:r>
          </w:p>
        </w:tc>
        <w:tc>
          <w:tcPr>
            <w:tcW w:type="dxa" w:w="2835"/>
            <w:vAlign w:val="center"/>
          </w:tcPr>
          <w:p>
            <w:r/>
            <w:r>
              <w:rPr>
                <w:sz w:val="20"/>
              </w:rPr>
              <w:t>Tesseract 5 ou Google Document AI</w:t>
            </w:r>
          </w:p>
        </w:tc>
        <w:tc>
          <w:tcPr>
            <w:tcW w:type="dxa" w:w="4535"/>
            <w:vAlign w:val="center"/>
          </w:tcPr>
          <w:p>
            <w:r/>
            <w:r>
              <w:rPr>
                <w:sz w:val="20"/>
              </w:rPr>
              <w:t>Extraction de texte depuis PDF/images.</w:t>
            </w:r>
          </w:p>
        </w:tc>
      </w:tr>
      <w:tr>
        <w:tc>
          <w:tcPr>
            <w:tcW w:type="dxa" w:w="1701"/>
            <w:vAlign w:val="center"/>
          </w:tcPr>
          <w:p>
            <w:r/>
            <w:r>
              <w:rPr>
                <w:sz w:val="20"/>
              </w:rPr>
              <w:t>Email</w:t>
            </w:r>
          </w:p>
        </w:tc>
        <w:tc>
          <w:tcPr>
            <w:tcW w:type="dxa" w:w="2835"/>
            <w:vAlign w:val="center"/>
          </w:tcPr>
          <w:p>
            <w:r/>
            <w:r>
              <w:rPr>
                <w:sz w:val="20"/>
              </w:rPr>
              <w:t>Mailgun, Amazon SES ou Brevo</w:t>
            </w:r>
          </w:p>
        </w:tc>
        <w:tc>
          <w:tcPr>
            <w:tcW w:type="dxa" w:w="4535"/>
            <w:vAlign w:val="center"/>
          </w:tcPr>
          <w:p>
            <w:r/>
            <w:r>
              <w:rPr>
                <w:sz w:val="20"/>
              </w:rPr>
              <w:t>Fiabilite, delivrabilite, statistiques.</w:t>
            </w:r>
          </w:p>
        </w:tc>
      </w:tr>
      <w:tr>
        <w:tc>
          <w:tcPr>
            <w:tcW w:type="dxa" w:w="1701"/>
            <w:vAlign w:val="center"/>
          </w:tcPr>
          <w:p>
            <w:r/>
            <w:r>
              <w:rPr>
                <w:sz w:val="20"/>
              </w:rPr>
              <w:t>CI/CD</w:t>
            </w:r>
          </w:p>
        </w:tc>
        <w:tc>
          <w:tcPr>
            <w:tcW w:type="dxa" w:w="2835"/>
            <w:vAlign w:val="center"/>
          </w:tcPr>
          <w:p>
            <w:r/>
            <w:r>
              <w:rPr>
                <w:sz w:val="20"/>
              </w:rPr>
              <w:t>GitHub Actions</w:t>
            </w:r>
          </w:p>
        </w:tc>
        <w:tc>
          <w:tcPr>
            <w:tcW w:type="dxa" w:w="4535"/>
            <w:vAlign w:val="center"/>
          </w:tcPr>
          <w:p>
            <w:r/>
            <w:r>
              <w:rPr>
                <w:sz w:val="20"/>
              </w:rPr>
              <w:t>Integration native avec le depot Git.</w:t>
            </w:r>
          </w:p>
        </w:tc>
      </w:tr>
      <w:tr>
        <w:tc>
          <w:tcPr>
            <w:tcW w:type="dxa" w:w="1701"/>
            <w:vAlign w:val="center"/>
          </w:tcPr>
          <w:p>
            <w:r/>
            <w:r>
              <w:rPr>
                <w:sz w:val="20"/>
              </w:rPr>
              <w:t>Monitoring</w:t>
            </w:r>
          </w:p>
        </w:tc>
        <w:tc>
          <w:tcPr>
            <w:tcW w:type="dxa" w:w="2835"/>
            <w:vAlign w:val="center"/>
          </w:tcPr>
          <w:p>
            <w:r/>
            <w:r>
              <w:rPr>
                <w:sz w:val="20"/>
              </w:rPr>
              <w:t>Sentry + Prometheus + Grafana</w:t>
            </w:r>
          </w:p>
        </w:tc>
        <w:tc>
          <w:tcPr>
            <w:tcW w:type="dxa" w:w="4535"/>
            <w:vAlign w:val="center"/>
          </w:tcPr>
          <w:p>
            <w:r/>
            <w:r>
              <w:rPr>
                <w:sz w:val="20"/>
              </w:rPr>
              <w:t>Logs, alertes, metriques.</w:t>
            </w:r>
          </w:p>
        </w:tc>
      </w:tr>
      <w:tr>
        <w:tc>
          <w:tcPr>
            <w:tcW w:type="dxa" w:w="1701"/>
            <w:vAlign w:val="center"/>
          </w:tcPr>
          <w:p>
            <w:r/>
            <w:r>
              <w:rPr>
                <w:sz w:val="20"/>
              </w:rPr>
              <w:t>Hebergement</w:t>
            </w:r>
          </w:p>
        </w:tc>
        <w:tc>
          <w:tcPr>
            <w:tcW w:type="dxa" w:w="2835"/>
            <w:vAlign w:val="center"/>
          </w:tcPr>
          <w:p>
            <w:r/>
            <w:r>
              <w:rPr>
                <w:sz w:val="20"/>
              </w:rPr>
              <w:t>Vercel/Netlify (front) + DigitalOcean/AWS/Laravel Forge (back)</w:t>
            </w:r>
          </w:p>
        </w:tc>
        <w:tc>
          <w:tcPr>
            <w:tcW w:type="dxa" w:w="4535"/>
            <w:vAlign w:val="center"/>
          </w:tcPr>
          <w:p>
            <w:r/>
            <w:r>
              <w:rPr>
                <w:sz w:val="20"/>
              </w:rPr>
              <w:t>Simplicite, scalabilite.</w:t>
            </w:r>
          </w:p>
        </w:tc>
      </w:tr>
    </w:tbl>
    <w:p>
      <w:pPr>
        <w:keepNext/>
        <w:spacing w:before="280" w:after="160"/>
      </w:pPr>
      <w:r>
        <w:rPr>
          <w:b/>
          <w:color w:val="0F3054"/>
          <w:sz w:val="30"/>
        </w:rPr>
        <w:t>5.3. Securite</w:t>
      </w:r>
    </w:p>
    <w:p>
      <w:pPr>
        <w:spacing w:after="120" w:line="300" w:lineRule="auto"/>
        <w:jc w:val="both"/>
      </w:pPr>
      <w:r>
        <w:rPr>
          <w:b w:val="0"/>
          <w:i w:val="0"/>
          <w:sz w:val="22"/>
        </w:rPr>
        <w:t>La securite est un axe critique du projet. Les exigences minimales sont :</w:t>
      </w:r>
    </w:p>
    <w:p>
      <w:pPr>
        <w:pStyle w:val="ListBullet"/>
        <w:spacing w:after="60" w:line="288" w:lineRule="auto"/>
        <w:ind w:left="340"/>
      </w:pPr>
      <w:r>
        <w:rPr>
          <w:sz w:val="22"/>
        </w:rPr>
        <w:t>Hachage bcrypt (cout 12) pour les mots de passe, argon2id en option.</w:t>
      </w:r>
    </w:p>
    <w:p>
      <w:pPr>
        <w:pStyle w:val="ListBullet"/>
        <w:spacing w:after="60" w:line="288" w:lineRule="auto"/>
        <w:ind w:left="340"/>
      </w:pPr>
      <w:r>
        <w:rPr>
          <w:sz w:val="22"/>
        </w:rPr>
        <w:t>Toutes les requetes SQL passent par des requetes preparees (Eloquent / PDO).</w:t>
      </w:r>
    </w:p>
    <w:p>
      <w:pPr>
        <w:pStyle w:val="ListBullet"/>
        <w:spacing w:after="60" w:line="288" w:lineRule="auto"/>
        <w:ind w:left="340"/>
      </w:pPr>
      <w:r>
        <w:rPr>
          <w:sz w:val="22"/>
        </w:rPr>
        <w:t>Validation stricte des entrees utilisateur (Form Requests cote Laravel).</w:t>
      </w:r>
    </w:p>
    <w:p>
      <w:pPr>
        <w:pStyle w:val="ListBullet"/>
        <w:spacing w:after="60" w:line="288" w:lineRule="auto"/>
        <w:ind w:left="340"/>
      </w:pPr>
      <w:r>
        <w:rPr>
          <w:sz w:val="22"/>
        </w:rPr>
        <w:t>Jetons CSRF sur tous les formulaires.</w:t>
      </w:r>
    </w:p>
    <w:p>
      <w:pPr>
        <w:pStyle w:val="ListBullet"/>
        <w:spacing w:after="60" w:line="288" w:lineRule="auto"/>
        <w:ind w:left="340"/>
      </w:pPr>
      <w:r>
        <w:rPr>
          <w:sz w:val="22"/>
        </w:rPr>
        <w:t>En-tetes HTTP de securite : CSP, HSTS, X-Frame-Options, X-Content-Type-Options, Referrer-Policy.</w:t>
      </w:r>
    </w:p>
    <w:p>
      <w:pPr>
        <w:pStyle w:val="ListBullet"/>
        <w:spacing w:after="60" w:line="288" w:lineRule="auto"/>
        <w:ind w:left="340"/>
      </w:pPr>
      <w:r>
        <w:rPr>
          <w:sz w:val="22"/>
        </w:rPr>
        <w:t>Rate limiting global et par utilisateur (60 requetes / min).</w:t>
      </w:r>
    </w:p>
    <w:p>
      <w:pPr>
        <w:pStyle w:val="ListBullet"/>
        <w:spacing w:after="60" w:line="288" w:lineRule="auto"/>
        <w:ind w:left="340"/>
      </w:pPr>
      <w:r>
        <w:rPr>
          <w:sz w:val="22"/>
        </w:rPr>
        <w:t>Authentification a deux facteurs (2FA) optionnelle par TOTP.</w:t>
      </w:r>
    </w:p>
    <w:p>
      <w:pPr>
        <w:pStyle w:val="ListBullet"/>
        <w:spacing w:after="60" w:line="288" w:lineRule="auto"/>
        <w:ind w:left="340"/>
      </w:pPr>
      <w:r>
        <w:rPr>
          <w:sz w:val="22"/>
        </w:rPr>
        <w:t>Audit logs des actions sensibles (admin, modification de role, suppression).</w:t>
      </w:r>
    </w:p>
    <w:p>
      <w:pPr>
        <w:pStyle w:val="ListBullet"/>
        <w:spacing w:after="60" w:line="288" w:lineRule="auto"/>
        <w:ind w:left="340"/>
      </w:pPr>
      <w:r>
        <w:rPr>
          <w:sz w:val="22"/>
        </w:rPr>
        <w:t>Politique de sauvegarde : sauvegardes quotidiennes chiffrees, conservation 30 jours.</w:t>
      </w:r>
    </w:p>
    <w:p>
      <w:pPr>
        <w:pStyle w:val="ListBullet"/>
        <w:spacing w:after="60" w:line="288" w:lineRule="auto"/>
        <w:ind w:left="340"/>
      </w:pPr>
      <w:r>
        <w:rPr>
          <w:sz w:val="22"/>
        </w:rPr>
        <w:t>Tests d'intrusion automatises (OWASP ZAP) en integration continue.</w:t>
      </w:r>
    </w:p>
    <w:p>
      <w:pPr>
        <w:keepNext/>
        <w:spacing w:before="280" w:after="160"/>
      </w:pPr>
      <w:r>
        <w:rPr>
          <w:b/>
          <w:color w:val="0F3054"/>
          <w:sz w:val="30"/>
        </w:rPr>
        <w:t>5.4. Performance</w:t>
      </w:r>
    </w:p>
    <w:p>
      <w:pPr>
        <w:pStyle w:val="ListBullet"/>
        <w:spacing w:after="60" w:line="288" w:lineRule="auto"/>
        <w:ind w:left="340"/>
      </w:pPr>
      <w:r>
        <w:rPr>
          <w:sz w:val="22"/>
        </w:rPr>
        <w:t>Temps de reponse cible : &lt; 200 ms (P95) pour les pages internes.</w:t>
      </w:r>
    </w:p>
    <w:p>
      <w:pPr>
        <w:pStyle w:val="ListBullet"/>
        <w:spacing w:after="60" w:line="288" w:lineRule="auto"/>
        <w:ind w:left="340"/>
      </w:pPr>
      <w:r>
        <w:rPr>
          <w:sz w:val="22"/>
        </w:rPr>
        <w:t>Score Lighthouse &gt; 90 (Performance, Accessibilite, Bonnes pratiques, SEO).</w:t>
      </w:r>
    </w:p>
    <w:p>
      <w:pPr>
        <w:pStyle w:val="ListBullet"/>
        <w:spacing w:after="60" w:line="288" w:lineRule="auto"/>
        <w:ind w:left="340"/>
      </w:pPr>
      <w:r>
        <w:rPr>
          <w:sz w:val="22"/>
        </w:rPr>
        <w:t>Mise en cache systematique (HTTP cache, ETag, Redis).</w:t>
      </w:r>
    </w:p>
    <w:p>
      <w:pPr>
        <w:pStyle w:val="ListBullet"/>
        <w:spacing w:after="60" w:line="288" w:lineRule="auto"/>
        <w:ind w:left="340"/>
      </w:pPr>
      <w:r>
        <w:rPr>
          <w:sz w:val="22"/>
        </w:rPr>
        <w:t>CDN pour les fichiers statiques et les images.</w:t>
      </w:r>
    </w:p>
    <w:p>
      <w:pPr>
        <w:pStyle w:val="ListBullet"/>
        <w:spacing w:after="60" w:line="288" w:lineRule="auto"/>
        <w:ind w:left="340"/>
      </w:pPr>
      <w:r>
        <w:rPr>
          <w:sz w:val="22"/>
        </w:rPr>
        <w:t>Optimisation des images (WebP, lazy loading, srcset).</w:t>
      </w:r>
    </w:p>
    <w:p>
      <w:pPr>
        <w:pStyle w:val="ListBullet"/>
        <w:spacing w:after="60" w:line="288" w:lineRule="auto"/>
        <w:ind w:left="340"/>
      </w:pPr>
      <w:r>
        <w:rPr>
          <w:sz w:val="22"/>
        </w:rPr>
        <w:t>Compression Brotli ou Gzip cote serveur.</w:t>
      </w:r>
    </w:p>
    <w:p>
      <w:pPr>
        <w:pStyle w:val="ListBullet"/>
        <w:spacing w:after="60" w:line="288" w:lineRule="auto"/>
        <w:ind w:left="340"/>
      </w:pPr>
      <w:r>
        <w:rPr>
          <w:sz w:val="22"/>
        </w:rPr>
        <w:t>Pagination et cursor-based loading pour les listes longues.</w:t>
      </w:r>
    </w:p>
    <w:p>
      <w:pPr>
        <w:pStyle w:val="ListBullet"/>
        <w:spacing w:after="60" w:line="288" w:lineRule="auto"/>
        <w:ind w:left="340"/>
      </w:pPr>
      <w:r>
        <w:rPr>
          <w:sz w:val="22"/>
        </w:rPr>
        <w:t>Indexation de base de donnees systematique sur les colonnes de recherche et de jointure.</w:t>
      </w:r>
    </w:p>
    <w:p>
      <w:pPr>
        <w:keepNext/>
        <w:spacing w:before="280" w:after="160"/>
      </w:pPr>
      <w:r>
        <w:rPr>
          <w:b/>
          <w:color w:val="0F3054"/>
          <w:sz w:val="30"/>
        </w:rPr>
        <w:t>5.5. Base de donnees</w:t>
      </w:r>
    </w:p>
    <w:p>
      <w:pPr>
        <w:spacing w:after="120" w:line="300" w:lineRule="auto"/>
        <w:jc w:val="both"/>
      </w:pPr>
      <w:r>
        <w:rPr>
          <w:b w:val="0"/>
          <w:i w:val="0"/>
          <w:sz w:val="22"/>
        </w:rPr>
        <w:t>Le schema de la base de donnees doit etre concu en respectant les formes normales 3NF. Les tables existantes doivent etre refondues pour :</w:t>
      </w:r>
    </w:p>
    <w:p>
      <w:pPr>
        <w:pStyle w:val="ListBullet"/>
        <w:spacing w:after="60" w:line="288" w:lineRule="auto"/>
        <w:ind w:left="340"/>
      </w:pPr>
      <w:r>
        <w:rPr>
          <w:sz w:val="22"/>
        </w:rPr>
        <w:t>Ajouter email_verified_at, remember_token, two_factor_secret, two_fa_enabled, last_login_at, last_login_ip a la table users.</w:t>
      </w:r>
    </w:p>
    <w:p>
      <w:pPr>
        <w:pStyle w:val="ListBullet"/>
        <w:spacing w:after="60" w:line="288" w:lineRule="auto"/>
        <w:ind w:left="340"/>
      </w:pPr>
      <w:r>
        <w:rPr>
          <w:sz w:val="22"/>
        </w:rPr>
        <w:t>Remplacer les trois tables LICENCE_1, LICENCE_2, LICENCE_3 par une table documents polymorphique.</w:t>
      </w:r>
    </w:p>
    <w:p>
      <w:pPr>
        <w:pStyle w:val="ListBullet"/>
        <w:spacing w:after="60" w:line="288" w:lineRule="auto"/>
        <w:ind w:left="340"/>
      </w:pPr>
      <w:r>
        <w:rPr>
          <w:sz w:val="22"/>
        </w:rPr>
        <w:t>Creer des tables filieres, niveaux, ues, ecs, categories (au lieu de chaines de caracteres).</w:t>
      </w:r>
    </w:p>
    <w:p>
      <w:pPr>
        <w:pStyle w:val="ListBullet"/>
        <w:spacing w:after="60" w:line="288" w:lineRule="auto"/>
        <w:ind w:left="340"/>
      </w:pPr>
      <w:r>
        <w:rPr>
          <w:sz w:val="22"/>
        </w:rPr>
        <w:t>Ajouter des index d'unicite sur email, matricule, slug.</w:t>
      </w:r>
    </w:p>
    <w:p>
      <w:pPr>
        <w:pStyle w:val="ListBullet"/>
        <w:spacing w:after="60" w:line="288" w:lineRule="auto"/>
        <w:ind w:left="340"/>
      </w:pPr>
      <w:r>
        <w:rPr>
          <w:sz w:val="22"/>
        </w:rPr>
        <w:t>Ajouter des contraintes de cles etrangeres strictes.</w:t>
      </w:r>
    </w:p>
    <w:p>
      <w:pPr>
        <w:pStyle w:val="ListBullet"/>
        <w:spacing w:after="60" w:line="288" w:lineRule="auto"/>
        <w:ind w:left="340"/>
      </w:pPr>
      <w:r>
        <w:rPr>
          <w:sz w:val="22"/>
        </w:rPr>
        <w:t>Implementer un systeme d'audit (created_by, updated_by, deleted_by).</w:t>
      </w:r>
    </w:p>
    <w:p>
      <w:pPr>
        <w:keepNext/>
        <w:spacing w:before="280" w:after="160"/>
      </w:pPr>
      <w:r>
        <w:rPr>
          <w:b/>
          <w:color w:val="0F3054"/>
          <w:sz w:val="30"/>
        </w:rPr>
        <w:t>5.6. API et integrations</w:t>
      </w:r>
    </w:p>
    <w:p>
      <w:pPr>
        <w:spacing w:after="120" w:line="300" w:lineRule="auto"/>
        <w:jc w:val="both"/>
      </w:pPr>
      <w:r>
        <w:rPr>
          <w:b w:val="0"/>
          <w:i w:val="0"/>
          <w:sz w:val="22"/>
        </w:rPr>
        <w:t>Le backend expose une API REST versionnee (prefixe /api/v1) documentee avec OpenAPI 3.0. Les integrations externes incluent :</w:t>
      </w:r>
    </w:p>
    <w:p>
      <w:pPr>
        <w:pStyle w:val="ListBullet"/>
        <w:spacing w:after="60" w:line="288" w:lineRule="auto"/>
        <w:ind w:left="340"/>
      </w:pPr>
      <w:r>
        <w:rPr>
          <w:sz w:val="22"/>
        </w:rPr>
        <w:t>OpenAI / Mistral (assistant IA conversationnel).</w:t>
      </w:r>
    </w:p>
    <w:p>
      <w:pPr>
        <w:pStyle w:val="ListBullet"/>
        <w:spacing w:after="60" w:line="288" w:lineRule="auto"/>
        <w:ind w:left="340"/>
      </w:pPr>
      <w:r>
        <w:rPr>
          <w:sz w:val="22"/>
        </w:rPr>
        <w:t>Google OAuth 2.0 et Microsoft OAuth 2.0 (authentification).</w:t>
      </w:r>
    </w:p>
    <w:p>
      <w:pPr>
        <w:pStyle w:val="ListBullet"/>
        <w:spacing w:after="60" w:line="288" w:lineRule="auto"/>
        <w:ind w:left="340"/>
      </w:pPr>
      <w:r>
        <w:rPr>
          <w:sz w:val="22"/>
        </w:rPr>
        <w:t>Service SMTP / API e-mail transactionnel (Mailgun, SES, Brevo).</w:t>
      </w:r>
    </w:p>
    <w:p>
      <w:pPr>
        <w:pStyle w:val="ListBullet"/>
        <w:spacing w:after="60" w:line="288" w:lineRule="auto"/>
        <w:ind w:left="340"/>
      </w:pPr>
      <w:r>
        <w:rPr>
          <w:sz w:val="22"/>
        </w:rPr>
        <w:t>Service de stockage objet (S3 compatible).</w:t>
      </w:r>
    </w:p>
    <w:p>
      <w:pPr>
        <w:pStyle w:val="ListBullet"/>
        <w:spacing w:after="60" w:line="288" w:lineRule="auto"/>
        <w:ind w:left="340"/>
      </w:pPr>
      <w:r>
        <w:rPr>
          <w:sz w:val="22"/>
        </w:rPr>
        <w:t>Moteur de recherche (Meilisearch).</w:t>
      </w:r>
    </w:p>
    <w:p>
      <w:pPr>
        <w:pStyle w:val="ListBullet"/>
        <w:spacing w:after="60" w:line="288" w:lineRule="auto"/>
        <w:ind w:left="340"/>
      </w:pPr>
      <w:r>
        <w:rPr>
          <w:sz w:val="22"/>
        </w:rPr>
        <w:t>Service d'OCR (Tesseract ou Google Document AI).</w:t>
      </w:r>
    </w:p>
    <w:p>
      <w:pPr>
        <w:keepNext/>
        <w:spacing w:before="280" w:after="160"/>
      </w:pPr>
      <w:r>
        <w:rPr>
          <w:b/>
          <w:color w:val="0F3054"/>
          <w:sz w:val="30"/>
        </w:rPr>
        <w:t>5.7. Deploiement et hebergement</w:t>
      </w:r>
    </w:p>
    <w:p>
      <w:pPr>
        <w:pStyle w:val="ListBullet"/>
        <w:spacing w:after="60" w:line="288" w:lineRule="auto"/>
        <w:ind w:left="340"/>
      </w:pPr>
      <w:r>
        <w:rPr>
          <w:sz w:val="22"/>
        </w:rPr>
        <w:t>Conteneurisation Docker (Dockerfile + docker-compose pour le dev).</w:t>
      </w:r>
    </w:p>
    <w:p>
      <w:pPr>
        <w:pStyle w:val="ListBullet"/>
        <w:spacing w:after="60" w:line="288" w:lineRule="auto"/>
        <w:ind w:left="340"/>
      </w:pPr>
      <w:r>
        <w:rPr>
          <w:sz w:val="22"/>
        </w:rPr>
        <w:t>Pipeline CI/CD : linting, tests unitaires, tests d'integration, build, deploiement.</w:t>
      </w:r>
    </w:p>
    <w:p>
      <w:pPr>
        <w:pStyle w:val="ListBullet"/>
        <w:spacing w:after="60" w:line="288" w:lineRule="auto"/>
        <w:ind w:left="340"/>
      </w:pPr>
      <w:r>
        <w:rPr>
          <w:sz w:val="22"/>
        </w:rPr>
        <w:t>Environnements distincts : dev, staging, production.</w:t>
      </w:r>
    </w:p>
    <w:p>
      <w:pPr>
        <w:pStyle w:val="ListBullet"/>
        <w:spacing w:after="60" w:line="288" w:lineRule="auto"/>
        <w:ind w:left="340"/>
      </w:pPr>
      <w:r>
        <w:rPr>
          <w:sz w:val="22"/>
        </w:rPr>
        <w:t>Deploiement blue/green ou rolling update.</w:t>
      </w:r>
    </w:p>
    <w:p>
      <w:pPr>
        <w:pStyle w:val="ListBullet"/>
        <w:spacing w:after="60" w:line="288" w:lineRule="auto"/>
        <w:ind w:left="340"/>
      </w:pPr>
      <w:r>
        <w:rPr>
          <w:sz w:val="22"/>
        </w:rPr>
        <w:t>Monitoring et alertes (Sentry + Grafana).</w:t>
      </w:r>
    </w:p>
    <w:p>
      <w:pPr>
        <w:pStyle w:val="ListBullet"/>
        <w:spacing w:after="60" w:line="288" w:lineRule="auto"/>
        <w:ind w:left="340"/>
      </w:pPr>
      <w:r>
        <w:rPr>
          <w:sz w:val="22"/>
        </w:rPr>
        <w:t>Documentation d'exploitation (runbook).</w:t>
      </w:r>
    </w:p>
    <w:p>
      <w:r>
        <w:br w:type="page"/>
      </w:r>
    </w:p>
    <w:p>
      <w:pPr>
        <w:keepNext/>
        <w:spacing w:before="360" w:after="240"/>
      </w:pPr>
      <w:r>
        <w:rPr>
          <w:rFonts w:ascii="Calibri" w:hAnsi="Calibri"/>
          <w:b/>
          <w:color w:val="0F3054"/>
          <w:sz w:val="40"/>
        </w:rPr>
        <w:t>6. Specifications non fonctionnelles</w:t>
      </w:r>
    </w:p>
    <w:p>
      <w:pPr>
        <w:keepNext/>
        <w:spacing w:before="280" w:after="160"/>
      </w:pPr>
      <w:r>
        <w:rPr>
          <w:b/>
          <w:color w:val="0F3054"/>
          <w:sz w:val="30"/>
        </w:rPr>
        <w:t>6.1. Performance</w:t>
      </w:r>
    </w:p>
    <w:p>
      <w:pPr>
        <w:pStyle w:val="ListBullet"/>
        <w:spacing w:after="60" w:line="288" w:lineRule="auto"/>
        <w:ind w:left="340"/>
      </w:pPr>
      <w:r>
        <w:rPr>
          <w:sz w:val="22"/>
        </w:rPr>
        <w:t>Temps de chargement initial &lt; 2 secondes (3G rapide).</w:t>
      </w:r>
    </w:p>
    <w:p>
      <w:pPr>
        <w:pStyle w:val="ListBullet"/>
        <w:spacing w:after="60" w:line="288" w:lineRule="auto"/>
        <w:ind w:left="340"/>
      </w:pPr>
      <w:r>
        <w:rPr>
          <w:sz w:val="22"/>
        </w:rPr>
        <w:t>Time to Interactive &lt; 3 secondes.</w:t>
      </w:r>
    </w:p>
    <w:p>
      <w:pPr>
        <w:pStyle w:val="ListBullet"/>
        <w:spacing w:after="60" w:line="288" w:lineRule="auto"/>
        <w:ind w:left="340"/>
      </w:pPr>
      <w:r>
        <w:rPr>
          <w:sz w:val="22"/>
        </w:rPr>
        <w:t>Capacite a supporter 5 000 utilisateurs simultanes.</w:t>
      </w:r>
    </w:p>
    <w:p>
      <w:pPr>
        <w:pStyle w:val="ListBullet"/>
        <w:spacing w:after="60" w:line="288" w:lineRule="auto"/>
        <w:ind w:left="340"/>
      </w:pPr>
      <w:r>
        <w:rPr>
          <w:sz w:val="22"/>
        </w:rPr>
        <w:t>Disponibilite cible : 99,5 % (SLA).</w:t>
      </w:r>
    </w:p>
    <w:p>
      <w:pPr>
        <w:keepNext/>
        <w:spacing w:before="280" w:after="160"/>
      </w:pPr>
      <w:r>
        <w:rPr>
          <w:b/>
          <w:color w:val="0F3054"/>
          <w:sz w:val="30"/>
        </w:rPr>
        <w:t>6.2. Accessibilite</w:t>
      </w:r>
    </w:p>
    <w:p>
      <w:pPr>
        <w:pStyle w:val="ListBullet"/>
        <w:spacing w:after="60" w:line="288" w:lineRule="auto"/>
        <w:ind w:left="340"/>
      </w:pPr>
      <w:r>
        <w:rPr>
          <w:sz w:val="22"/>
        </w:rPr>
        <w:t>Conformite WCAG 2.1 niveau AA.</w:t>
      </w:r>
    </w:p>
    <w:p>
      <w:pPr>
        <w:pStyle w:val="ListBullet"/>
        <w:spacing w:after="60" w:line="288" w:lineRule="auto"/>
        <w:ind w:left="340"/>
      </w:pPr>
      <w:r>
        <w:rPr>
          <w:sz w:val="22"/>
        </w:rPr>
        <w:t>Navigation clavier complete.</w:t>
      </w:r>
    </w:p>
    <w:p>
      <w:pPr>
        <w:pStyle w:val="ListBullet"/>
        <w:spacing w:after="60" w:line="288" w:lineRule="auto"/>
        <w:ind w:left="340"/>
      </w:pPr>
      <w:r>
        <w:rPr>
          <w:sz w:val="22"/>
        </w:rPr>
        <w:t>Compatible avec les lecteurs d'ecran (NVDA, VoiceOver).</w:t>
      </w:r>
    </w:p>
    <w:p>
      <w:pPr>
        <w:pStyle w:val="ListBullet"/>
        <w:spacing w:after="60" w:line="288" w:lineRule="auto"/>
        <w:ind w:left="340"/>
      </w:pPr>
      <w:r>
        <w:rPr>
          <w:sz w:val="22"/>
        </w:rPr>
        <w:t>Contrastes de couleurs conformes.</w:t>
      </w:r>
    </w:p>
    <w:p>
      <w:pPr>
        <w:pStyle w:val="ListBullet"/>
        <w:spacing w:after="60" w:line="288" w:lineRule="auto"/>
        <w:ind w:left="340"/>
      </w:pPr>
      <w:r>
        <w:rPr>
          <w:sz w:val="22"/>
        </w:rPr>
        <w:t>Textes alternatifs sur toutes les images.</w:t>
      </w:r>
    </w:p>
    <w:p>
      <w:pPr>
        <w:keepNext/>
        <w:spacing w:before="280" w:after="160"/>
      </w:pPr>
      <w:r>
        <w:rPr>
          <w:b/>
          <w:color w:val="0F3054"/>
          <w:sz w:val="30"/>
        </w:rPr>
        <w:t>6.3. Compatibilite</w:t>
      </w:r>
    </w:p>
    <w:p>
      <w:pPr>
        <w:pStyle w:val="ListBullet"/>
        <w:spacing w:after="60" w:line="288" w:lineRule="auto"/>
        <w:ind w:left="340"/>
      </w:pPr>
      <w:r>
        <w:rPr>
          <w:sz w:val="22"/>
        </w:rPr>
        <w:t>Navigateurs : Chrome, Firefox, Safari, Edge (2 dernieres versions majeures).</w:t>
      </w:r>
    </w:p>
    <w:p>
      <w:pPr>
        <w:pStyle w:val="ListBullet"/>
        <w:spacing w:after="60" w:line="288" w:lineRule="auto"/>
        <w:ind w:left="340"/>
      </w:pPr>
      <w:r>
        <w:rPr>
          <w:sz w:val="22"/>
        </w:rPr>
        <w:t>Appareils : desktop, tablette, mobile (responsive design).</w:t>
      </w:r>
    </w:p>
    <w:p>
      <w:pPr>
        <w:pStyle w:val="ListBullet"/>
        <w:spacing w:after="60" w:line="288" w:lineRule="auto"/>
        <w:ind w:left="340"/>
      </w:pPr>
      <w:r>
        <w:rPr>
          <w:sz w:val="22"/>
        </w:rPr>
        <w:t>Systemes : Windows, macOS, Linux, iOS, Android.</w:t>
      </w:r>
    </w:p>
    <w:p>
      <w:pPr>
        <w:keepNext/>
        <w:spacing w:before="280" w:after="160"/>
      </w:pPr>
      <w:r>
        <w:rPr>
          <w:b/>
          <w:color w:val="0F3054"/>
          <w:sz w:val="30"/>
        </w:rPr>
        <w:t>6.4. Internationalisation</w:t>
      </w:r>
    </w:p>
    <w:p>
      <w:pPr>
        <w:pStyle w:val="ListBullet"/>
        <w:spacing w:after="60" w:line="288" w:lineRule="auto"/>
        <w:ind w:left="340"/>
      </w:pPr>
      <w:r>
        <w:rPr>
          <w:sz w:val="22"/>
        </w:rPr>
        <w:t>Interface multilingue (francais par defaut, anglais).</w:t>
      </w:r>
    </w:p>
    <w:p>
      <w:pPr>
        <w:pStyle w:val="ListBullet"/>
        <w:spacing w:after="60" w:line="288" w:lineRule="auto"/>
        <w:ind w:left="340"/>
      </w:pPr>
      <w:r>
        <w:rPr>
          <w:sz w:val="22"/>
        </w:rPr>
        <w:t>Toutes les chaines de caracteres externalisees dans des fichiers de traduction.</w:t>
      </w:r>
    </w:p>
    <w:p>
      <w:pPr>
        <w:pStyle w:val="ListBullet"/>
        <w:spacing w:after="60" w:line="288" w:lineRule="auto"/>
        <w:ind w:left="340"/>
      </w:pPr>
      <w:r>
        <w:rPr>
          <w:sz w:val="22"/>
        </w:rPr>
        <w:t>Format de dates, heures et nombres localise.</w:t>
      </w:r>
    </w:p>
    <w:p>
      <w:pPr>
        <w:keepNext/>
        <w:spacing w:before="280" w:after="160"/>
      </w:pPr>
      <w:r>
        <w:rPr>
          <w:b/>
          <w:color w:val="0F3054"/>
          <w:sz w:val="30"/>
        </w:rPr>
        <w:t>6.5. Conformite RGPD et protection des donnees</w:t>
      </w:r>
    </w:p>
    <w:p>
      <w:pPr>
        <w:pStyle w:val="ListBullet"/>
        <w:spacing w:after="60" w:line="288" w:lineRule="auto"/>
        <w:ind w:left="340"/>
      </w:pPr>
      <w:r>
        <w:rPr>
          <w:sz w:val="22"/>
        </w:rPr>
        <w:t>Collecte de donnees limitee au strict necessaire (privacy by design).</w:t>
      </w:r>
    </w:p>
    <w:p>
      <w:pPr>
        <w:pStyle w:val="ListBullet"/>
        <w:spacing w:after="60" w:line="288" w:lineRule="auto"/>
        <w:ind w:left="340"/>
      </w:pPr>
      <w:r>
        <w:rPr>
          <w:sz w:val="22"/>
        </w:rPr>
        <w:t>Consentement explicite pour les cookies non essentiels.</w:t>
      </w:r>
    </w:p>
    <w:p>
      <w:pPr>
        <w:pStyle w:val="ListBullet"/>
        <w:spacing w:after="60" w:line="288" w:lineRule="auto"/>
        <w:ind w:left="340"/>
      </w:pPr>
      <w:r>
        <w:rPr>
          <w:sz w:val="22"/>
        </w:rPr>
        <w:t>Droit a l'oubli : suppression complete des donnees sur demande.</w:t>
      </w:r>
    </w:p>
    <w:p>
      <w:pPr>
        <w:pStyle w:val="ListBullet"/>
        <w:spacing w:after="60" w:line="288" w:lineRule="auto"/>
        <w:ind w:left="340"/>
      </w:pPr>
      <w:r>
        <w:rPr>
          <w:sz w:val="22"/>
        </w:rPr>
        <w:t>Export des donnees personnelles sur demande (portabilite).</w:t>
      </w:r>
    </w:p>
    <w:p>
      <w:pPr>
        <w:pStyle w:val="ListBullet"/>
        <w:spacing w:after="60" w:line="288" w:lineRule="auto"/>
        <w:ind w:left="340"/>
      </w:pPr>
      <w:r>
        <w:rPr>
          <w:sz w:val="22"/>
        </w:rPr>
        <w:t>Registre des traitements tenu a jour.</w:t>
      </w:r>
    </w:p>
    <w:p>
      <w:pPr>
        <w:pStyle w:val="ListBullet"/>
        <w:spacing w:after="60" w:line="288" w:lineRule="auto"/>
        <w:ind w:left="340"/>
      </w:pPr>
      <w:r>
        <w:rPr>
          <w:sz w:val="22"/>
        </w:rPr>
        <w:t>Hebergement des donnees dans une juridiction conforme (UE, pays avec adequacy decision).</w:t>
      </w:r>
    </w:p>
    <w:p>
      <w:pPr>
        <w:keepNext/>
        <w:spacing w:before="280" w:after="160"/>
      </w:pPr>
      <w:r>
        <w:rPr>
          <w:b/>
          <w:color w:val="0F3054"/>
          <w:sz w:val="30"/>
        </w:rPr>
        <w:t>6.6. Maintenabilite et qualite de code</w:t>
      </w:r>
    </w:p>
    <w:p>
      <w:pPr>
        <w:pStyle w:val="ListBullet"/>
        <w:spacing w:after="60" w:line="288" w:lineRule="auto"/>
        <w:ind w:left="340"/>
      </w:pPr>
      <w:r>
        <w:rPr>
          <w:sz w:val="22"/>
        </w:rPr>
        <w:t>Code teste : couverture de tests unitaires &gt; 70 %.</w:t>
      </w:r>
    </w:p>
    <w:p>
      <w:pPr>
        <w:pStyle w:val="ListBullet"/>
        <w:spacing w:after="60" w:line="288" w:lineRule="auto"/>
        <w:ind w:left="340"/>
      </w:pPr>
      <w:r>
        <w:rPr>
          <w:sz w:val="22"/>
        </w:rPr>
        <w:t>Respect des standards PSR (PHP) et Airbnb (JavaScript).</w:t>
      </w:r>
    </w:p>
    <w:p>
      <w:pPr>
        <w:pStyle w:val="ListBullet"/>
        <w:spacing w:after="60" w:line="288" w:lineRule="auto"/>
        <w:ind w:left="340"/>
      </w:pPr>
      <w:r>
        <w:rPr>
          <w:sz w:val="22"/>
        </w:rPr>
        <w:t>Revue de code obligatoire (Pull Requests) sur la branche principale.</w:t>
      </w:r>
    </w:p>
    <w:p>
      <w:pPr>
        <w:pStyle w:val="ListBullet"/>
        <w:spacing w:after="60" w:line="288" w:lineRule="auto"/>
        <w:ind w:left="340"/>
      </w:pPr>
      <w:r>
        <w:rPr>
          <w:sz w:val="22"/>
        </w:rPr>
        <w:t>Documentation du code (PHPDoc, JSDoc).</w:t>
      </w:r>
    </w:p>
    <w:p>
      <w:pPr>
        <w:pStyle w:val="ListBullet"/>
        <w:spacing w:after="60" w:line="288" w:lineRule="auto"/>
        <w:ind w:left="340"/>
      </w:pPr>
      <w:r>
        <w:rPr>
          <w:sz w:val="22"/>
        </w:rPr>
        <w:t>Linting et formatage automatises (PHP-CS-Fixer, ESLint, Prettier).</w:t>
      </w:r>
    </w:p>
    <w:p>
      <w:r>
        <w:br w:type="page"/>
      </w:r>
    </w:p>
    <w:p>
      <w:pPr>
        <w:keepNext/>
        <w:spacing w:before="360" w:after="240"/>
      </w:pPr>
      <w:r>
        <w:rPr>
          <w:rFonts w:ascii="Calibri" w:hAnsi="Calibri"/>
          <w:b/>
          <w:color w:val="0F3054"/>
          <w:sz w:val="40"/>
        </w:rPr>
        <w:t>7. Contraintes du projet</w:t>
      </w:r>
    </w:p>
    <w:p>
      <w:pPr>
        <w:keepNext/>
        <w:spacing w:before="280" w:after="160"/>
      </w:pPr>
      <w:r>
        <w:rPr>
          <w:b/>
          <w:color w:val="0F3054"/>
          <w:sz w:val="30"/>
        </w:rPr>
        <w:t>7.1. Contraintes de delais</w:t>
      </w:r>
    </w:p>
    <w:p>
      <w:pPr>
        <w:spacing w:after="120" w:line="300" w:lineRule="auto"/>
        <w:jc w:val="both"/>
      </w:pPr>
      <w:r>
        <w:rPr>
          <w:b w:val="0"/>
          <w:i w:val="0"/>
          <w:sz w:val="22"/>
        </w:rPr>
        <w:t>La V1 doit etre livree dans un delai de 4 a 6 mois a compter de la notification du marche. Une V1.1 (ameliorations et correctifs) est prevue 2 mois plus tard.</w:t>
      </w:r>
    </w:p>
    <w:p>
      <w:pPr>
        <w:keepNext/>
        <w:spacing w:before="280" w:after="160"/>
      </w:pPr>
      <w:r>
        <w:rPr>
          <w:b/>
          <w:color w:val="0F3054"/>
          <w:sz w:val="30"/>
        </w:rPr>
        <w:t>7.2. Contraintes budgetaires</w:t>
      </w:r>
    </w:p>
    <w:p>
      <w:pPr>
        <w:spacing w:after="120" w:line="300" w:lineRule="auto"/>
        <w:jc w:val="both"/>
      </w:pPr>
      <w:r>
        <w:rPr>
          <w:b w:val="0"/>
          <w:i w:val="0"/>
          <w:sz w:val="22"/>
        </w:rPr>
        <w:t>Le budget global alloue au projet sera communique dans le dossier de consultation. Le prestataire est invite a proposer un chiffrage detaille par phase et par module.</w:t>
      </w:r>
    </w:p>
    <w:p>
      <w:pPr>
        <w:keepNext/>
        <w:spacing w:before="280" w:after="160"/>
      </w:pPr>
      <w:r>
        <w:rPr>
          <w:b/>
          <w:color w:val="0F3054"/>
          <w:sz w:val="30"/>
        </w:rPr>
        <w:t>7.3. Contraintes techniques</w:t>
      </w:r>
    </w:p>
    <w:p>
      <w:pPr>
        <w:pStyle w:val="ListBullet"/>
        <w:spacing w:after="60" w:line="288" w:lineRule="auto"/>
        <w:ind w:left="340"/>
      </w:pPr>
      <w:r>
        <w:rPr>
          <w:sz w:val="22"/>
        </w:rPr>
        <w:t>Hebergement cible : VPS ou cloud (OVH, DigitalOcean, AWS, Scaleway, etc.).</w:t>
      </w:r>
    </w:p>
    <w:p>
      <w:pPr>
        <w:pStyle w:val="ListBullet"/>
        <w:spacing w:after="60" w:line="288" w:lineRule="auto"/>
        <w:ind w:left="340"/>
      </w:pPr>
      <w:r>
        <w:rPr>
          <w:sz w:val="22"/>
        </w:rPr>
        <w:t>Cout d'infrastructure V1 : &lt; 100 EUR/mois pour 5 000 utilisateurs.</w:t>
      </w:r>
    </w:p>
    <w:p>
      <w:pPr>
        <w:pStyle w:val="ListBullet"/>
        <w:spacing w:after="60" w:line="288" w:lineRule="auto"/>
        <w:ind w:left="340"/>
      </w:pPr>
      <w:r>
        <w:rPr>
          <w:sz w:val="22"/>
        </w:rPr>
        <w:t>Open source friendly : le code source reste la propriete du commanditaire (LKAV Society).</w:t>
      </w:r>
    </w:p>
    <w:p>
      <w:pPr>
        <w:pStyle w:val="ListBullet"/>
        <w:spacing w:after="60" w:line="288" w:lineRule="auto"/>
        <w:ind w:left="340"/>
      </w:pPr>
      <w:r>
        <w:rPr>
          <w:sz w:val="22"/>
        </w:rPr>
        <w:t>Licence du code : a definir (par defaut, proprietaire LKAV Society).</w:t>
      </w:r>
    </w:p>
    <w:p>
      <w:pPr>
        <w:keepNext/>
        <w:spacing w:before="280" w:after="160"/>
      </w:pPr>
      <w:r>
        <w:rPr>
          <w:b/>
          <w:color w:val="0F3054"/>
          <w:sz w:val="30"/>
        </w:rPr>
        <w:t>7.4. Contraintes legales et reglementaires</w:t>
      </w:r>
    </w:p>
    <w:p>
      <w:pPr>
        <w:pStyle w:val="ListBullet"/>
        <w:spacing w:after="60" w:line="288" w:lineRule="auto"/>
        <w:ind w:left="340"/>
      </w:pPr>
      <w:r>
        <w:rPr>
          <w:sz w:val="22"/>
        </w:rPr>
        <w:t>Conformite RGPD / lois beninoises sur la protection des donnees personnelles.</w:t>
      </w:r>
    </w:p>
    <w:p>
      <w:pPr>
        <w:pStyle w:val="ListBullet"/>
        <w:spacing w:after="60" w:line="288" w:lineRule="auto"/>
        <w:ind w:left="340"/>
      </w:pPr>
      <w:r>
        <w:rPr>
          <w:sz w:val="22"/>
        </w:rPr>
        <w:t>Respect des droits de propriete intellectuelle (mentions sur les documents partages).</w:t>
      </w:r>
    </w:p>
    <w:p>
      <w:pPr>
        <w:pStyle w:val="ListBullet"/>
        <w:spacing w:after="60" w:line="288" w:lineRule="auto"/>
        <w:ind w:left="340"/>
      </w:pPr>
      <w:r>
        <w:rPr>
          <w:sz w:val="22"/>
        </w:rPr>
        <w:t>Mentions legales et CGU accessibles avant inscription.</w:t>
      </w:r>
    </w:p>
    <w:p>
      <w:r>
        <w:br w:type="page"/>
      </w:r>
    </w:p>
    <w:p>
      <w:pPr>
        <w:keepNext/>
        <w:spacing w:before="360" w:after="240"/>
      </w:pPr>
      <w:r>
        <w:rPr>
          <w:rFonts w:ascii="Calibri" w:hAnsi="Calibri"/>
          <w:b/>
          <w:color w:val="0F3054"/>
          <w:sz w:val="40"/>
        </w:rPr>
        <w:t>8. Livrables attendus</w:t>
      </w:r>
    </w:p>
    <w:p>
      <w:pPr>
        <w:keepNext/>
        <w:spacing w:before="280" w:after="160"/>
      </w:pPr>
      <w:r>
        <w:rPr>
          <w:b/>
          <w:color w:val="0F3054"/>
          <w:sz w:val="30"/>
        </w:rPr>
        <w:t>8.1. Code source</w:t>
      </w:r>
    </w:p>
    <w:p>
      <w:pPr>
        <w:pStyle w:val="ListBullet"/>
        <w:spacing w:after="60" w:line="288" w:lineRule="auto"/>
        <w:ind w:left="340"/>
      </w:pPr>
      <w:r>
        <w:rPr>
          <w:sz w:val="22"/>
        </w:rPr>
        <w:t>Depot Git (GitHub ou GitLab) prive ou public, propriete du commanditaire.</w:t>
      </w:r>
    </w:p>
    <w:p>
      <w:pPr>
        <w:pStyle w:val="ListBullet"/>
        <w:spacing w:after="60" w:line="288" w:lineRule="auto"/>
        <w:ind w:left="340"/>
      </w:pPr>
      <w:r>
        <w:rPr>
          <w:sz w:val="22"/>
        </w:rPr>
        <w:t>Historique git propre (commits atomiques, messages normalises type Conventional Commits).</w:t>
      </w:r>
    </w:p>
    <w:p>
      <w:pPr>
        <w:pStyle w:val="ListBullet"/>
        <w:spacing w:after="60" w:line="288" w:lineRule="auto"/>
        <w:ind w:left="340"/>
      </w:pPr>
      <w:r>
        <w:rPr>
          <w:sz w:val="22"/>
        </w:rPr>
        <w:t>Branches : main (production), develop, feature/*.</w:t>
      </w:r>
    </w:p>
    <w:p>
      <w:pPr>
        <w:pStyle w:val="ListBullet"/>
        <w:spacing w:after="60" w:line="288" w:lineRule="auto"/>
        <w:ind w:left="340"/>
      </w:pPr>
      <w:r>
        <w:rPr>
          <w:sz w:val="22"/>
        </w:rPr>
        <w:t>README complet : installation, configuration, deploiement, contribution.</w:t>
      </w:r>
    </w:p>
    <w:p>
      <w:pPr>
        <w:keepNext/>
        <w:spacing w:before="280" w:after="160"/>
      </w:pPr>
      <w:r>
        <w:rPr>
          <w:b/>
          <w:color w:val="0F3054"/>
          <w:sz w:val="30"/>
        </w:rPr>
        <w:t>8.2. Documentation technique</w:t>
      </w:r>
    </w:p>
    <w:p>
      <w:pPr>
        <w:pStyle w:val="ListBullet"/>
        <w:spacing w:after="60" w:line="288" w:lineRule="auto"/>
        <w:ind w:left="340"/>
      </w:pPr>
      <w:r>
        <w:rPr>
          <w:sz w:val="22"/>
        </w:rPr>
        <w:t>Architecture technique (schemas, choix techniques justifies).</w:t>
      </w:r>
    </w:p>
    <w:p>
      <w:pPr>
        <w:pStyle w:val="ListBullet"/>
        <w:spacing w:after="60" w:line="288" w:lineRule="auto"/>
        <w:ind w:left="340"/>
      </w:pPr>
      <w:r>
        <w:rPr>
          <w:sz w:val="22"/>
        </w:rPr>
        <w:t>Schema de base de donnees (Mermaid, dbdiagram.io, MySQL Workbench).</w:t>
      </w:r>
    </w:p>
    <w:p>
      <w:pPr>
        <w:pStyle w:val="ListBullet"/>
        <w:spacing w:after="60" w:line="288" w:lineRule="auto"/>
        <w:ind w:left="340"/>
      </w:pPr>
      <w:r>
        <w:rPr>
          <w:sz w:val="22"/>
        </w:rPr>
        <w:t>Documentation de l'API (OpenAPI 3.0 / Swagger).</w:t>
      </w:r>
    </w:p>
    <w:p>
      <w:pPr>
        <w:pStyle w:val="ListBullet"/>
        <w:spacing w:after="60" w:line="288" w:lineRule="auto"/>
        <w:ind w:left="340"/>
      </w:pPr>
      <w:r>
        <w:rPr>
          <w:sz w:val="22"/>
        </w:rPr>
        <w:t>Manuel d'installation et de deploiement.</w:t>
      </w:r>
    </w:p>
    <w:p>
      <w:pPr>
        <w:pStyle w:val="ListBullet"/>
        <w:spacing w:after="60" w:line="288" w:lineRule="auto"/>
        <w:ind w:left="340"/>
      </w:pPr>
      <w:r>
        <w:rPr>
          <w:sz w:val="22"/>
        </w:rPr>
        <w:t>Runbook d'exploitation (procedures d'incidents courants).</w:t>
      </w:r>
    </w:p>
    <w:p>
      <w:pPr>
        <w:keepNext/>
        <w:spacing w:before="280" w:after="160"/>
      </w:pPr>
      <w:r>
        <w:rPr>
          <w:b/>
          <w:color w:val="0F3054"/>
          <w:sz w:val="30"/>
        </w:rPr>
        <w:t>8.3. Documentation fonctionnelle</w:t>
      </w:r>
    </w:p>
    <w:p>
      <w:pPr>
        <w:pStyle w:val="ListBullet"/>
        <w:spacing w:after="60" w:line="288" w:lineRule="auto"/>
        <w:ind w:left="340"/>
      </w:pPr>
      <w:r>
        <w:rPr>
          <w:sz w:val="22"/>
        </w:rPr>
        <w:t>Manuel utilisateur (etudiants et administrateurs).</w:t>
      </w:r>
    </w:p>
    <w:p>
      <w:pPr>
        <w:pStyle w:val="ListBullet"/>
        <w:spacing w:after="60" w:line="288" w:lineRule="auto"/>
        <w:ind w:left="340"/>
      </w:pPr>
      <w:r>
        <w:rPr>
          <w:sz w:val="22"/>
        </w:rPr>
        <w:t>FAQ administrateur.</w:t>
      </w:r>
    </w:p>
    <w:p>
      <w:pPr>
        <w:pStyle w:val="ListBullet"/>
        <w:spacing w:after="60" w:line="288" w:lineRule="auto"/>
        <w:ind w:left="340"/>
      </w:pPr>
      <w:r>
        <w:rPr>
          <w:sz w:val="22"/>
        </w:rPr>
        <w:t>Politique de securite (PGSSI).</w:t>
      </w:r>
    </w:p>
    <w:p>
      <w:pPr>
        <w:keepNext/>
        <w:spacing w:before="280" w:after="160"/>
      </w:pPr>
      <w:r>
        <w:rPr>
          <w:b/>
          <w:color w:val="0F3054"/>
          <w:sz w:val="30"/>
        </w:rPr>
        <w:t>8.4. Environnements</w:t>
      </w:r>
    </w:p>
    <w:p>
      <w:pPr>
        <w:pStyle w:val="ListBullet"/>
        <w:spacing w:after="60" w:line="288" w:lineRule="auto"/>
        <w:ind w:left="340"/>
      </w:pPr>
      <w:r>
        <w:rPr>
          <w:sz w:val="22"/>
        </w:rPr>
        <w:t>Environnement de developpement (Docker Compose).</w:t>
      </w:r>
    </w:p>
    <w:p>
      <w:pPr>
        <w:pStyle w:val="ListBullet"/>
        <w:spacing w:after="60" w:line="288" w:lineRule="auto"/>
        <w:ind w:left="340"/>
      </w:pPr>
      <w:r>
        <w:rPr>
          <w:sz w:val="22"/>
        </w:rPr>
        <w:t>Environnement de recette / staging.</w:t>
      </w:r>
    </w:p>
    <w:p>
      <w:pPr>
        <w:pStyle w:val="ListBullet"/>
        <w:spacing w:after="60" w:line="288" w:lineRule="auto"/>
        <w:ind w:left="340"/>
      </w:pPr>
      <w:r>
        <w:rPr>
          <w:sz w:val="22"/>
        </w:rPr>
        <w:t>Environnement de production (provisioning automatise).</w:t>
      </w:r>
    </w:p>
    <w:p>
      <w:pPr>
        <w:keepNext/>
        <w:spacing w:before="280" w:after="160"/>
      </w:pPr>
      <w:r>
        <w:rPr>
          <w:b/>
          <w:color w:val="0F3054"/>
          <w:sz w:val="30"/>
        </w:rPr>
        <w:t>8.5. Tests et qualite</w:t>
      </w:r>
    </w:p>
    <w:p>
      <w:pPr>
        <w:pStyle w:val="ListBullet"/>
        <w:spacing w:after="60" w:line="288" w:lineRule="auto"/>
        <w:ind w:left="340"/>
      </w:pPr>
      <w:r>
        <w:rPr>
          <w:sz w:val="22"/>
        </w:rPr>
        <w:t>Tests unitaires (PHPUnit / Jest).</w:t>
      </w:r>
    </w:p>
    <w:p>
      <w:pPr>
        <w:pStyle w:val="ListBullet"/>
        <w:spacing w:after="60" w:line="288" w:lineRule="auto"/>
        <w:ind w:left="340"/>
      </w:pPr>
      <w:r>
        <w:rPr>
          <w:sz w:val="22"/>
        </w:rPr>
        <w:t>Tests d'integration.</w:t>
      </w:r>
    </w:p>
    <w:p>
      <w:pPr>
        <w:pStyle w:val="ListBullet"/>
        <w:spacing w:after="60" w:line="288" w:lineRule="auto"/>
        <w:ind w:left="340"/>
      </w:pPr>
      <w:r>
        <w:rPr>
          <w:sz w:val="22"/>
        </w:rPr>
        <w:t>Tests E2E (Cypress ou Playwright).</w:t>
      </w:r>
    </w:p>
    <w:p>
      <w:pPr>
        <w:pStyle w:val="ListBullet"/>
        <w:spacing w:after="60" w:line="288" w:lineRule="auto"/>
        <w:ind w:left="340"/>
      </w:pPr>
      <w:r>
        <w:rPr>
          <w:sz w:val="22"/>
        </w:rPr>
        <w:t>Rapport de tests d'intrusion.</w:t>
      </w:r>
    </w:p>
    <w:p>
      <w:pPr>
        <w:keepNext/>
        <w:spacing w:before="280" w:after="160"/>
      </w:pPr>
      <w:r>
        <w:rPr>
          <w:b/>
          <w:color w:val="0F3054"/>
          <w:sz w:val="30"/>
        </w:rPr>
        <w:t>8.6. Formation et accompagnement</w:t>
      </w:r>
    </w:p>
    <w:p>
      <w:pPr>
        <w:pStyle w:val="ListBullet"/>
        <w:spacing w:after="60" w:line="288" w:lineRule="auto"/>
        <w:ind w:left="340"/>
      </w:pPr>
      <w:r>
        <w:rPr>
          <w:sz w:val="22"/>
        </w:rPr>
        <w:t>Formation des administrateurs (2 jours, sur site ou en visio).</w:t>
      </w:r>
    </w:p>
    <w:p>
      <w:pPr>
        <w:pStyle w:val="ListBullet"/>
        <w:spacing w:after="60" w:line="288" w:lineRule="auto"/>
        <w:ind w:left="340"/>
      </w:pPr>
      <w:r>
        <w:rPr>
          <w:sz w:val="22"/>
        </w:rPr>
        <w:t>Formation des moderateurs (1 jour).</w:t>
      </w:r>
    </w:p>
    <w:p>
      <w:pPr>
        <w:pStyle w:val="ListBullet"/>
        <w:spacing w:after="60" w:line="288" w:lineRule="auto"/>
        <w:ind w:left="340"/>
      </w:pPr>
      <w:r>
        <w:rPr>
          <w:sz w:val="22"/>
        </w:rPr>
        <w:t>3 mois de support et de maintenance corrective inclus.</w:t>
      </w:r>
    </w:p>
    <w:p>
      <w:pPr>
        <w:pStyle w:val="ListBullet"/>
        <w:spacing w:after="60" w:line="288" w:lineRule="auto"/>
        <w:ind w:left="340"/>
      </w:pPr>
      <w:r>
        <w:rPr>
          <w:sz w:val="22"/>
        </w:rPr>
        <w:t>Garantie de 6 mois sur les bugs.</w:t>
      </w:r>
    </w:p>
    <w:p>
      <w:r>
        <w:br w:type="page"/>
      </w:r>
    </w:p>
    <w:p>
      <w:pPr>
        <w:keepNext/>
        <w:spacing w:before="360" w:after="240"/>
      </w:pPr>
      <w:r>
        <w:rPr>
          <w:rFonts w:ascii="Calibri" w:hAnsi="Calibri"/>
          <w:b/>
          <w:color w:val="0F3054"/>
          <w:sz w:val="40"/>
        </w:rPr>
        <w:t>9. Criteres d'acceptation</w:t>
      </w:r>
    </w:p>
    <w:p>
      <w:pPr>
        <w:spacing w:after="120" w:line="300" w:lineRule="auto"/>
        <w:jc w:val="both"/>
      </w:pPr>
      <w:r>
        <w:rPr>
          <w:b w:val="0"/>
          <w:i w:val="0"/>
          <w:sz w:val="22"/>
        </w:rPr>
        <w:t>La solution est consideree comme acceptee lorsque les criteres suivants sont remplis :</w:t>
      </w:r>
    </w:p>
    <w:p>
      <w:pPr>
        <w:keepNext/>
        <w:spacing w:before="280" w:after="160"/>
      </w:pPr>
      <w:r>
        <w:rPr>
          <w:b/>
          <w:color w:val="0F3054"/>
          <w:sz w:val="30"/>
        </w:rPr>
        <w:t>9.1. Criteres fonctionnels</w:t>
      </w:r>
    </w:p>
    <w:p>
      <w:pPr>
        <w:pStyle w:val="ListBullet"/>
        <w:spacing w:after="60" w:line="288" w:lineRule="auto"/>
        <w:ind w:left="340"/>
      </w:pPr>
      <w:r>
        <w:rPr>
          <w:sz w:val="22"/>
        </w:rPr>
        <w:t>Toutes les fonctionnalites decrites en section 3 sont implementees et fonctionnent conformement aux specifications.</w:t>
      </w:r>
    </w:p>
    <w:p>
      <w:pPr>
        <w:pStyle w:val="ListBullet"/>
        <w:spacing w:after="60" w:line="288" w:lineRule="auto"/>
        <w:ind w:left="340"/>
      </w:pPr>
      <w:r>
        <w:rPr>
          <w:sz w:val="22"/>
        </w:rPr>
        <w:t>Les fonctionnalites innovantes de la section 4 sont au moins implementees a 80 % (celles marquees V1.1 sont optionnelles).</w:t>
      </w:r>
    </w:p>
    <w:p>
      <w:pPr>
        <w:pStyle w:val="ListBullet"/>
        <w:spacing w:after="60" w:line="288" w:lineRule="auto"/>
        <w:ind w:left="340"/>
      </w:pPr>
      <w:r>
        <w:rPr>
          <w:sz w:val="22"/>
        </w:rPr>
        <w:t>Tous les flux utilisateur ont ete testes et valides par le commanditaire.</w:t>
      </w:r>
    </w:p>
    <w:p>
      <w:pPr>
        <w:keepNext/>
        <w:spacing w:before="280" w:after="160"/>
      </w:pPr>
      <w:r>
        <w:rPr>
          <w:b/>
          <w:color w:val="0F3054"/>
          <w:sz w:val="30"/>
        </w:rPr>
        <w:t>9.2. Criteres techniques</w:t>
      </w:r>
    </w:p>
    <w:p>
      <w:pPr>
        <w:pStyle w:val="ListBullet"/>
        <w:spacing w:after="60" w:line="288" w:lineRule="auto"/>
        <w:ind w:left="340"/>
      </w:pPr>
      <w:r>
        <w:rPr>
          <w:sz w:val="22"/>
        </w:rPr>
        <w:t>Couverture de tests unitaires &gt;= 70 %.</w:t>
      </w:r>
    </w:p>
    <w:p>
      <w:pPr>
        <w:pStyle w:val="ListBullet"/>
        <w:spacing w:after="60" w:line="288" w:lineRule="auto"/>
        <w:ind w:left="340"/>
      </w:pPr>
      <w:r>
        <w:rPr>
          <w:sz w:val="22"/>
        </w:rPr>
        <w:t>Aucun bug de severite critique ou majeure ouvert.</w:t>
      </w:r>
    </w:p>
    <w:p>
      <w:pPr>
        <w:pStyle w:val="ListBullet"/>
        <w:spacing w:after="60" w:line="288" w:lineRule="auto"/>
        <w:ind w:left="340"/>
      </w:pPr>
      <w:r>
        <w:rPr>
          <w:sz w:val="22"/>
        </w:rPr>
        <w:t>Score Lighthouse &gt;= 90 sur les 4 axes.</w:t>
      </w:r>
    </w:p>
    <w:p>
      <w:pPr>
        <w:pStyle w:val="ListBullet"/>
        <w:spacing w:after="60" w:line="288" w:lineRule="auto"/>
        <w:ind w:left="340"/>
      </w:pPr>
      <w:r>
        <w:rPr>
          <w:sz w:val="22"/>
        </w:rPr>
        <w:t>Audit de securite (OWASP Top 10) sans faille critique.</w:t>
      </w:r>
    </w:p>
    <w:p>
      <w:pPr>
        <w:pStyle w:val="ListBullet"/>
        <w:spacing w:after="60" w:line="288" w:lineRule="auto"/>
        <w:ind w:left="340"/>
      </w:pPr>
      <w:r>
        <w:rPr>
          <w:sz w:val="22"/>
        </w:rPr>
        <w:t>Temps de reponse P95 &lt; 200 ms (endpoints API).</w:t>
      </w:r>
    </w:p>
    <w:p>
      <w:pPr>
        <w:keepNext/>
        <w:spacing w:before="280" w:after="160"/>
      </w:pPr>
      <w:r>
        <w:rPr>
          <w:b/>
          <w:color w:val="0F3054"/>
          <w:sz w:val="30"/>
        </w:rPr>
        <w:t>9.3. Criteres de qualite</w:t>
      </w:r>
    </w:p>
    <w:p>
      <w:pPr>
        <w:pStyle w:val="ListBullet"/>
        <w:spacing w:after="60" w:line="288" w:lineRule="auto"/>
        <w:ind w:left="340"/>
      </w:pPr>
      <w:r>
        <w:rPr>
          <w:sz w:val="22"/>
        </w:rPr>
        <w:t>Le code respecte les conventions de style definies.</w:t>
      </w:r>
    </w:p>
    <w:p>
      <w:pPr>
        <w:pStyle w:val="ListBullet"/>
        <w:spacing w:after="60" w:line="288" w:lineRule="auto"/>
        <w:ind w:left="340"/>
      </w:pPr>
      <w:r>
        <w:rPr>
          <w:sz w:val="22"/>
        </w:rPr>
        <w:t>La documentation technique est complete et a jour.</w:t>
      </w:r>
    </w:p>
    <w:p>
      <w:pPr>
        <w:pStyle w:val="ListBullet"/>
        <w:spacing w:after="60" w:line="288" w:lineRule="auto"/>
        <w:ind w:left="340"/>
      </w:pPr>
      <w:r>
        <w:rPr>
          <w:sz w:val="22"/>
        </w:rPr>
        <w:t>Le site passe les tests d'accessibilite (axe-core, pa11y) avec 0 erreur critique.</w:t>
      </w:r>
    </w:p>
    <w:p>
      <w:pPr>
        <w:keepNext/>
        <w:spacing w:before="280" w:after="160"/>
      </w:pPr>
      <w:r>
        <w:rPr>
          <w:b/>
          <w:color w:val="0F3054"/>
          <w:sz w:val="30"/>
        </w:rPr>
        <w:t>9.4. Criteres de deploiement</w:t>
      </w:r>
    </w:p>
    <w:p>
      <w:pPr>
        <w:pStyle w:val="ListBullet"/>
        <w:spacing w:after="60" w:line="288" w:lineRule="auto"/>
        <w:ind w:left="340"/>
      </w:pPr>
      <w:r>
        <w:rPr>
          <w:sz w:val="22"/>
        </w:rPr>
        <w:t>Le pipeline CI/CD deploie en un clic sur l'environnement de production.</w:t>
      </w:r>
    </w:p>
    <w:p>
      <w:pPr>
        <w:pStyle w:val="ListBullet"/>
        <w:spacing w:after="60" w:line="288" w:lineRule="auto"/>
        <w:ind w:left="340"/>
      </w:pPr>
      <w:r>
        <w:rPr>
          <w:sz w:val="22"/>
        </w:rPr>
        <w:t>Le monitoring est en place (Sentry, Grafana, alertes email/SMS).</w:t>
      </w:r>
    </w:p>
    <w:p>
      <w:pPr>
        <w:pStyle w:val="ListBullet"/>
        <w:spacing w:after="60" w:line="288" w:lineRule="auto"/>
        <w:ind w:left="340"/>
      </w:pPr>
      <w:r>
        <w:rPr>
          <w:sz w:val="22"/>
        </w:rPr>
        <w:t>Le runbook d'exploitation est valide par l'equipe technique du commanditaire.</w:t>
      </w:r>
    </w:p>
    <w:p>
      <w:r>
        <w:br w:type="page"/>
      </w:r>
    </w:p>
    <w:p>
      <w:pPr>
        <w:keepNext/>
        <w:spacing w:before="360" w:after="240"/>
      </w:pPr>
      <w:r>
        <w:rPr>
          <w:rFonts w:ascii="Calibri" w:hAnsi="Calibri"/>
          <w:b/>
          <w:color w:val="0F3054"/>
          <w:sz w:val="40"/>
        </w:rPr>
        <w:t>10. Planning indicatif</w:t>
      </w:r>
    </w:p>
    <w:p>
      <w:pPr>
        <w:spacing w:after="120" w:line="300" w:lineRule="auto"/>
        <w:jc w:val="both"/>
      </w:pPr>
      <w:r>
        <w:rPr>
          <w:b w:val="0"/>
          <w:i w:val="0"/>
          <w:sz w:val="22"/>
        </w:rPr>
        <w:t>Le planning ci-dessous est donne a titre indicatif. Il sera affine en phase de cadrage avec le prestataire retenu.</w:t>
      </w:r>
    </w:p>
    <w:tbl>
      <w:tblPr>
        <w:tblW w:type="auto" w:w="0"/>
        <w:jc w:val="center"/>
        <w:tblLayout w:type="fixed"/>
        <w:tblLook w:firstColumn="1" w:firstRow="1" w:lastColumn="0" w:lastRow="0" w:noHBand="0" w:noVBand="1" w:val="04A0"/>
      </w:tblPr>
      <w:tblGrid>
        <w:gridCol w:w="3173"/>
        <w:gridCol w:w="3173"/>
        <w:gridCol w:w="3173"/>
      </w:tblGrid>
      <w:tr>
        <w:tc>
          <w:tcPr>
            <w:tcW w:type="dxa" w:w="2835"/>
            <w:vAlign w:val="center"/>
            <w:shd w:val="clear" w:color="auto" w:fill="0F3054"/>
          </w:tcPr>
          <w:p>
            <w:pPr>
              <w:jc w:val="center"/>
            </w:pPr>
            <w:r/>
            <w:r>
              <w:rPr>
                <w:b/>
                <w:color w:val="FFFFFF"/>
                <w:sz w:val="21"/>
              </w:rPr>
              <w:t>Phase</w:t>
            </w:r>
          </w:p>
        </w:tc>
        <w:tc>
          <w:tcPr>
            <w:tcW w:type="dxa" w:w="4535"/>
            <w:vAlign w:val="center"/>
            <w:shd w:val="clear" w:color="auto" w:fill="0F3054"/>
          </w:tcPr>
          <w:p>
            <w:pPr>
              <w:jc w:val="center"/>
            </w:pPr>
            <w:r/>
            <w:r>
              <w:rPr>
                <w:b/>
                <w:color w:val="FFFFFF"/>
                <w:sz w:val="21"/>
              </w:rPr>
              <w:t>Livrables</w:t>
            </w:r>
          </w:p>
        </w:tc>
        <w:tc>
          <w:tcPr>
            <w:tcW w:type="dxa" w:w="1984"/>
            <w:vAlign w:val="center"/>
            <w:shd w:val="clear" w:color="auto" w:fill="0F3054"/>
          </w:tcPr>
          <w:p>
            <w:pPr>
              <w:jc w:val="center"/>
            </w:pPr>
            <w:r/>
            <w:r>
              <w:rPr>
                <w:b/>
                <w:color w:val="FFFFFF"/>
                <w:sz w:val="21"/>
              </w:rPr>
              <w:t>Duree estimee</w:t>
            </w:r>
          </w:p>
        </w:tc>
      </w:tr>
      <w:tr>
        <w:tc>
          <w:tcPr>
            <w:tcW w:type="dxa" w:w="2835"/>
            <w:vAlign w:val="center"/>
          </w:tcPr>
          <w:p>
            <w:r/>
            <w:r>
              <w:rPr>
                <w:sz w:val="20"/>
              </w:rPr>
              <w:t>Phase 0 - Cadrage</w:t>
            </w:r>
          </w:p>
        </w:tc>
        <w:tc>
          <w:tcPr>
            <w:tcW w:type="dxa" w:w="4535"/>
            <w:vAlign w:val="center"/>
          </w:tcPr>
          <w:p>
            <w:r/>
            <w:r>
              <w:rPr>
                <w:sz w:val="20"/>
              </w:rPr>
              <w:t>Atelier de cadrage, choix techniques definitifs, validation du perimetre, maquettes UI.</w:t>
            </w:r>
          </w:p>
        </w:tc>
        <w:tc>
          <w:tcPr>
            <w:tcW w:type="dxa" w:w="1984"/>
            <w:vAlign w:val="center"/>
          </w:tcPr>
          <w:p>
            <w:r/>
            <w:r>
              <w:rPr>
                <w:sz w:val="20"/>
              </w:rPr>
              <w:t>2 semaines</w:t>
            </w:r>
          </w:p>
        </w:tc>
      </w:tr>
      <w:tr>
        <w:tc>
          <w:tcPr>
            <w:tcW w:type="dxa" w:w="2835"/>
            <w:vAlign w:val="center"/>
          </w:tcPr>
          <w:p>
            <w:r/>
            <w:r>
              <w:rPr>
                <w:sz w:val="20"/>
              </w:rPr>
              <w:t>Phase 1 - Socle technique</w:t>
            </w:r>
          </w:p>
        </w:tc>
        <w:tc>
          <w:tcPr>
            <w:tcW w:type="dxa" w:w="4535"/>
            <w:vAlign w:val="center"/>
          </w:tcPr>
          <w:p>
            <w:r/>
            <w:r>
              <w:rPr>
                <w:sz w:val="20"/>
              </w:rPr>
              <w:t>Architecture, base de donnees, authentification, CI/CD, environnement de dev.</w:t>
            </w:r>
          </w:p>
        </w:tc>
        <w:tc>
          <w:tcPr>
            <w:tcW w:type="dxa" w:w="1984"/>
            <w:vAlign w:val="center"/>
          </w:tcPr>
          <w:p>
            <w:r/>
            <w:r>
              <w:rPr>
                <w:sz w:val="20"/>
              </w:rPr>
              <w:t>3 semaines</w:t>
            </w:r>
          </w:p>
        </w:tc>
      </w:tr>
      <w:tr>
        <w:tc>
          <w:tcPr>
            <w:tcW w:type="dxa" w:w="2835"/>
            <w:vAlign w:val="center"/>
          </w:tcPr>
          <w:p>
            <w:r/>
            <w:r>
              <w:rPr>
                <w:sz w:val="20"/>
              </w:rPr>
              <w:t>Phase 2 - Profil et bibliotheque</w:t>
            </w:r>
          </w:p>
        </w:tc>
        <w:tc>
          <w:tcPr>
            <w:tcW w:type="dxa" w:w="4535"/>
            <w:vAlign w:val="center"/>
          </w:tcPr>
          <w:p>
            <w:r/>
            <w:r>
              <w:rPr>
                <w:sz w:val="20"/>
              </w:rPr>
              <w:t>Profil utilisateur, bibliotheque de documents, recherche, telechargement.</w:t>
            </w:r>
          </w:p>
        </w:tc>
        <w:tc>
          <w:tcPr>
            <w:tcW w:type="dxa" w:w="1984"/>
            <w:vAlign w:val="center"/>
          </w:tcPr>
          <w:p>
            <w:r/>
            <w:r>
              <w:rPr>
                <w:sz w:val="20"/>
              </w:rPr>
              <w:t>4 semaines</w:t>
            </w:r>
          </w:p>
        </w:tc>
      </w:tr>
      <w:tr>
        <w:tc>
          <w:tcPr>
            <w:tcW w:type="dxa" w:w="2835"/>
            <w:vAlign w:val="center"/>
          </w:tcPr>
          <w:p>
            <w:r/>
            <w:r>
              <w:rPr>
                <w:sz w:val="20"/>
              </w:rPr>
              <w:t>Phase 3 - Communaute</w:t>
            </w:r>
          </w:p>
        </w:tc>
        <w:tc>
          <w:tcPr>
            <w:tcW w:type="dxa" w:w="4535"/>
            <w:vAlign w:val="center"/>
          </w:tcPr>
          <w:p>
            <w:r/>
            <w:r>
              <w:rPr>
                <w:sz w:val="20"/>
              </w:rPr>
              <w:t>Publications, commentaires, likes, amis, messagerie, notifications.</w:t>
            </w:r>
          </w:p>
        </w:tc>
        <w:tc>
          <w:tcPr>
            <w:tcW w:type="dxa" w:w="1984"/>
            <w:vAlign w:val="center"/>
          </w:tcPr>
          <w:p>
            <w:r/>
            <w:r>
              <w:rPr>
                <w:sz w:val="20"/>
              </w:rPr>
              <w:t>5 semaines</w:t>
            </w:r>
          </w:p>
        </w:tc>
      </w:tr>
      <w:tr>
        <w:tc>
          <w:tcPr>
            <w:tcW w:type="dxa" w:w="2835"/>
            <w:vAlign w:val="center"/>
          </w:tcPr>
          <w:p>
            <w:r/>
            <w:r>
              <w:rPr>
                <w:sz w:val="20"/>
              </w:rPr>
              <w:t>Phase 4 - Assistant IA</w:t>
            </w:r>
          </w:p>
        </w:tc>
        <w:tc>
          <w:tcPr>
            <w:tcW w:type="dxa" w:w="4535"/>
            <w:vAlign w:val="center"/>
          </w:tcPr>
          <w:p>
            <w:r/>
            <w:r>
              <w:rPr>
                <w:sz w:val="20"/>
              </w:rPr>
              <w:t>Integration IA, historique, garde-fous, fonctionnalites innovantes associees.</w:t>
            </w:r>
          </w:p>
        </w:tc>
        <w:tc>
          <w:tcPr>
            <w:tcW w:type="dxa" w:w="1984"/>
            <w:vAlign w:val="center"/>
          </w:tcPr>
          <w:p>
            <w:r/>
            <w:r>
              <w:rPr>
                <w:sz w:val="20"/>
              </w:rPr>
              <w:t>3 semaines</w:t>
            </w:r>
          </w:p>
        </w:tc>
      </w:tr>
      <w:tr>
        <w:tc>
          <w:tcPr>
            <w:tcW w:type="dxa" w:w="2835"/>
            <w:vAlign w:val="center"/>
          </w:tcPr>
          <w:p>
            <w:r/>
            <w:r>
              <w:rPr>
                <w:sz w:val="20"/>
              </w:rPr>
              <w:t>Phase 5 - Back-office</w:t>
            </w:r>
          </w:p>
        </w:tc>
        <w:tc>
          <w:tcPr>
            <w:tcW w:type="dxa" w:w="4535"/>
            <w:vAlign w:val="center"/>
          </w:tcPr>
          <w:p>
            <w:r/>
            <w:r>
              <w:rPr>
                <w:sz w:val="20"/>
              </w:rPr>
              <w:t>Moderation, statistiques, configuration.</w:t>
            </w:r>
          </w:p>
        </w:tc>
        <w:tc>
          <w:tcPr>
            <w:tcW w:type="dxa" w:w="1984"/>
            <w:vAlign w:val="center"/>
          </w:tcPr>
          <w:p>
            <w:r/>
            <w:r>
              <w:rPr>
                <w:sz w:val="20"/>
              </w:rPr>
              <w:t>3 semaines</w:t>
            </w:r>
          </w:p>
        </w:tc>
      </w:tr>
      <w:tr>
        <w:tc>
          <w:tcPr>
            <w:tcW w:type="dxa" w:w="2835"/>
            <w:vAlign w:val="center"/>
          </w:tcPr>
          <w:p>
            <w:r/>
            <w:r>
              <w:rPr>
                <w:sz w:val="20"/>
              </w:rPr>
              <w:t>Phase 6 - Fonctionnalites innovantes</w:t>
            </w:r>
          </w:p>
        </w:tc>
        <w:tc>
          <w:tcPr>
            <w:tcW w:type="dxa" w:w="4535"/>
            <w:vAlign w:val="center"/>
          </w:tcPr>
          <w:p>
            <w:r/>
            <w:r>
              <w:rPr>
                <w:sz w:val="20"/>
              </w:rPr>
              <w:t>Recommandation, gamification, OCR, PWA, autres.</w:t>
            </w:r>
          </w:p>
        </w:tc>
        <w:tc>
          <w:tcPr>
            <w:tcW w:type="dxa" w:w="1984"/>
            <w:vAlign w:val="center"/>
          </w:tcPr>
          <w:p>
            <w:r/>
            <w:r>
              <w:rPr>
                <w:sz w:val="20"/>
              </w:rPr>
              <w:t>4 semaines</w:t>
            </w:r>
          </w:p>
        </w:tc>
      </w:tr>
      <w:tr>
        <w:tc>
          <w:tcPr>
            <w:tcW w:type="dxa" w:w="2835"/>
            <w:vAlign w:val="center"/>
          </w:tcPr>
          <w:p>
            <w:r/>
            <w:r>
              <w:rPr>
                <w:sz w:val="20"/>
              </w:rPr>
              <w:t>Phase 7 - QA et accessibilite</w:t>
            </w:r>
          </w:p>
        </w:tc>
        <w:tc>
          <w:tcPr>
            <w:tcW w:type="dxa" w:w="4535"/>
            <w:vAlign w:val="center"/>
          </w:tcPr>
          <w:p>
            <w:r/>
            <w:r>
              <w:rPr>
                <w:sz w:val="20"/>
              </w:rPr>
              <w:t>Tests, audit securite, performance, accessibilite.</w:t>
            </w:r>
          </w:p>
        </w:tc>
        <w:tc>
          <w:tcPr>
            <w:tcW w:type="dxa" w:w="1984"/>
            <w:vAlign w:val="center"/>
          </w:tcPr>
          <w:p>
            <w:r/>
            <w:r>
              <w:rPr>
                <w:sz w:val="20"/>
              </w:rPr>
              <w:t>3 semaines</w:t>
            </w:r>
          </w:p>
        </w:tc>
      </w:tr>
      <w:tr>
        <w:tc>
          <w:tcPr>
            <w:tcW w:type="dxa" w:w="2835"/>
            <w:vAlign w:val="center"/>
          </w:tcPr>
          <w:p>
            <w:r/>
            <w:r>
              <w:rPr>
                <w:sz w:val="20"/>
              </w:rPr>
              <w:t>Phase 8 - Recette et mise en production</w:t>
            </w:r>
          </w:p>
        </w:tc>
        <w:tc>
          <w:tcPr>
            <w:tcW w:type="dxa" w:w="4535"/>
            <w:vAlign w:val="center"/>
          </w:tcPr>
          <w:p>
            <w:r/>
            <w:r>
              <w:rPr>
                <w:sz w:val="20"/>
              </w:rPr>
              <w:t>Recette utilisateur, correctifs, deploiement, formation.</w:t>
            </w:r>
          </w:p>
        </w:tc>
        <w:tc>
          <w:tcPr>
            <w:tcW w:type="dxa" w:w="1984"/>
            <w:vAlign w:val="center"/>
          </w:tcPr>
          <w:p>
            <w:r/>
            <w:r>
              <w:rPr>
                <w:sz w:val="20"/>
              </w:rPr>
              <w:t>3 semaines</w:t>
            </w:r>
          </w:p>
        </w:tc>
      </w:tr>
      <w:tr>
        <w:tc>
          <w:tcPr>
            <w:tcW w:type="dxa" w:w="2835"/>
            <w:vAlign w:val="center"/>
          </w:tcPr>
          <w:p>
            <w:r/>
            <w:r>
              <w:rPr>
                <w:sz w:val="20"/>
              </w:rPr>
              <w:t>Phase 9 - Support post-livraison</w:t>
            </w:r>
          </w:p>
        </w:tc>
        <w:tc>
          <w:tcPr>
            <w:tcW w:type="dxa" w:w="4535"/>
            <w:vAlign w:val="center"/>
          </w:tcPr>
          <w:p>
            <w:r/>
            <w:r>
              <w:rPr>
                <w:sz w:val="20"/>
              </w:rPr>
              <w:t>Support, correctifs, hotfixes.</w:t>
            </w:r>
          </w:p>
        </w:tc>
        <w:tc>
          <w:tcPr>
            <w:tcW w:type="dxa" w:w="1984"/>
            <w:vAlign w:val="center"/>
          </w:tcPr>
          <w:p>
            <w:r/>
            <w:r>
              <w:rPr>
                <w:sz w:val="20"/>
              </w:rPr>
              <w:t>3 mois (inclus)</w:t>
            </w:r>
          </w:p>
        </w:tc>
      </w:tr>
    </w:tbl>
    <w:tbl>
      <w:tblPr>
        <w:tblW w:type="auto" w:w="0"/>
        <w:tblLook w:firstColumn="1" w:firstRow="1" w:lastColumn="0" w:lastRow="0" w:noHBand="0" w:noVBand="1" w:val="04A0"/>
      </w:tblPr>
      <w:tblGrid>
        <w:gridCol w:w="9518"/>
      </w:tblGrid>
      <w:tr>
        <w:tc>
          <w:tcPr>
            <w:tcW w:type="dxa" w:w="9518"/>
            <w:shd w:val="clear" w:color="auto" w:fill="F5F5F5"/>
          </w:tcPr>
          <w:p>
            <w:pPr>
              <w:spacing w:after="40"/>
            </w:pPr>
            <w:r>
              <w:rPr>
                <w:b/>
                <w:color w:val="0F3054"/>
                <w:sz w:val="22"/>
              </w:rPr>
              <w:t>Duree totale indicative :</w:t>
            </w:r>
          </w:p>
          <w:p>
            <w:pPr>
              <w:spacing w:after="0"/>
            </w:pPr>
            <w:r>
              <w:rPr>
                <w:sz w:val="21"/>
              </w:rPr>
              <w:t>Environ 6 mois de developpement + 3 mois de support, pour un total de 9 mois d'engagement.</w:t>
            </w:r>
          </w:p>
        </w:tc>
      </w:tr>
    </w:tbl>
    <w:p>
      <w:r>
        <w:br w:type="page"/>
      </w:r>
    </w:p>
    <w:p>
      <w:pPr>
        <w:keepNext/>
        <w:spacing w:before="360" w:after="240"/>
      </w:pPr>
      <w:r>
        <w:rPr>
          <w:rFonts w:ascii="Calibri" w:hAnsi="Calibri"/>
          <w:b/>
          <w:color w:val="0F3054"/>
          <w:sz w:val="40"/>
        </w:rPr>
        <w:t>11. Annexes</w:t>
      </w:r>
    </w:p>
    <w:p>
      <w:pPr>
        <w:keepNext/>
        <w:spacing w:before="280" w:after="160"/>
      </w:pPr>
      <w:r>
        <w:rPr>
          <w:b/>
          <w:color w:val="0F3054"/>
          <w:sz w:val="30"/>
        </w:rPr>
        <w:t>11.1. Annexe 1 - Glossaire</w:t>
      </w:r>
    </w:p>
    <w:tbl>
      <w:tblPr>
        <w:tblW w:type="auto" w:w="0"/>
        <w:jc w:val="center"/>
        <w:tblLayout w:type="fixed"/>
        <w:tblLook w:firstColumn="1" w:firstRow="1" w:lastColumn="0" w:lastRow="0" w:noHBand="0" w:noVBand="1" w:val="04A0"/>
      </w:tblPr>
      <w:tblGrid>
        <w:gridCol w:w="4759"/>
        <w:gridCol w:w="4759"/>
      </w:tblGrid>
      <w:tr>
        <w:tc>
          <w:tcPr>
            <w:tcW w:type="dxa" w:w="1701"/>
            <w:vAlign w:val="center"/>
            <w:shd w:val="clear" w:color="auto" w:fill="0F3054"/>
          </w:tcPr>
          <w:p>
            <w:pPr>
              <w:jc w:val="center"/>
            </w:pPr>
            <w:r/>
            <w:r>
              <w:rPr>
                <w:b/>
                <w:color w:val="FFFFFF"/>
                <w:sz w:val="21"/>
              </w:rPr>
              <w:t>Terme</w:t>
            </w:r>
          </w:p>
        </w:tc>
        <w:tc>
          <w:tcPr>
            <w:tcW w:type="dxa" w:w="7370"/>
            <w:vAlign w:val="center"/>
            <w:shd w:val="clear" w:color="auto" w:fill="0F3054"/>
          </w:tcPr>
          <w:p>
            <w:pPr>
              <w:jc w:val="center"/>
            </w:pPr>
            <w:r/>
            <w:r>
              <w:rPr>
                <w:b/>
                <w:color w:val="FFFFFF"/>
                <w:sz w:val="21"/>
              </w:rPr>
              <w:t>Definition</w:t>
            </w:r>
          </w:p>
        </w:tc>
      </w:tr>
      <w:tr>
        <w:tc>
          <w:tcPr>
            <w:tcW w:type="dxa" w:w="1701"/>
            <w:vAlign w:val="center"/>
          </w:tcPr>
          <w:p>
            <w:r/>
            <w:r>
              <w:rPr>
                <w:sz w:val="20"/>
              </w:rPr>
              <w:t>UAC</w:t>
            </w:r>
          </w:p>
        </w:tc>
        <w:tc>
          <w:tcPr>
            <w:tcW w:type="dxa" w:w="7370"/>
            <w:vAlign w:val="center"/>
          </w:tcPr>
          <w:p>
            <w:r/>
            <w:r>
              <w:rPr>
                <w:sz w:val="20"/>
              </w:rPr>
              <w:t>Universite d'Abomey-Calavi (Benin).</w:t>
            </w:r>
          </w:p>
        </w:tc>
      </w:tr>
      <w:tr>
        <w:tc>
          <w:tcPr>
            <w:tcW w:type="dxa" w:w="1701"/>
            <w:vAlign w:val="center"/>
          </w:tcPr>
          <w:p>
            <w:r/>
            <w:r>
              <w:rPr>
                <w:sz w:val="20"/>
              </w:rPr>
              <w:t>IA / GL / SI / SeIOT</w:t>
            </w:r>
          </w:p>
        </w:tc>
        <w:tc>
          <w:tcPr>
            <w:tcW w:type="dxa" w:w="7370"/>
            <w:vAlign w:val="center"/>
          </w:tcPr>
          <w:p>
            <w:r/>
            <w:r>
              <w:rPr>
                <w:sz w:val="20"/>
              </w:rPr>
              <w:t>Filieres : Intelligence Artificielle, Genie Logiciel, Securite Informatique, Systemes Embarques et IoT.</w:t>
            </w:r>
          </w:p>
        </w:tc>
      </w:tr>
      <w:tr>
        <w:tc>
          <w:tcPr>
            <w:tcW w:type="dxa" w:w="1701"/>
            <w:vAlign w:val="center"/>
          </w:tcPr>
          <w:p>
            <w:r/>
            <w:r>
              <w:rPr>
                <w:sz w:val="20"/>
              </w:rPr>
              <w:t>UE / EC</w:t>
            </w:r>
          </w:p>
        </w:tc>
        <w:tc>
          <w:tcPr>
            <w:tcW w:type="dxa" w:w="7370"/>
            <w:vAlign w:val="center"/>
          </w:tcPr>
          <w:p>
            <w:r/>
            <w:r>
              <w:rPr>
                <w:sz w:val="20"/>
              </w:rPr>
              <w:t>Unite d'Enseignement / Element Constitutif (modules de cours).</w:t>
            </w:r>
          </w:p>
        </w:tc>
      </w:tr>
      <w:tr>
        <w:tc>
          <w:tcPr>
            <w:tcW w:type="dxa" w:w="1701"/>
            <w:vAlign w:val="center"/>
          </w:tcPr>
          <w:p>
            <w:r/>
            <w:r>
              <w:rPr>
                <w:sz w:val="20"/>
              </w:rPr>
              <w:t>TD / TP</w:t>
            </w:r>
          </w:p>
        </w:tc>
        <w:tc>
          <w:tcPr>
            <w:tcW w:type="dxa" w:w="7370"/>
            <w:vAlign w:val="center"/>
          </w:tcPr>
          <w:p>
            <w:r/>
            <w:r>
              <w:rPr>
                <w:sz w:val="20"/>
              </w:rPr>
              <w:t>Travaux Diriges / Travaux Pratiques.</w:t>
            </w:r>
          </w:p>
        </w:tc>
      </w:tr>
      <w:tr>
        <w:tc>
          <w:tcPr>
            <w:tcW w:type="dxa" w:w="1701"/>
            <w:vAlign w:val="center"/>
          </w:tcPr>
          <w:p>
            <w:r/>
            <w:r>
              <w:rPr>
                <w:sz w:val="20"/>
              </w:rPr>
              <w:t>RGPD</w:t>
            </w:r>
          </w:p>
        </w:tc>
        <w:tc>
          <w:tcPr>
            <w:tcW w:type="dxa" w:w="7370"/>
            <w:vAlign w:val="center"/>
          </w:tcPr>
          <w:p>
            <w:r/>
            <w:r>
              <w:rPr>
                <w:sz w:val="20"/>
              </w:rPr>
              <w:t>Reglement General sur la Protection des Donnees (UE).</w:t>
            </w:r>
          </w:p>
        </w:tc>
      </w:tr>
      <w:tr>
        <w:tc>
          <w:tcPr>
            <w:tcW w:type="dxa" w:w="1701"/>
            <w:vAlign w:val="center"/>
          </w:tcPr>
          <w:p>
            <w:r/>
            <w:r>
              <w:rPr>
                <w:sz w:val="20"/>
              </w:rPr>
              <w:t>PWA</w:t>
            </w:r>
          </w:p>
        </w:tc>
        <w:tc>
          <w:tcPr>
            <w:tcW w:type="dxa" w:w="7370"/>
            <w:vAlign w:val="center"/>
          </w:tcPr>
          <w:p>
            <w:r/>
            <w:r>
              <w:rPr>
                <w:sz w:val="20"/>
              </w:rPr>
              <w:t>Progressive Web App.</w:t>
            </w:r>
          </w:p>
        </w:tc>
      </w:tr>
      <w:tr>
        <w:tc>
          <w:tcPr>
            <w:tcW w:type="dxa" w:w="1701"/>
            <w:vAlign w:val="center"/>
          </w:tcPr>
          <w:p>
            <w:r/>
            <w:r>
              <w:rPr>
                <w:sz w:val="20"/>
              </w:rPr>
              <w:t>OCR</w:t>
            </w:r>
          </w:p>
        </w:tc>
        <w:tc>
          <w:tcPr>
            <w:tcW w:type="dxa" w:w="7370"/>
            <w:vAlign w:val="center"/>
          </w:tcPr>
          <w:p>
            <w:r/>
            <w:r>
              <w:rPr>
                <w:sz w:val="20"/>
              </w:rPr>
              <w:t>Optical Character Recognition (reconnaissance de caracteres).</w:t>
            </w:r>
          </w:p>
        </w:tc>
      </w:tr>
      <w:tr>
        <w:tc>
          <w:tcPr>
            <w:tcW w:type="dxa" w:w="1701"/>
            <w:vAlign w:val="center"/>
          </w:tcPr>
          <w:p>
            <w:r/>
            <w:r>
              <w:rPr>
                <w:sz w:val="20"/>
              </w:rPr>
              <w:t>2FA</w:t>
            </w:r>
          </w:p>
        </w:tc>
        <w:tc>
          <w:tcPr>
            <w:tcW w:type="dxa" w:w="7370"/>
            <w:vAlign w:val="center"/>
          </w:tcPr>
          <w:p>
            <w:r/>
            <w:r>
              <w:rPr>
                <w:sz w:val="20"/>
              </w:rPr>
              <w:t>Authentification a deux facteurs.</w:t>
            </w:r>
          </w:p>
        </w:tc>
      </w:tr>
      <w:tr>
        <w:tc>
          <w:tcPr>
            <w:tcW w:type="dxa" w:w="1701"/>
            <w:vAlign w:val="center"/>
          </w:tcPr>
          <w:p>
            <w:r/>
            <w:r>
              <w:rPr>
                <w:sz w:val="20"/>
              </w:rPr>
              <w:t>CSP</w:t>
            </w:r>
          </w:p>
        </w:tc>
        <w:tc>
          <w:tcPr>
            <w:tcW w:type="dxa" w:w="7370"/>
            <w:vAlign w:val="center"/>
          </w:tcPr>
          <w:p>
            <w:r/>
            <w:r>
              <w:rPr>
                <w:sz w:val="20"/>
              </w:rPr>
              <w:t>Content-Security-Policy (en-tete HTTP de securite).</w:t>
            </w:r>
          </w:p>
        </w:tc>
      </w:tr>
      <w:tr>
        <w:tc>
          <w:tcPr>
            <w:tcW w:type="dxa" w:w="1701"/>
            <w:vAlign w:val="center"/>
          </w:tcPr>
          <w:p>
            <w:r/>
            <w:r>
              <w:rPr>
                <w:sz w:val="20"/>
              </w:rPr>
              <w:t>CDN</w:t>
            </w:r>
          </w:p>
        </w:tc>
        <w:tc>
          <w:tcPr>
            <w:tcW w:type="dxa" w:w="7370"/>
            <w:vAlign w:val="center"/>
          </w:tcPr>
          <w:p>
            <w:r/>
            <w:r>
              <w:rPr>
                <w:sz w:val="20"/>
              </w:rPr>
              <w:t>Content Delivery Network (reseau de diffusion de contenu).</w:t>
            </w:r>
          </w:p>
        </w:tc>
      </w:tr>
    </w:tbl>
    <w:p>
      <w:pPr>
        <w:keepNext/>
        <w:spacing w:before="280" w:after="160"/>
      </w:pPr>
      <w:r>
        <w:rPr>
          <w:b/>
          <w:color w:val="0F3054"/>
          <w:sz w:val="30"/>
        </w:rPr>
        <w:t>11.2. Annexe 2 - Personas</w:t>
      </w:r>
    </w:p>
    <w:p>
      <w:pPr>
        <w:keepNext/>
        <w:spacing w:before="200" w:after="120"/>
      </w:pPr>
      <w:r>
        <w:rPr>
          <w:b/>
          <w:color w:val="FAAD3A"/>
          <w:sz w:val="25"/>
        </w:rPr>
        <w:t>Persona 1 - Aicha, etudiante en L1 IA</w:t>
      </w:r>
    </w:p>
    <w:p>
      <w:pPr>
        <w:spacing w:after="120" w:line="300" w:lineRule="auto"/>
        <w:jc w:val="both"/>
      </w:pPr>
      <w:r>
        <w:rPr>
          <w:b w:val="0"/>
          <w:i w:val="0"/>
          <w:sz w:val="22"/>
        </w:rPr>
        <w:t>Aicha, 19 ans, est en premiere annee de licence IA a l'UAC. Elle decouvre le programme et a du mal a trouver des ressources de qualite. Elle utilise principalement son smartphone pour etudier dans les transports. Elle cherche avant tout a obtenir des explications claires et un acces rapide aux cours de maths et d'algorithmique.</w:t>
      </w:r>
    </w:p>
    <w:p>
      <w:pPr>
        <w:keepNext/>
        <w:spacing w:before="200" w:after="120"/>
      </w:pPr>
      <w:r>
        <w:rPr>
          <w:b/>
          <w:color w:val="FAAD3A"/>
          <w:sz w:val="25"/>
        </w:rPr>
        <w:t>Persona 2 - Kossi, etudiant en L3 GL</w:t>
      </w:r>
    </w:p>
    <w:p>
      <w:pPr>
        <w:spacing w:after="120" w:line="300" w:lineRule="auto"/>
        <w:jc w:val="both"/>
      </w:pPr>
      <w:r>
        <w:rPr>
          <w:b w:val="0"/>
          <w:i w:val="0"/>
          <w:sz w:val="22"/>
        </w:rPr>
        <w:t>Kossi, 22 ans, est en L3 Genie Logiciel. Il est actif sur les groupes WhatsApp de sa promo et aime partager les ressources qu'il trouve. Il souhaiterait un endroit centralise pour stocker les anciens partiels et pouvoir compter sur l'entraide de la communaute.</w:t>
      </w:r>
    </w:p>
    <w:p>
      <w:pPr>
        <w:keepNext/>
        <w:spacing w:before="200" w:after="120"/>
      </w:pPr>
      <w:r>
        <w:rPr>
          <w:b/>
          <w:color w:val="FAAD3A"/>
          <w:sz w:val="25"/>
        </w:rPr>
        <w:t>Persona 3 - Dr Mensah, enseignante</w:t>
      </w:r>
    </w:p>
    <w:p>
      <w:pPr>
        <w:spacing w:after="120" w:line="300" w:lineRule="auto"/>
        <w:jc w:val="both"/>
      </w:pPr>
      <w:r>
        <w:rPr>
          <w:b w:val="0"/>
          <w:i w:val="0"/>
          <w:sz w:val="22"/>
        </w:rPr>
        <w:t>Dr Mensah est enseignante en securite informatique. Elle souhaite partager ses supports de cours et interagir avec les etudiants en dehors des heures de cours. Elle veut pouvoir moderer un forum dedie a son UE.</w:t>
      </w:r>
    </w:p>
    <w:p>
      <w:pPr>
        <w:keepNext/>
        <w:spacing w:before="280" w:after="160"/>
      </w:pPr>
      <w:r>
        <w:rPr>
          <w:b/>
          <w:color w:val="0F3054"/>
          <w:sz w:val="30"/>
        </w:rPr>
        <w:t>11.3. Annexe 3 - Exigences de marque et identite visuelle</w:t>
      </w:r>
    </w:p>
    <w:p>
      <w:pPr>
        <w:pStyle w:val="ListBullet"/>
        <w:spacing w:after="60" w:line="288" w:lineRule="auto"/>
        <w:ind w:left="340"/>
      </w:pPr>
      <w:r>
        <w:rPr>
          <w:sz w:val="22"/>
        </w:rPr>
        <w:t>Charte graphique fournie dans le dossier de consultation (logo, couleurs, typo).</w:t>
      </w:r>
    </w:p>
    <w:p>
      <w:pPr>
        <w:pStyle w:val="ListBullet"/>
        <w:spacing w:after="60" w:line="288" w:lineRule="auto"/>
        <w:ind w:left="340"/>
      </w:pPr>
      <w:r>
        <w:rPr>
          <w:sz w:val="22"/>
        </w:rPr>
        <w:t>Couleurs principales : bleu marine #0F3054, blanc, orange #FAAD3A, gris #89939E.</w:t>
      </w:r>
    </w:p>
    <w:p>
      <w:pPr>
        <w:pStyle w:val="ListBullet"/>
        <w:spacing w:after="60" w:line="288" w:lineRule="auto"/>
        <w:ind w:left="340"/>
      </w:pPr>
      <w:r>
        <w:rPr>
          <w:sz w:val="22"/>
        </w:rPr>
        <w:t>Polices : Montserrat (titres), Inter (texte), Roboto (secondaire), ezeetest-exo-2-bold (logo).</w:t>
      </w:r>
    </w:p>
    <w:p>
      <w:pPr>
        <w:pStyle w:val="ListBullet"/>
        <w:spacing w:after="60" w:line="288" w:lineRule="auto"/>
        <w:ind w:left="340"/>
      </w:pPr>
      <w:r>
        <w:rPr>
          <w:sz w:val="22"/>
        </w:rPr>
        <w:t>La marque Ezeetest reste la propriete exclusive de LKAV Society.</w:t>
      </w:r>
    </w:p>
    <w:p>
      <w:pPr>
        <w:pStyle w:val="ListBullet"/>
        <w:spacing w:after="60" w:line="288" w:lineRule="auto"/>
        <w:ind w:left="340"/>
      </w:pPr>
      <w:r>
        <w:rPr>
          <w:sz w:val="22"/>
        </w:rPr>
        <w:t>Tous les livrables doivent respecter l'identite visuelle fournie.</w:t>
      </w:r>
    </w:p>
    <w:p>
      <w:pPr>
        <w:keepNext/>
        <w:spacing w:before="280" w:after="160"/>
      </w:pPr>
      <w:r>
        <w:rPr>
          <w:b/>
          <w:color w:val="0F3054"/>
          <w:sz w:val="30"/>
        </w:rPr>
        <w:t>11.4. Annexe 4 - References et inspirations</w:t>
      </w:r>
    </w:p>
    <w:p>
      <w:pPr>
        <w:pStyle w:val="ListBullet"/>
        <w:spacing w:after="60" w:line="288" w:lineRule="auto"/>
        <w:ind w:left="340"/>
      </w:pPr>
      <w:r>
        <w:rPr>
          <w:sz w:val="22"/>
        </w:rPr>
        <w:t>Stack Overflow, Discord, Notion, GitHub Classroom, Moodle, Google Classroom, Khan Academy, OpenClassrooms.</w:t>
      </w:r>
    </w:p>
    <w:p>
      <w:pPr>
        <w:pStyle w:val="ListBullet"/>
        <w:spacing w:after="60" w:line="288" w:lineRule="auto"/>
        <w:ind w:left="340"/>
      </w:pPr>
      <w:r>
        <w:rPr>
          <w:sz w:val="22"/>
        </w:rPr>
        <w:t>Pour l'IA conversationnelle : ChatGPT, Mistral Chat, Le Chat Mistral.</w:t>
      </w:r>
    </w:p>
    <w:p>
      <w:pPr>
        <w:pStyle w:val="ListBullet"/>
        <w:spacing w:after="60" w:line="288" w:lineRule="auto"/>
        <w:ind w:left="340"/>
      </w:pPr>
      <w:r>
        <w:rPr>
          <w:sz w:val="22"/>
        </w:rPr>
        <w:t>Pour la gamification : Duolingo, systeme de reputation Stack Overflow.</w:t>
      </w:r>
    </w:p>
    <w:p/>
    <w:p>
      <w:pPr>
        <w:jc w:val="center"/>
      </w:pPr>
      <w:r>
        <w:rPr>
          <w:i/>
          <w:color w:val="555555"/>
          <w:sz w:val="22"/>
        </w:rPr>
        <w:t>- Fin du document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