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22D91" w14:textId="64E9DB5D" w:rsidR="00584FCB" w:rsidRPr="00584FCB" w:rsidRDefault="00584FCB" w:rsidP="00584FCB">
      <w:pPr>
        <w:spacing w:before="100" w:beforeAutospacing="1" w:after="100" w:afterAutospacing="1" w:line="240" w:lineRule="auto"/>
        <w:outlineLvl w:val="1"/>
        <w:rPr>
          <w:rFonts w:ascii="Times New Roman" w:eastAsia="Times New Roman" w:hAnsi="Times New Roman" w:cs="Times New Roman"/>
          <w:b/>
          <w:bCs/>
          <w:kern w:val="0"/>
          <w:sz w:val="36"/>
          <w:szCs w:val="36"/>
          <w:lang w:eastAsia="es-CR"/>
          <w14:ligatures w14:val="none"/>
        </w:rPr>
      </w:pPr>
      <w:r w:rsidRPr="00584FCB">
        <w:rPr>
          <w:rFonts w:ascii="Times New Roman" w:eastAsia="Times New Roman" w:hAnsi="Times New Roman" w:cs="Times New Roman"/>
          <w:b/>
          <w:bCs/>
          <w:kern w:val="0"/>
          <w:sz w:val="36"/>
          <w:szCs w:val="36"/>
          <w:lang w:eastAsia="es-CR"/>
          <w14:ligatures w14:val="none"/>
        </w:rPr>
        <w:t>Enunciados para Examen de C</w:t>
      </w:r>
      <w:r w:rsidR="00D50C95">
        <w:rPr>
          <w:rFonts w:ascii="Times New Roman" w:eastAsia="Times New Roman" w:hAnsi="Times New Roman" w:cs="Times New Roman"/>
          <w:b/>
          <w:bCs/>
          <w:kern w:val="0"/>
          <w:sz w:val="36"/>
          <w:szCs w:val="36"/>
          <w:lang w:eastAsia="es-CR"/>
          <w14:ligatures w14:val="none"/>
        </w:rPr>
        <w:t>++</w:t>
      </w:r>
    </w:p>
    <w:p w14:paraId="1ABB057F" w14:textId="77777777" w:rsidR="00584FCB" w:rsidRP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b/>
          <w:bCs/>
          <w:kern w:val="0"/>
          <w:sz w:val="24"/>
          <w:szCs w:val="24"/>
          <w:lang w:eastAsia="es-CR"/>
          <w14:ligatures w14:val="none"/>
        </w:rPr>
        <w:t>Objetivo:</w:t>
      </w:r>
    </w:p>
    <w:p w14:paraId="13CE893E" w14:textId="77777777" w:rsidR="00584FCB" w:rsidRP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kern w:val="0"/>
          <w:sz w:val="24"/>
          <w:szCs w:val="24"/>
          <w:lang w:eastAsia="es-CR"/>
          <w14:ligatures w14:val="none"/>
        </w:rPr>
        <w:t>Evaluar la capacidad de los estudiantes para modelar entidades, diseñar bases de datos relacionales, desarrollar páginas web y aplicar criterios de sostenibilidad ambiental.</w:t>
      </w:r>
    </w:p>
    <w:p w14:paraId="7573DA86" w14:textId="77777777" w:rsidR="00584FCB" w:rsidRP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b/>
          <w:bCs/>
          <w:kern w:val="0"/>
          <w:sz w:val="24"/>
          <w:szCs w:val="24"/>
          <w:lang w:eastAsia="es-CR"/>
          <w14:ligatures w14:val="none"/>
        </w:rPr>
        <w:t>Instrucciones:</w:t>
      </w:r>
    </w:p>
    <w:p w14:paraId="7893400F" w14:textId="77777777" w:rsidR="00584FCB" w:rsidRPr="00584FCB" w:rsidRDefault="00584FCB" w:rsidP="00584F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kern w:val="0"/>
          <w:sz w:val="24"/>
          <w:szCs w:val="24"/>
          <w:lang w:eastAsia="es-CR"/>
          <w14:ligatures w14:val="none"/>
        </w:rPr>
        <w:t>Lea detenidamente los tres enunciados y analice cuál considera más relevante para el medio ambiente.</w:t>
      </w:r>
    </w:p>
    <w:p w14:paraId="440D898B" w14:textId="77777777" w:rsidR="00584FCB" w:rsidRPr="00584FCB" w:rsidRDefault="00584FCB" w:rsidP="00584F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kern w:val="0"/>
          <w:sz w:val="24"/>
          <w:szCs w:val="24"/>
          <w:lang w:eastAsia="es-CR"/>
          <w14:ligatures w14:val="none"/>
        </w:rPr>
        <w:t>Para el enunciado elegido, realice las siguientes actividades:</w:t>
      </w:r>
    </w:p>
    <w:p w14:paraId="56626A58" w14:textId="0E04AF61" w:rsidR="00584FCB" w:rsidRDefault="00D50C95" w:rsidP="00584FC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b/>
          <w:bCs/>
          <w:kern w:val="0"/>
          <w:sz w:val="24"/>
          <w:szCs w:val="24"/>
          <w:lang w:eastAsia="es-CR"/>
          <w14:ligatures w14:val="none"/>
        </w:rPr>
        <w:t>Análisis de requerimientos</w:t>
      </w:r>
      <w:r w:rsidR="00584FCB" w:rsidRPr="00584FCB">
        <w:rPr>
          <w:rFonts w:ascii="Times New Roman" w:eastAsia="Times New Roman" w:hAnsi="Times New Roman" w:cs="Times New Roman"/>
          <w:b/>
          <w:bCs/>
          <w:kern w:val="0"/>
          <w:sz w:val="24"/>
          <w:szCs w:val="24"/>
          <w:lang w:eastAsia="es-CR"/>
          <w14:ligatures w14:val="none"/>
        </w:rPr>
        <w:t>:</w:t>
      </w:r>
      <w:r w:rsidR="00584FCB" w:rsidRPr="00584FCB">
        <w:rPr>
          <w:rFonts w:ascii="Times New Roman" w:eastAsia="Times New Roman" w:hAnsi="Times New Roman" w:cs="Times New Roman"/>
          <w:kern w:val="0"/>
          <w:sz w:val="24"/>
          <w:szCs w:val="24"/>
          <w:lang w:eastAsia="es-CR"/>
          <w14:ligatures w14:val="none"/>
        </w:rPr>
        <w:t xml:space="preserve"> Identifique las </w:t>
      </w:r>
      <w:r>
        <w:rPr>
          <w:rFonts w:ascii="Times New Roman" w:eastAsia="Times New Roman" w:hAnsi="Times New Roman" w:cs="Times New Roman"/>
          <w:kern w:val="0"/>
          <w:sz w:val="24"/>
          <w:szCs w:val="24"/>
          <w:lang w:eastAsia="es-CR"/>
          <w14:ligatures w14:val="none"/>
        </w:rPr>
        <w:t>variables escriba una descripción de lo que va a desarrollar.</w:t>
      </w:r>
    </w:p>
    <w:p w14:paraId="0825C206" w14:textId="33716812" w:rsidR="00D50C95" w:rsidRPr="00D50C95" w:rsidRDefault="00D50C95" w:rsidP="00D50C9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b/>
          <w:bCs/>
          <w:kern w:val="0"/>
          <w:sz w:val="24"/>
          <w:szCs w:val="24"/>
          <w:lang w:eastAsia="es-CR"/>
          <w14:ligatures w14:val="none"/>
        </w:rPr>
        <w:t>Diagrama de Flujo o Seudocódigo:</w:t>
      </w:r>
      <w:r w:rsidRPr="00584FCB">
        <w:rPr>
          <w:rFonts w:ascii="Times New Roman" w:eastAsia="Times New Roman" w:hAnsi="Times New Roman" w:cs="Times New Roman"/>
          <w:kern w:val="0"/>
          <w:sz w:val="24"/>
          <w:szCs w:val="24"/>
          <w:lang w:eastAsia="es-CR"/>
          <w14:ligatures w14:val="none"/>
        </w:rPr>
        <w:t xml:space="preserve"> Deberá realizar el diagrama del</w:t>
      </w:r>
      <w:r>
        <w:rPr>
          <w:rFonts w:ascii="Times New Roman" w:eastAsia="Times New Roman" w:hAnsi="Times New Roman" w:cs="Times New Roman"/>
          <w:kern w:val="0"/>
          <w:sz w:val="24"/>
          <w:szCs w:val="24"/>
          <w:lang w:eastAsia="es-CR"/>
          <w14:ligatures w14:val="none"/>
        </w:rPr>
        <w:t xml:space="preserve"> flujo del sistema que ha desarrollado exponiendo la lógica, variables, condicionales, etc</w:t>
      </w:r>
      <w:r>
        <w:rPr>
          <w:rFonts w:ascii="Times New Roman" w:eastAsia="Times New Roman" w:hAnsi="Times New Roman" w:cs="Times New Roman"/>
          <w:kern w:val="0"/>
          <w:sz w:val="24"/>
          <w:szCs w:val="24"/>
          <w:lang w:eastAsia="es-CR"/>
          <w14:ligatures w14:val="none"/>
        </w:rPr>
        <w:t>.</w:t>
      </w:r>
    </w:p>
    <w:p w14:paraId="626FF684" w14:textId="1521B2B8" w:rsidR="00584FCB" w:rsidRDefault="00584FCB" w:rsidP="00584FC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gramStart"/>
      <w:r w:rsidRPr="00584FCB">
        <w:rPr>
          <w:rFonts w:ascii="Times New Roman" w:eastAsia="Times New Roman" w:hAnsi="Times New Roman" w:cs="Times New Roman"/>
          <w:b/>
          <w:bCs/>
          <w:kern w:val="0"/>
          <w:sz w:val="24"/>
          <w:szCs w:val="24"/>
          <w:lang w:eastAsia="es-CR"/>
          <w14:ligatures w14:val="none"/>
        </w:rPr>
        <w:t>Desarrollo</w:t>
      </w:r>
      <w:r w:rsidR="00D50C95">
        <w:rPr>
          <w:rFonts w:ascii="Times New Roman" w:eastAsia="Times New Roman" w:hAnsi="Times New Roman" w:cs="Times New Roman"/>
          <w:b/>
          <w:bCs/>
          <w:kern w:val="0"/>
          <w:sz w:val="24"/>
          <w:szCs w:val="24"/>
          <w:lang w:eastAsia="es-CR"/>
          <w14:ligatures w14:val="none"/>
        </w:rPr>
        <w:t xml:space="preserve"> </w:t>
      </w:r>
      <w:r w:rsidRPr="00584FCB">
        <w:rPr>
          <w:rFonts w:ascii="Times New Roman" w:eastAsia="Times New Roman" w:hAnsi="Times New Roman" w:cs="Times New Roman"/>
          <w:b/>
          <w:bCs/>
          <w:kern w:val="0"/>
          <w:sz w:val="24"/>
          <w:szCs w:val="24"/>
          <w:lang w:eastAsia="es-CR"/>
          <w14:ligatures w14:val="none"/>
        </w:rPr>
        <w:t>:</w:t>
      </w:r>
      <w:proofErr w:type="gramEnd"/>
      <w:r w:rsidRPr="00584FCB">
        <w:rPr>
          <w:rFonts w:ascii="Times New Roman" w:eastAsia="Times New Roman" w:hAnsi="Times New Roman" w:cs="Times New Roman"/>
          <w:kern w:val="0"/>
          <w:sz w:val="24"/>
          <w:szCs w:val="24"/>
          <w:lang w:eastAsia="es-CR"/>
          <w14:ligatures w14:val="none"/>
        </w:rPr>
        <w:t xml:space="preserve"> Cree una </w:t>
      </w:r>
      <w:r w:rsidR="00D50C95">
        <w:rPr>
          <w:rFonts w:ascii="Times New Roman" w:eastAsia="Times New Roman" w:hAnsi="Times New Roman" w:cs="Times New Roman"/>
          <w:kern w:val="0"/>
          <w:sz w:val="24"/>
          <w:szCs w:val="24"/>
          <w:lang w:eastAsia="es-CR"/>
          <w14:ligatures w14:val="none"/>
        </w:rPr>
        <w:t xml:space="preserve">aplicación en </w:t>
      </w:r>
      <w:proofErr w:type="spellStart"/>
      <w:r w:rsidR="00D50C95">
        <w:rPr>
          <w:rFonts w:ascii="Times New Roman" w:eastAsia="Times New Roman" w:hAnsi="Times New Roman" w:cs="Times New Roman"/>
          <w:kern w:val="0"/>
          <w:sz w:val="24"/>
          <w:szCs w:val="24"/>
          <w:lang w:eastAsia="es-CR"/>
          <w14:ligatures w14:val="none"/>
        </w:rPr>
        <w:t>c++</w:t>
      </w:r>
      <w:proofErr w:type="spellEnd"/>
      <w:r w:rsidR="00D50C95">
        <w:rPr>
          <w:rFonts w:ascii="Times New Roman" w:eastAsia="Times New Roman" w:hAnsi="Times New Roman" w:cs="Times New Roman"/>
          <w:kern w:val="0"/>
          <w:sz w:val="24"/>
          <w:szCs w:val="24"/>
          <w:lang w:eastAsia="es-CR"/>
          <w14:ligatures w14:val="none"/>
        </w:rPr>
        <w:t xml:space="preserve"> </w:t>
      </w:r>
      <w:r w:rsidRPr="00584FCB">
        <w:rPr>
          <w:rFonts w:ascii="Times New Roman" w:eastAsia="Times New Roman" w:hAnsi="Times New Roman" w:cs="Times New Roman"/>
          <w:kern w:val="0"/>
          <w:sz w:val="24"/>
          <w:szCs w:val="24"/>
          <w:lang w:eastAsia="es-CR"/>
          <w14:ligatures w14:val="none"/>
        </w:rPr>
        <w:t xml:space="preserve"> que represente la información del enunciado elegido, considerando la usabilidad y la accesibilidad.</w:t>
      </w:r>
    </w:p>
    <w:p w14:paraId="57B4CE6C" w14:textId="2E5FCDD7" w:rsidR="00584FCB" w:rsidRPr="00584FCB" w:rsidRDefault="00584FCB" w:rsidP="00584FC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b/>
          <w:bCs/>
          <w:kern w:val="0"/>
          <w:sz w:val="24"/>
          <w:szCs w:val="24"/>
          <w:lang w:eastAsia="es-CR"/>
          <w14:ligatures w14:val="none"/>
        </w:rPr>
        <w:t>Justifique su elección:</w:t>
      </w:r>
      <w:r>
        <w:rPr>
          <w:rFonts w:ascii="Times New Roman" w:eastAsia="Times New Roman" w:hAnsi="Times New Roman" w:cs="Times New Roman"/>
          <w:kern w:val="0"/>
          <w:sz w:val="24"/>
          <w:szCs w:val="24"/>
          <w:lang w:eastAsia="es-CR"/>
          <w14:ligatures w14:val="none"/>
        </w:rPr>
        <w:t xml:space="preserve"> Deberá justificar el enunciado elegido y por que lo selecciono sobre los otros dos entregando información relevante que debe investigar y exponer si se le solicita</w:t>
      </w:r>
    </w:p>
    <w:p w14:paraId="7C5113F2" w14:textId="77777777" w:rsidR="00584FCB" w:rsidRP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b/>
          <w:bCs/>
          <w:kern w:val="0"/>
          <w:sz w:val="24"/>
          <w:szCs w:val="24"/>
          <w:lang w:eastAsia="es-CR"/>
          <w14:ligatures w14:val="none"/>
        </w:rPr>
        <w:t>Enunciados:</w:t>
      </w:r>
    </w:p>
    <w:p w14:paraId="4D771DA1" w14:textId="77777777" w:rsidR="00584FCB" w:rsidRP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b/>
          <w:bCs/>
          <w:kern w:val="0"/>
          <w:sz w:val="24"/>
          <w:szCs w:val="24"/>
          <w:lang w:eastAsia="es-CR"/>
          <w14:ligatures w14:val="none"/>
        </w:rPr>
        <w:t>1. Sistema de Gestión de Reciclaje:</w:t>
      </w:r>
    </w:p>
    <w:p w14:paraId="6DB886EC" w14:textId="77777777" w:rsid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kern w:val="0"/>
          <w:sz w:val="24"/>
          <w:szCs w:val="24"/>
          <w:lang w:eastAsia="es-CR"/>
          <w14:ligatures w14:val="none"/>
        </w:rPr>
        <w:t>Desarrollar un sistema de gestión de reciclaje para una comunidad. El sistema debe permitir registrar los tipos de materiales reciclables, la cantidad de material reciclado por cada usuario, generar estadísticas de reciclaje y asignar puntos por reciclaje que puedan ser canjeados por recompensas.</w:t>
      </w:r>
    </w:p>
    <w:p w14:paraId="4EBD83D3" w14:textId="487A708A" w:rsidR="00805567" w:rsidRPr="00805567" w:rsidRDefault="00805567" w:rsidP="00584FCB">
      <w:pPr>
        <w:spacing w:before="100" w:beforeAutospacing="1" w:after="100" w:afterAutospacing="1" w:line="240" w:lineRule="auto"/>
        <w:rPr>
          <w:rFonts w:ascii="Times New Roman" w:eastAsia="Times New Roman" w:hAnsi="Times New Roman" w:cs="Times New Roman"/>
          <w:kern w:val="0"/>
          <w:sz w:val="24"/>
          <w:szCs w:val="24"/>
          <w:u w:val="single"/>
          <w:lang w:eastAsia="es-CR"/>
          <w14:ligatures w14:val="none"/>
        </w:rPr>
      </w:pPr>
      <w:r w:rsidRPr="00805567">
        <w:rPr>
          <w:rFonts w:ascii="Times New Roman" w:eastAsia="Times New Roman" w:hAnsi="Times New Roman" w:cs="Times New Roman"/>
          <w:kern w:val="0"/>
          <w:sz w:val="24"/>
          <w:szCs w:val="24"/>
          <w:u w:val="single"/>
          <w:lang w:eastAsia="es-CR"/>
          <w14:ligatures w14:val="none"/>
        </w:rPr>
        <w:t>Sitio</w:t>
      </w:r>
      <w:r>
        <w:rPr>
          <w:rFonts w:ascii="Times New Roman" w:eastAsia="Times New Roman" w:hAnsi="Times New Roman" w:cs="Times New Roman"/>
          <w:kern w:val="0"/>
          <w:sz w:val="24"/>
          <w:szCs w:val="24"/>
          <w:u w:val="single"/>
          <w:lang w:eastAsia="es-CR"/>
          <w14:ligatures w14:val="none"/>
        </w:rPr>
        <w:t>s</w:t>
      </w:r>
      <w:r w:rsidRPr="00805567">
        <w:rPr>
          <w:rFonts w:ascii="Times New Roman" w:eastAsia="Times New Roman" w:hAnsi="Times New Roman" w:cs="Times New Roman"/>
          <w:kern w:val="0"/>
          <w:sz w:val="24"/>
          <w:szCs w:val="24"/>
          <w:u w:val="single"/>
          <w:lang w:eastAsia="es-CR"/>
          <w14:ligatures w14:val="none"/>
        </w:rPr>
        <w:t xml:space="preserve"> Web de referencia</w:t>
      </w:r>
    </w:p>
    <w:p w14:paraId="181B084F" w14:textId="77777777" w:rsidR="00805567" w:rsidRPr="00805567" w:rsidRDefault="00805567" w:rsidP="00805567">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805567">
        <w:rPr>
          <w:rFonts w:ascii="Times New Roman" w:eastAsia="Times New Roman" w:hAnsi="Times New Roman" w:cs="Times New Roman"/>
          <w:b/>
          <w:bCs/>
          <w:kern w:val="0"/>
          <w:sz w:val="24"/>
          <w:szCs w:val="24"/>
          <w:lang w:eastAsia="es-CR"/>
          <w14:ligatures w14:val="none"/>
        </w:rPr>
        <w:t>Naturaliza Educación</w:t>
      </w:r>
      <w:r w:rsidRPr="00805567">
        <w:rPr>
          <w:rFonts w:ascii="Times New Roman" w:eastAsia="Times New Roman" w:hAnsi="Times New Roman" w:cs="Times New Roman"/>
          <w:kern w:val="0"/>
          <w:sz w:val="24"/>
          <w:szCs w:val="24"/>
          <w:lang w:eastAsia="es-CR"/>
          <w14:ligatures w14:val="none"/>
        </w:rPr>
        <w:t>:</w:t>
      </w:r>
    </w:p>
    <w:p w14:paraId="601A7DF0" w14:textId="77777777" w:rsidR="00805567" w:rsidRDefault="00805567" w:rsidP="0080556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805567">
        <w:rPr>
          <w:rFonts w:ascii="Times New Roman" w:eastAsia="Times New Roman" w:hAnsi="Times New Roman" w:cs="Times New Roman"/>
          <w:kern w:val="0"/>
          <w:sz w:val="24"/>
          <w:szCs w:val="24"/>
          <w:lang w:eastAsia="es-CR"/>
          <w14:ligatures w14:val="none"/>
        </w:rPr>
        <w:t xml:space="preserve">Este sitio ofrece un manual completo sobre reciclaje que puedes descargar. Incluye información detallada sobre los distintos tipos de reciclaje, cómo se clasifican los residuos, y las prácticas recomendadas para el reciclaje en comunidades y escuelas. </w:t>
      </w:r>
      <w:hyperlink r:id="rId5" w:tgtFrame="_new" w:history="1">
        <w:r w:rsidRPr="00805567">
          <w:rPr>
            <w:rFonts w:ascii="Times New Roman" w:eastAsia="Times New Roman" w:hAnsi="Times New Roman" w:cs="Times New Roman"/>
            <w:color w:val="0000FF"/>
            <w:kern w:val="0"/>
            <w:sz w:val="24"/>
            <w:szCs w:val="24"/>
            <w:u w:val="single"/>
            <w:lang w:eastAsia="es-CR"/>
            <w14:ligatures w14:val="none"/>
          </w:rPr>
          <w:t>Manual de reciclaje</w:t>
        </w:r>
      </w:hyperlink>
      <w:r w:rsidRPr="00805567">
        <w:rPr>
          <w:rFonts w:ascii="Times New Roman" w:eastAsia="Times New Roman" w:hAnsi="Times New Roman" w:cs="Times New Roman"/>
          <w:kern w:val="0"/>
          <w:sz w:val="24"/>
          <w:szCs w:val="24"/>
          <w:lang w:eastAsia="es-CR"/>
          <w14:ligatures w14:val="none"/>
        </w:rPr>
        <w:t>​ (</w:t>
      </w:r>
      <w:hyperlink r:id="rId6" w:anchor=":~:text=URL%3A%20https%3A%2F%2Fwww.naturalizaeducacion.org%2Fwp" w:tgtFrame="_blank" w:history="1">
        <w:r w:rsidRPr="00805567">
          <w:rPr>
            <w:rFonts w:ascii="Times New Roman" w:eastAsia="Times New Roman" w:hAnsi="Times New Roman" w:cs="Times New Roman"/>
            <w:color w:val="0000FF"/>
            <w:kern w:val="0"/>
            <w:sz w:val="24"/>
            <w:szCs w:val="24"/>
            <w:u w:val="single"/>
            <w:lang w:eastAsia="es-CR"/>
            <w14:ligatures w14:val="none"/>
          </w:rPr>
          <w:t>Naturaliza</w:t>
        </w:r>
      </w:hyperlink>
      <w:r w:rsidRPr="00805567">
        <w:rPr>
          <w:rFonts w:ascii="Times New Roman" w:eastAsia="Times New Roman" w:hAnsi="Times New Roman" w:cs="Times New Roman"/>
          <w:kern w:val="0"/>
          <w:sz w:val="24"/>
          <w:szCs w:val="24"/>
          <w:lang w:eastAsia="es-CR"/>
          <w14:ligatures w14:val="none"/>
        </w:rPr>
        <w:t>)​.</w:t>
      </w:r>
    </w:p>
    <w:p w14:paraId="2D69A20C" w14:textId="77777777" w:rsidR="00805567" w:rsidRDefault="00805567" w:rsidP="00805567">
      <w:pPr>
        <w:spacing w:before="100" w:beforeAutospacing="1" w:after="100" w:afterAutospacing="1" w:line="240" w:lineRule="auto"/>
        <w:ind w:left="720"/>
        <w:rPr>
          <w:rFonts w:ascii="Times New Roman" w:eastAsia="Times New Roman" w:hAnsi="Times New Roman" w:cs="Times New Roman"/>
          <w:kern w:val="0"/>
          <w:sz w:val="24"/>
          <w:szCs w:val="24"/>
          <w:lang w:eastAsia="es-CR"/>
          <w14:ligatures w14:val="none"/>
        </w:rPr>
      </w:pPr>
    </w:p>
    <w:p w14:paraId="06EA4B24" w14:textId="77777777" w:rsidR="00805567" w:rsidRPr="00805567" w:rsidRDefault="00805567" w:rsidP="00805567">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805567">
        <w:rPr>
          <w:rFonts w:ascii="Times New Roman" w:eastAsia="Times New Roman" w:hAnsi="Times New Roman" w:cs="Times New Roman"/>
          <w:b/>
          <w:bCs/>
          <w:kern w:val="0"/>
          <w:sz w:val="24"/>
          <w:szCs w:val="24"/>
          <w:lang w:eastAsia="es-CR"/>
          <w14:ligatures w14:val="none"/>
        </w:rPr>
        <w:t>Ecología Verde</w:t>
      </w:r>
      <w:r w:rsidRPr="00805567">
        <w:rPr>
          <w:rFonts w:ascii="Times New Roman" w:eastAsia="Times New Roman" w:hAnsi="Times New Roman" w:cs="Times New Roman"/>
          <w:kern w:val="0"/>
          <w:sz w:val="24"/>
          <w:szCs w:val="24"/>
          <w:lang w:eastAsia="es-CR"/>
          <w14:ligatures w14:val="none"/>
        </w:rPr>
        <w:t>:</w:t>
      </w:r>
    </w:p>
    <w:p w14:paraId="18DA4096" w14:textId="1284229F" w:rsidR="00805567" w:rsidRPr="00805567" w:rsidRDefault="00805567" w:rsidP="00584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805567">
        <w:rPr>
          <w:rFonts w:ascii="Times New Roman" w:eastAsia="Times New Roman" w:hAnsi="Times New Roman" w:cs="Times New Roman"/>
          <w:kern w:val="0"/>
          <w:sz w:val="24"/>
          <w:szCs w:val="24"/>
          <w:lang w:eastAsia="es-CR"/>
          <w14:ligatures w14:val="none"/>
        </w:rPr>
        <w:t xml:space="preserve">En esta página, se explica cómo el reciclaje no solo tiene un impacto ambiental positivo, sino también económico. Aquí se describen las diversas fases del reciclaje </w:t>
      </w:r>
      <w:r w:rsidRPr="00805567">
        <w:rPr>
          <w:rFonts w:ascii="Times New Roman" w:eastAsia="Times New Roman" w:hAnsi="Times New Roman" w:cs="Times New Roman"/>
          <w:kern w:val="0"/>
          <w:sz w:val="24"/>
          <w:szCs w:val="24"/>
          <w:lang w:eastAsia="es-CR"/>
          <w14:ligatures w14:val="none"/>
        </w:rPr>
        <w:lastRenderedPageBreak/>
        <w:t>y se presentan infografías sobre cómo se lleva a cabo el reciclaje de diferentes materiales. Ecología Verde - Infografía sobre el reciclaje​ (</w:t>
      </w:r>
      <w:hyperlink r:id="rId7" w:tgtFrame="_blank" w:history="1">
        <w:r w:rsidRPr="00805567">
          <w:rPr>
            <w:rFonts w:ascii="Times New Roman" w:eastAsia="Times New Roman" w:hAnsi="Times New Roman" w:cs="Times New Roman"/>
            <w:color w:val="0000FF"/>
            <w:kern w:val="0"/>
            <w:sz w:val="24"/>
            <w:szCs w:val="24"/>
            <w:u w:val="single"/>
            <w:lang w:eastAsia="es-CR"/>
            <w14:ligatures w14:val="none"/>
          </w:rPr>
          <w:t>ecologiaverde.com</w:t>
        </w:r>
      </w:hyperlink>
      <w:r w:rsidRPr="00805567">
        <w:rPr>
          <w:rFonts w:ascii="Times New Roman" w:eastAsia="Times New Roman" w:hAnsi="Times New Roman" w:cs="Times New Roman"/>
          <w:kern w:val="0"/>
          <w:sz w:val="24"/>
          <w:szCs w:val="24"/>
          <w:lang w:eastAsia="es-CR"/>
          <w14:ligatures w14:val="none"/>
        </w:rPr>
        <w:t>)​.</w:t>
      </w:r>
    </w:p>
    <w:p w14:paraId="5B1CF8FA" w14:textId="77777777" w:rsidR="00584FCB" w:rsidRP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b/>
          <w:bCs/>
          <w:kern w:val="0"/>
          <w:sz w:val="24"/>
          <w:szCs w:val="24"/>
          <w:lang w:eastAsia="es-CR"/>
          <w14:ligatures w14:val="none"/>
        </w:rPr>
        <w:t>2. Plataforma de Monitoreo Ambiental:</w:t>
      </w:r>
    </w:p>
    <w:p w14:paraId="018888BC" w14:textId="77777777" w:rsid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kern w:val="0"/>
          <w:sz w:val="24"/>
          <w:szCs w:val="24"/>
          <w:lang w:eastAsia="es-CR"/>
          <w14:ligatures w14:val="none"/>
        </w:rPr>
        <w:t>Crear una plataforma web para el monitoreo ambiental en tiempo real. La plataforma debe mostrar datos de sensores sobre temperatura, humedad, calidad del aire, niveles de contaminación y otros indicadores ambientales relevantes. Además, debe generar alertas tempranas en caso de exceder los límites establecidos.</w:t>
      </w:r>
    </w:p>
    <w:p w14:paraId="6CAF309E" w14:textId="77777777" w:rsidR="00805567" w:rsidRPr="00805567" w:rsidRDefault="00805567" w:rsidP="00805567">
      <w:pPr>
        <w:spacing w:before="100" w:beforeAutospacing="1" w:after="100" w:afterAutospacing="1" w:line="240" w:lineRule="auto"/>
        <w:rPr>
          <w:rFonts w:ascii="Times New Roman" w:eastAsia="Times New Roman" w:hAnsi="Times New Roman" w:cs="Times New Roman"/>
          <w:kern w:val="0"/>
          <w:sz w:val="24"/>
          <w:szCs w:val="24"/>
          <w:u w:val="single"/>
          <w:lang w:eastAsia="es-CR"/>
          <w14:ligatures w14:val="none"/>
        </w:rPr>
      </w:pPr>
      <w:r w:rsidRPr="00805567">
        <w:rPr>
          <w:rFonts w:ascii="Times New Roman" w:eastAsia="Times New Roman" w:hAnsi="Times New Roman" w:cs="Times New Roman"/>
          <w:kern w:val="0"/>
          <w:sz w:val="24"/>
          <w:szCs w:val="24"/>
          <w:u w:val="single"/>
          <w:lang w:eastAsia="es-CR"/>
          <w14:ligatures w14:val="none"/>
        </w:rPr>
        <w:t>Sitio Web de referencia</w:t>
      </w:r>
    </w:p>
    <w:p w14:paraId="6E6BB7BC" w14:textId="147BA938" w:rsidR="00805567" w:rsidRPr="00805567" w:rsidRDefault="00805567" w:rsidP="00805567">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805567">
        <w:rPr>
          <w:rFonts w:ascii="Times New Roman" w:eastAsia="Times New Roman" w:hAnsi="Symbol" w:cs="Times New Roman"/>
          <w:kern w:val="0"/>
          <w:sz w:val="24"/>
          <w:szCs w:val="24"/>
          <w:lang w:eastAsia="es-CR"/>
          <w14:ligatures w14:val="none"/>
        </w:rPr>
        <w:t></w:t>
      </w:r>
      <w:r w:rsidRPr="00805567">
        <w:rPr>
          <w:rFonts w:ascii="Times New Roman" w:eastAsia="Times New Roman" w:hAnsi="Times New Roman" w:cs="Times New Roman"/>
          <w:kern w:val="0"/>
          <w:sz w:val="24"/>
          <w:szCs w:val="24"/>
          <w:lang w:eastAsia="es-CR"/>
          <w14:ligatures w14:val="none"/>
        </w:rPr>
        <w:t xml:space="preserve"> WWF:</w:t>
      </w:r>
    </w:p>
    <w:p w14:paraId="35749CA3" w14:textId="77777777" w:rsidR="00805567" w:rsidRPr="00805567" w:rsidRDefault="00805567" w:rsidP="0080556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805567">
        <w:rPr>
          <w:rFonts w:ascii="Times New Roman" w:eastAsia="Times New Roman" w:hAnsi="Times New Roman" w:cs="Times New Roman"/>
          <w:kern w:val="0"/>
          <w:sz w:val="24"/>
          <w:szCs w:val="24"/>
          <w:lang w:eastAsia="es-CR"/>
          <w14:ligatures w14:val="none"/>
        </w:rPr>
        <w:t>La plataforma SMART (</w:t>
      </w:r>
      <w:proofErr w:type="spellStart"/>
      <w:r w:rsidRPr="00805567">
        <w:rPr>
          <w:rFonts w:ascii="Times New Roman" w:eastAsia="Times New Roman" w:hAnsi="Times New Roman" w:cs="Times New Roman"/>
          <w:kern w:val="0"/>
          <w:sz w:val="24"/>
          <w:szCs w:val="24"/>
          <w:lang w:eastAsia="es-CR"/>
          <w14:ligatures w14:val="none"/>
        </w:rPr>
        <w:t>Spatial</w:t>
      </w:r>
      <w:proofErr w:type="spellEnd"/>
      <w:r w:rsidRPr="00805567">
        <w:rPr>
          <w:rFonts w:ascii="Times New Roman" w:eastAsia="Times New Roman" w:hAnsi="Times New Roman" w:cs="Times New Roman"/>
          <w:kern w:val="0"/>
          <w:sz w:val="24"/>
          <w:szCs w:val="24"/>
          <w:lang w:eastAsia="es-CR"/>
          <w14:ligatures w14:val="none"/>
        </w:rPr>
        <w:t xml:space="preserve"> </w:t>
      </w:r>
      <w:proofErr w:type="spellStart"/>
      <w:r w:rsidRPr="00805567">
        <w:rPr>
          <w:rFonts w:ascii="Times New Roman" w:eastAsia="Times New Roman" w:hAnsi="Times New Roman" w:cs="Times New Roman"/>
          <w:kern w:val="0"/>
          <w:sz w:val="24"/>
          <w:szCs w:val="24"/>
          <w:lang w:eastAsia="es-CR"/>
          <w14:ligatures w14:val="none"/>
        </w:rPr>
        <w:t>Monitoring</w:t>
      </w:r>
      <w:proofErr w:type="spellEnd"/>
      <w:r w:rsidRPr="00805567">
        <w:rPr>
          <w:rFonts w:ascii="Times New Roman" w:eastAsia="Times New Roman" w:hAnsi="Times New Roman" w:cs="Times New Roman"/>
          <w:kern w:val="0"/>
          <w:sz w:val="24"/>
          <w:szCs w:val="24"/>
          <w:lang w:eastAsia="es-CR"/>
          <w14:ligatures w14:val="none"/>
        </w:rPr>
        <w:t xml:space="preserve"> and </w:t>
      </w:r>
      <w:proofErr w:type="spellStart"/>
      <w:r w:rsidRPr="00805567">
        <w:rPr>
          <w:rFonts w:ascii="Times New Roman" w:eastAsia="Times New Roman" w:hAnsi="Times New Roman" w:cs="Times New Roman"/>
          <w:kern w:val="0"/>
          <w:sz w:val="24"/>
          <w:szCs w:val="24"/>
          <w:lang w:eastAsia="es-CR"/>
          <w14:ligatures w14:val="none"/>
        </w:rPr>
        <w:t>Reporting</w:t>
      </w:r>
      <w:proofErr w:type="spellEnd"/>
      <w:r w:rsidRPr="00805567">
        <w:rPr>
          <w:rFonts w:ascii="Times New Roman" w:eastAsia="Times New Roman" w:hAnsi="Times New Roman" w:cs="Times New Roman"/>
          <w:kern w:val="0"/>
          <w:sz w:val="24"/>
          <w:szCs w:val="24"/>
          <w:lang w:eastAsia="es-CR"/>
          <w14:ligatures w14:val="none"/>
        </w:rPr>
        <w:t xml:space="preserve"> Tool) es una herramienta que facilita la generación e intercambio de información útil entre entidades ambientales para la toma de decisiones en la protección de especies amenazadas. SMART permite recopilar y compartir datos obtenidos en recorridos de vigilancia en tiempo real, mejorando la gestión de áreas protegidas y desarrollando estrategias más confiables y eficientes para la conservación de la biodiversidad​ (</w:t>
      </w:r>
      <w:hyperlink r:id="rId8" w:tgtFrame="_blank" w:history="1">
        <w:r w:rsidRPr="00805567">
          <w:rPr>
            <w:rFonts w:ascii="Times New Roman" w:eastAsia="Times New Roman" w:hAnsi="Times New Roman" w:cs="Times New Roman"/>
            <w:color w:val="0000FF"/>
            <w:kern w:val="0"/>
            <w:sz w:val="24"/>
            <w:szCs w:val="24"/>
            <w:u w:val="single"/>
            <w:lang w:eastAsia="es-CR"/>
            <w14:ligatures w14:val="none"/>
          </w:rPr>
          <w:t>WWF</w:t>
        </w:r>
      </w:hyperlink>
      <w:r w:rsidRPr="00805567">
        <w:rPr>
          <w:rFonts w:ascii="Times New Roman" w:eastAsia="Times New Roman" w:hAnsi="Times New Roman" w:cs="Times New Roman"/>
          <w:kern w:val="0"/>
          <w:sz w:val="24"/>
          <w:szCs w:val="24"/>
          <w:lang w:eastAsia="es-CR"/>
          <w14:ligatures w14:val="none"/>
        </w:rPr>
        <w:t>)​.</w:t>
      </w:r>
    </w:p>
    <w:p w14:paraId="55A9DE13" w14:textId="3A23D0C1" w:rsidR="00805567" w:rsidRPr="00805567" w:rsidRDefault="00805567" w:rsidP="00805567">
      <w:pPr>
        <w:spacing w:before="100" w:beforeAutospacing="1" w:after="100" w:afterAutospacing="1" w:line="240" w:lineRule="auto"/>
        <w:rPr>
          <w:rFonts w:ascii="Times New Roman" w:eastAsia="Times New Roman" w:hAnsi="Times New Roman" w:cs="Times New Roman"/>
          <w:b/>
          <w:bCs/>
          <w:kern w:val="0"/>
          <w:sz w:val="24"/>
          <w:szCs w:val="24"/>
          <w:lang w:eastAsia="es-CR"/>
          <w14:ligatures w14:val="none"/>
        </w:rPr>
      </w:pPr>
      <w:r w:rsidRPr="00805567">
        <w:rPr>
          <w:rFonts w:ascii="Times New Roman" w:eastAsia="Times New Roman" w:hAnsi="Symbol" w:cs="Times New Roman"/>
          <w:b/>
          <w:bCs/>
          <w:kern w:val="0"/>
          <w:sz w:val="24"/>
          <w:szCs w:val="24"/>
          <w:lang w:eastAsia="es-CR"/>
          <w14:ligatures w14:val="none"/>
        </w:rPr>
        <w:t></w:t>
      </w:r>
      <w:r w:rsidRPr="00805567">
        <w:rPr>
          <w:rFonts w:ascii="Times New Roman" w:eastAsia="Times New Roman" w:hAnsi="Times New Roman" w:cs="Times New Roman"/>
          <w:b/>
          <w:bCs/>
          <w:kern w:val="0"/>
          <w:sz w:val="24"/>
          <w:szCs w:val="24"/>
          <w:lang w:eastAsia="es-CR"/>
          <w14:ligatures w14:val="none"/>
        </w:rPr>
        <w:t xml:space="preserve"> Programa de las Naciones Unidas para el Medio Ambiente (PNUMA):</w:t>
      </w:r>
    </w:p>
    <w:p w14:paraId="2C9D653E" w14:textId="65A23814" w:rsidR="00805567" w:rsidRPr="00584FCB" w:rsidRDefault="00805567" w:rsidP="00584FC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805567">
        <w:rPr>
          <w:rFonts w:ascii="Times New Roman" w:eastAsia="Times New Roman" w:hAnsi="Times New Roman" w:cs="Times New Roman"/>
          <w:kern w:val="0"/>
          <w:sz w:val="24"/>
          <w:szCs w:val="24"/>
          <w:lang w:eastAsia="es-CR"/>
          <w14:ligatures w14:val="none"/>
        </w:rPr>
        <w:t xml:space="preserve">En colaboración con ONU-Hábitat y la empresa suiza de tecnología </w:t>
      </w:r>
      <w:proofErr w:type="spellStart"/>
      <w:r w:rsidRPr="00805567">
        <w:rPr>
          <w:rFonts w:ascii="Times New Roman" w:eastAsia="Times New Roman" w:hAnsi="Times New Roman" w:cs="Times New Roman"/>
          <w:kern w:val="0"/>
          <w:sz w:val="24"/>
          <w:szCs w:val="24"/>
          <w:lang w:eastAsia="es-CR"/>
          <w14:ligatures w14:val="none"/>
        </w:rPr>
        <w:t>IQAir</w:t>
      </w:r>
      <w:proofErr w:type="spellEnd"/>
      <w:r w:rsidRPr="00805567">
        <w:rPr>
          <w:rFonts w:ascii="Times New Roman" w:eastAsia="Times New Roman" w:hAnsi="Times New Roman" w:cs="Times New Roman"/>
          <w:kern w:val="0"/>
          <w:sz w:val="24"/>
          <w:szCs w:val="24"/>
          <w:lang w:eastAsia="es-CR"/>
          <w14:ligatures w14:val="none"/>
        </w:rPr>
        <w:t>, se ha lanzado una plataforma global de datos sobre calidad del aire que reúne información en tiempo real de más de 4,000 fuentes. Esta plataforma ayuda a gobiernos, ciudadanos y empresas a tomar decisiones informadas sobre la calidad del aire y promover inversiones sostenibles. Esta iniciativa subraya la importancia de tener acceso a datos precisos para abordar la contaminación del aire, que es una emergencia de salud pública y ambiental a nivel mundial​ (</w:t>
      </w:r>
      <w:hyperlink r:id="rId9" w:tgtFrame="_blank" w:history="1">
        <w:r w:rsidRPr="00805567">
          <w:rPr>
            <w:rFonts w:ascii="Times New Roman" w:eastAsia="Times New Roman" w:hAnsi="Times New Roman" w:cs="Times New Roman"/>
            <w:color w:val="0000FF"/>
            <w:kern w:val="0"/>
            <w:sz w:val="24"/>
            <w:szCs w:val="24"/>
            <w:u w:val="single"/>
            <w:lang w:eastAsia="es-CR"/>
            <w14:ligatures w14:val="none"/>
          </w:rPr>
          <w:t xml:space="preserve">UNEP - UN </w:t>
        </w:r>
        <w:proofErr w:type="spellStart"/>
        <w:r w:rsidRPr="00805567">
          <w:rPr>
            <w:rFonts w:ascii="Times New Roman" w:eastAsia="Times New Roman" w:hAnsi="Times New Roman" w:cs="Times New Roman"/>
            <w:color w:val="0000FF"/>
            <w:kern w:val="0"/>
            <w:sz w:val="24"/>
            <w:szCs w:val="24"/>
            <w:u w:val="single"/>
            <w:lang w:eastAsia="es-CR"/>
            <w14:ligatures w14:val="none"/>
          </w:rPr>
          <w:t>Environment</w:t>
        </w:r>
        <w:proofErr w:type="spellEnd"/>
        <w:r w:rsidRPr="00805567">
          <w:rPr>
            <w:rFonts w:ascii="Times New Roman" w:eastAsia="Times New Roman" w:hAnsi="Times New Roman" w:cs="Times New Roman"/>
            <w:color w:val="0000FF"/>
            <w:kern w:val="0"/>
            <w:sz w:val="24"/>
            <w:szCs w:val="24"/>
            <w:u w:val="single"/>
            <w:lang w:eastAsia="es-CR"/>
            <w14:ligatures w14:val="none"/>
          </w:rPr>
          <w:t xml:space="preserve"> </w:t>
        </w:r>
        <w:proofErr w:type="spellStart"/>
        <w:r w:rsidRPr="00805567">
          <w:rPr>
            <w:rFonts w:ascii="Times New Roman" w:eastAsia="Times New Roman" w:hAnsi="Times New Roman" w:cs="Times New Roman"/>
            <w:color w:val="0000FF"/>
            <w:kern w:val="0"/>
            <w:sz w:val="24"/>
            <w:szCs w:val="24"/>
            <w:u w:val="single"/>
            <w:lang w:eastAsia="es-CR"/>
            <w14:ligatures w14:val="none"/>
          </w:rPr>
          <w:t>Programme</w:t>
        </w:r>
        <w:proofErr w:type="spellEnd"/>
      </w:hyperlink>
      <w:r w:rsidRPr="00805567">
        <w:rPr>
          <w:rFonts w:ascii="Times New Roman" w:eastAsia="Times New Roman" w:hAnsi="Times New Roman" w:cs="Times New Roman"/>
          <w:kern w:val="0"/>
          <w:sz w:val="24"/>
          <w:szCs w:val="24"/>
          <w:lang w:eastAsia="es-CR"/>
          <w14:ligatures w14:val="none"/>
        </w:rPr>
        <w:t>)​.</w:t>
      </w:r>
    </w:p>
    <w:p w14:paraId="6DF235B6" w14:textId="77777777" w:rsidR="00584FCB" w:rsidRP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b/>
          <w:bCs/>
          <w:kern w:val="0"/>
          <w:sz w:val="24"/>
          <w:szCs w:val="24"/>
          <w:lang w:eastAsia="es-CR"/>
          <w14:ligatures w14:val="none"/>
        </w:rPr>
        <w:t>3. Sistema de Gestión Energética para Edificios:</w:t>
      </w:r>
    </w:p>
    <w:p w14:paraId="000387C6" w14:textId="77777777" w:rsid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kern w:val="0"/>
          <w:sz w:val="24"/>
          <w:szCs w:val="24"/>
          <w:lang w:eastAsia="es-CR"/>
          <w14:ligatures w14:val="none"/>
        </w:rPr>
        <w:t>Diseñar un sistema de gestión energética para edificios inteligentes. El sistema debe controlar el consumo de energía eléctrica, iluminación, calefacción y refrigeración, optimizando el uso de recursos y reduciendo el impacto ambiental. Debe generar informes de consumo y permitir la configuración de horarios y modos de ahorro energético.</w:t>
      </w:r>
    </w:p>
    <w:p w14:paraId="21C072EA" w14:textId="77777777" w:rsidR="00805567" w:rsidRPr="00805567" w:rsidRDefault="00805567" w:rsidP="00805567">
      <w:pPr>
        <w:spacing w:before="100" w:beforeAutospacing="1" w:after="100" w:afterAutospacing="1" w:line="240" w:lineRule="auto"/>
        <w:rPr>
          <w:rFonts w:ascii="Times New Roman" w:eastAsia="Times New Roman" w:hAnsi="Times New Roman" w:cs="Times New Roman"/>
          <w:kern w:val="0"/>
          <w:sz w:val="24"/>
          <w:szCs w:val="24"/>
          <w:u w:val="single"/>
          <w:lang w:eastAsia="es-CR"/>
          <w14:ligatures w14:val="none"/>
        </w:rPr>
      </w:pPr>
      <w:r w:rsidRPr="00805567">
        <w:rPr>
          <w:rFonts w:ascii="Times New Roman" w:eastAsia="Times New Roman" w:hAnsi="Times New Roman" w:cs="Times New Roman"/>
          <w:kern w:val="0"/>
          <w:sz w:val="24"/>
          <w:szCs w:val="24"/>
          <w:u w:val="single"/>
          <w:lang w:eastAsia="es-CR"/>
          <w14:ligatures w14:val="none"/>
        </w:rPr>
        <w:t>Sitio Web de referencia</w:t>
      </w:r>
    </w:p>
    <w:p w14:paraId="4413BEDC" w14:textId="77777777" w:rsidR="00805567" w:rsidRDefault="00805567"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2252E8F" w14:textId="77777777" w:rsidR="00805567" w:rsidRDefault="00805567" w:rsidP="00805567">
      <w:pPr>
        <w:pStyle w:val="NormalWeb"/>
      </w:pPr>
      <w:proofErr w:type="gramStart"/>
      <w:r>
        <w:rPr>
          <w:rFonts w:hAnsi="Symbol"/>
        </w:rPr>
        <w:t></w:t>
      </w:r>
      <w:r>
        <w:t xml:space="preserve">  </w:t>
      </w:r>
      <w:r>
        <w:rPr>
          <w:rStyle w:val="Strong"/>
        </w:rPr>
        <w:t>KNX</w:t>
      </w:r>
      <w:proofErr w:type="gramEnd"/>
      <w:r>
        <w:t xml:space="preserve">: Este sitio proporciona una guía detallada sobre los Sistemas de Gestión Energética de los Edificios (BEMS), explicando cómo estos sistemas ayudan a mejorar el rendimiento energético y a tomar decisiones informadas para la gestión eficiente del consumo </w:t>
      </w:r>
      <w:r>
        <w:lastRenderedPageBreak/>
        <w:t>energético. También aborda cómo estos sistemas se integran con otros sistemas de gestión del edificio para ofrecer un control holístico​</w:t>
      </w:r>
      <w:r>
        <w:rPr>
          <w:rStyle w:val="text-token-text-secondary"/>
        </w:rPr>
        <w:t xml:space="preserve"> (</w:t>
      </w:r>
      <w:hyperlink r:id="rId10" w:tgtFrame="_blank" w:history="1">
        <w:r>
          <w:rPr>
            <w:rStyle w:val="Hyperlink"/>
          </w:rPr>
          <w:t>KNX</w:t>
        </w:r>
      </w:hyperlink>
      <w:r>
        <w:rPr>
          <w:rStyle w:val="text-token-text-secondary"/>
        </w:rPr>
        <w:t>)</w:t>
      </w:r>
      <w:r>
        <w:t>​.</w:t>
      </w:r>
    </w:p>
    <w:p w14:paraId="7778013B" w14:textId="3649FFE0" w:rsidR="00805567" w:rsidRDefault="00805567" w:rsidP="00805567">
      <w:pPr>
        <w:pStyle w:val="NormalWeb"/>
      </w:pPr>
      <w:r w:rsidRPr="00805567">
        <w:rPr>
          <w:rFonts w:hAnsi="Symbol"/>
          <w:b/>
          <w:bCs/>
        </w:rPr>
        <w:t></w:t>
      </w:r>
      <w:r w:rsidRPr="00805567">
        <w:rPr>
          <w:b/>
          <w:bCs/>
        </w:rPr>
        <w:t xml:space="preserve"> Cuerva</w:t>
      </w:r>
      <w:r w:rsidRPr="00805567">
        <w:rPr>
          <w:rStyle w:val="Strong"/>
          <w:b w:val="0"/>
          <w:bCs w:val="0"/>
        </w:rPr>
        <w:t xml:space="preserve"> Energía</w:t>
      </w:r>
      <w:r>
        <w:t>: Ofrece una explicación completa sobre los sistemas de gestión de edificios (BMS) y sus beneficios, incluyendo la automatización, supervisión, diagnóstico y la interfaz de usuario. Este sitio también destaca las ventajas de implementar BMS en términos de eficiencia energética y comodidad para los ocupantes del edificio​</w:t>
      </w:r>
      <w:r>
        <w:rPr>
          <w:rStyle w:val="text-token-text-secondary"/>
        </w:rPr>
        <w:t xml:space="preserve"> (</w:t>
      </w:r>
      <w:hyperlink r:id="rId11" w:tgtFrame="_blank" w:history="1">
        <w:r>
          <w:rPr>
            <w:rStyle w:val="Hyperlink"/>
          </w:rPr>
          <w:t xml:space="preserve">Cuerva: </w:t>
        </w:r>
        <w:proofErr w:type="spellStart"/>
        <w:r>
          <w:rPr>
            <w:rStyle w:val="Hyperlink"/>
          </w:rPr>
          <w:t>Beyond</w:t>
        </w:r>
        <w:proofErr w:type="spellEnd"/>
        <w:r>
          <w:rPr>
            <w:rStyle w:val="Hyperlink"/>
          </w:rPr>
          <w:t xml:space="preserve"> Energy | Cuerva</w:t>
        </w:r>
      </w:hyperlink>
      <w:r>
        <w:rPr>
          <w:rStyle w:val="text-token-text-secondary"/>
        </w:rPr>
        <w:t>)</w:t>
      </w:r>
      <w:r>
        <w:t>​.</w:t>
      </w:r>
    </w:p>
    <w:p w14:paraId="08A02007" w14:textId="77777777" w:rsidR="00584FCB" w:rsidRP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b/>
          <w:bCs/>
          <w:kern w:val="0"/>
          <w:sz w:val="24"/>
          <w:szCs w:val="24"/>
          <w:lang w:eastAsia="es-CR"/>
          <w14:ligatures w14:val="none"/>
        </w:rPr>
        <w:t>Importante:</w:t>
      </w:r>
    </w:p>
    <w:p w14:paraId="01F96737" w14:textId="48D1F5F0" w:rsidR="00584FCB" w:rsidRPr="00584FCB" w:rsidRDefault="00584FCB" w:rsidP="00584FC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kern w:val="0"/>
          <w:sz w:val="24"/>
          <w:szCs w:val="24"/>
          <w:lang w:eastAsia="es-CR"/>
          <w14:ligatures w14:val="none"/>
        </w:rPr>
        <w:t>Para el desarrollo, se recomienda enfocarse en una funcionalidad específica del enunciado elegido, como el registro de materiales reciclados, la visualización de datos ambientales o el control del consumo energético.</w:t>
      </w:r>
    </w:p>
    <w:p w14:paraId="57F96512" w14:textId="77777777" w:rsidR="00584FCB" w:rsidRPr="00584FCB" w:rsidRDefault="00584FCB" w:rsidP="00584FC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kern w:val="0"/>
          <w:sz w:val="24"/>
          <w:szCs w:val="24"/>
          <w:lang w:eastAsia="es-CR"/>
          <w14:ligatures w14:val="none"/>
        </w:rPr>
        <w:t>La evaluación se basará en la comprensión de los conceptos, la aplicación correcta de las técnicas de modelado, diseño y desarrollo, y la justificación de la elección del enunciado en términos de sostenibilidad ambiental.</w:t>
      </w:r>
    </w:p>
    <w:p w14:paraId="15A7574F" w14:textId="77777777" w:rsidR="00584FCB" w:rsidRP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b/>
          <w:bCs/>
          <w:kern w:val="0"/>
          <w:sz w:val="24"/>
          <w:szCs w:val="24"/>
          <w:lang w:eastAsia="es-CR"/>
          <w14:ligatures w14:val="none"/>
        </w:rPr>
        <w:t>Recursos adicionales:</w:t>
      </w:r>
    </w:p>
    <w:p w14:paraId="4FCD2E2A" w14:textId="77777777" w:rsidR="00584FCB" w:rsidRPr="00584FCB" w:rsidRDefault="00000000" w:rsidP="00584F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hyperlink r:id="rId12" w:tgtFrame="_blank" w:history="1">
        <w:r w:rsidR="00584FCB" w:rsidRPr="00584FCB">
          <w:rPr>
            <w:rFonts w:ascii="Times New Roman" w:eastAsia="Times New Roman" w:hAnsi="Times New Roman" w:cs="Times New Roman"/>
            <w:color w:val="0000FF"/>
            <w:kern w:val="0"/>
            <w:sz w:val="24"/>
            <w:szCs w:val="24"/>
            <w:u w:val="single"/>
            <w:lang w:eastAsia="es-CR"/>
            <w14:ligatures w14:val="none"/>
          </w:rPr>
          <w:t>https://simple.wikipedia.org/wiki/Entity%E2%80%93relationship_model</w:t>
        </w:r>
      </w:hyperlink>
    </w:p>
    <w:p w14:paraId="0D70F181" w14:textId="77777777" w:rsidR="00584FCB" w:rsidRPr="00584FCB" w:rsidRDefault="00000000" w:rsidP="00584F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hyperlink r:id="rId13" w:tgtFrame="_blank" w:history="1">
        <w:r w:rsidR="00584FCB" w:rsidRPr="00584FCB">
          <w:rPr>
            <w:rFonts w:ascii="Times New Roman" w:eastAsia="Times New Roman" w:hAnsi="Times New Roman" w:cs="Times New Roman"/>
            <w:color w:val="0000FF"/>
            <w:kern w:val="0"/>
            <w:sz w:val="24"/>
            <w:szCs w:val="24"/>
            <w:u w:val="single"/>
            <w:lang w:eastAsia="es-CR"/>
            <w14:ligatures w14:val="none"/>
          </w:rPr>
          <w:t>https://learn.microsoft.com/en-us/sql/t-sql/data-types/data-types-transact-sql?view=sql-server-ver16</w:t>
        </w:r>
      </w:hyperlink>
    </w:p>
    <w:p w14:paraId="40ED9916" w14:textId="77777777" w:rsidR="00584FCB" w:rsidRPr="00584FCB" w:rsidRDefault="00000000" w:rsidP="00584F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hyperlink r:id="rId14" w:tgtFrame="_blank" w:history="1">
        <w:r w:rsidR="00584FCB" w:rsidRPr="00584FCB">
          <w:rPr>
            <w:rFonts w:ascii="Times New Roman" w:eastAsia="Times New Roman" w:hAnsi="Times New Roman" w:cs="Times New Roman"/>
            <w:color w:val="0000FF"/>
            <w:kern w:val="0"/>
            <w:sz w:val="24"/>
            <w:szCs w:val="24"/>
            <w:u w:val="single"/>
            <w:lang w:eastAsia="es-CR"/>
            <w14:ligatures w14:val="none"/>
          </w:rPr>
          <w:t>https://www.w3schools.com/html/</w:t>
        </w:r>
      </w:hyperlink>
    </w:p>
    <w:p w14:paraId="7616B5CF" w14:textId="77777777" w:rsidR="00584FCB" w:rsidRPr="00584FCB" w:rsidRDefault="00000000" w:rsidP="00584F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hyperlink r:id="rId15" w:tgtFrame="_blank" w:history="1">
        <w:r w:rsidR="00584FCB" w:rsidRPr="00584FCB">
          <w:rPr>
            <w:rFonts w:ascii="Times New Roman" w:eastAsia="Times New Roman" w:hAnsi="Times New Roman" w:cs="Times New Roman"/>
            <w:color w:val="0000FF"/>
            <w:kern w:val="0"/>
            <w:sz w:val="24"/>
            <w:szCs w:val="24"/>
            <w:u w:val="single"/>
            <w:lang w:eastAsia="es-CR"/>
            <w14:ligatures w14:val="none"/>
          </w:rPr>
          <w:t>https://www.w3schools.com/css/</w:t>
        </w:r>
      </w:hyperlink>
    </w:p>
    <w:p w14:paraId="6049B7B7" w14:textId="77777777" w:rsidR="00584FCB" w:rsidRPr="00584FCB" w:rsidRDefault="00000000" w:rsidP="00584F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hyperlink r:id="rId16" w:tgtFrame="_blank" w:history="1">
        <w:r w:rsidR="00584FCB" w:rsidRPr="00584FCB">
          <w:rPr>
            <w:rFonts w:ascii="Times New Roman" w:eastAsia="Times New Roman" w:hAnsi="Times New Roman" w:cs="Times New Roman"/>
            <w:color w:val="0000FF"/>
            <w:kern w:val="0"/>
            <w:sz w:val="24"/>
            <w:szCs w:val="24"/>
            <w:u w:val="single"/>
            <w:lang w:eastAsia="es-CR"/>
            <w14:ligatures w14:val="none"/>
          </w:rPr>
          <w:t>https://www.w3schools.com/js/</w:t>
        </w:r>
      </w:hyperlink>
    </w:p>
    <w:p w14:paraId="6E242285" w14:textId="77777777" w:rsidR="0044584A" w:rsidRDefault="0044584A"/>
    <w:p w14:paraId="44A2EECE" w14:textId="77777777" w:rsidR="003C7CDF" w:rsidRDefault="003C7CDF"/>
    <w:p w14:paraId="37C78B57" w14:textId="77777777" w:rsidR="003C7CDF" w:rsidRDefault="003C7CDF"/>
    <w:sectPr w:rsidR="003C7C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1B88"/>
    <w:multiLevelType w:val="multilevel"/>
    <w:tmpl w:val="BC1E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51263"/>
    <w:multiLevelType w:val="multilevel"/>
    <w:tmpl w:val="263E9136"/>
    <w:lvl w:ilvl="0">
      <w:start w:val="1"/>
      <w:numFmt w:val="decimal"/>
      <w:lvlText w:val="%1."/>
      <w:lvlJc w:val="left"/>
      <w:pPr>
        <w:tabs>
          <w:tab w:val="num" w:pos="720"/>
        </w:tabs>
        <w:ind w:left="720" w:hanging="360"/>
      </w:p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A1129"/>
    <w:multiLevelType w:val="multilevel"/>
    <w:tmpl w:val="E8CA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B64A1"/>
    <w:multiLevelType w:val="multilevel"/>
    <w:tmpl w:val="7BB4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A5ED4"/>
    <w:multiLevelType w:val="multilevel"/>
    <w:tmpl w:val="79A8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B58F0"/>
    <w:multiLevelType w:val="multilevel"/>
    <w:tmpl w:val="6860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E0CE6"/>
    <w:multiLevelType w:val="multilevel"/>
    <w:tmpl w:val="02C8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E71CD"/>
    <w:multiLevelType w:val="multilevel"/>
    <w:tmpl w:val="2404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C3FB7"/>
    <w:multiLevelType w:val="multilevel"/>
    <w:tmpl w:val="1904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B26F1"/>
    <w:multiLevelType w:val="multilevel"/>
    <w:tmpl w:val="5856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AD62B2"/>
    <w:multiLevelType w:val="multilevel"/>
    <w:tmpl w:val="41B8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84C3A"/>
    <w:multiLevelType w:val="multilevel"/>
    <w:tmpl w:val="16E6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3C33E1"/>
    <w:multiLevelType w:val="multilevel"/>
    <w:tmpl w:val="F51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E5549"/>
    <w:multiLevelType w:val="multilevel"/>
    <w:tmpl w:val="5228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071175">
    <w:abstractNumId w:val="1"/>
  </w:num>
  <w:num w:numId="2" w16cid:durableId="730661304">
    <w:abstractNumId w:val="8"/>
  </w:num>
  <w:num w:numId="3" w16cid:durableId="388117290">
    <w:abstractNumId w:val="3"/>
  </w:num>
  <w:num w:numId="4" w16cid:durableId="1719165195">
    <w:abstractNumId w:val="12"/>
  </w:num>
  <w:num w:numId="5" w16cid:durableId="1388525414">
    <w:abstractNumId w:val="10"/>
  </w:num>
  <w:num w:numId="6" w16cid:durableId="1220821749">
    <w:abstractNumId w:val="13"/>
  </w:num>
  <w:num w:numId="7" w16cid:durableId="482284429">
    <w:abstractNumId w:val="11"/>
  </w:num>
  <w:num w:numId="8" w16cid:durableId="468479237">
    <w:abstractNumId w:val="9"/>
  </w:num>
  <w:num w:numId="9" w16cid:durableId="1523932460">
    <w:abstractNumId w:val="4"/>
  </w:num>
  <w:num w:numId="10" w16cid:durableId="396973461">
    <w:abstractNumId w:val="5"/>
  </w:num>
  <w:num w:numId="11" w16cid:durableId="825509513">
    <w:abstractNumId w:val="2"/>
  </w:num>
  <w:num w:numId="12" w16cid:durableId="1884292447">
    <w:abstractNumId w:val="7"/>
  </w:num>
  <w:num w:numId="13" w16cid:durableId="784276632">
    <w:abstractNumId w:val="6"/>
  </w:num>
  <w:num w:numId="14" w16cid:durableId="1225525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CB"/>
    <w:rsid w:val="003C7CDF"/>
    <w:rsid w:val="00407EFD"/>
    <w:rsid w:val="0044584A"/>
    <w:rsid w:val="00584FCB"/>
    <w:rsid w:val="00600222"/>
    <w:rsid w:val="00741CDD"/>
    <w:rsid w:val="00805567"/>
    <w:rsid w:val="00D50C9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6158"/>
  <w15:chartTrackingRefBased/>
  <w15:docId w15:val="{C05E70A6-9127-42F1-9BC8-76F159B4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4FC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FCB"/>
    <w:rPr>
      <w:rFonts w:ascii="Times New Roman" w:eastAsia="Times New Roman" w:hAnsi="Times New Roman" w:cs="Times New Roman"/>
      <w:b/>
      <w:bCs/>
      <w:kern w:val="0"/>
      <w:sz w:val="36"/>
      <w:szCs w:val="36"/>
      <w:lang w:eastAsia="es-CR"/>
      <w14:ligatures w14:val="none"/>
    </w:rPr>
  </w:style>
  <w:style w:type="paragraph" w:styleId="NormalWeb">
    <w:name w:val="Normal (Web)"/>
    <w:basedOn w:val="Normal"/>
    <w:uiPriority w:val="99"/>
    <w:semiHidden/>
    <w:unhideWhenUsed/>
    <w:rsid w:val="00584FCB"/>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styleId="Strong">
    <w:name w:val="Strong"/>
    <w:basedOn w:val="DefaultParagraphFont"/>
    <w:uiPriority w:val="22"/>
    <w:qFormat/>
    <w:rsid w:val="00584FCB"/>
    <w:rPr>
      <w:b/>
      <w:bCs/>
    </w:rPr>
  </w:style>
  <w:style w:type="character" w:styleId="Hyperlink">
    <w:name w:val="Hyperlink"/>
    <w:basedOn w:val="DefaultParagraphFont"/>
    <w:uiPriority w:val="99"/>
    <w:semiHidden/>
    <w:unhideWhenUsed/>
    <w:rsid w:val="00584FCB"/>
    <w:rPr>
      <w:color w:val="0000FF"/>
      <w:u w:val="single"/>
    </w:rPr>
  </w:style>
  <w:style w:type="character" w:customStyle="1" w:styleId="citation-0">
    <w:name w:val="citation-0"/>
    <w:basedOn w:val="DefaultParagraphFont"/>
    <w:rsid w:val="003C7CDF"/>
  </w:style>
  <w:style w:type="character" w:customStyle="1" w:styleId="citation-1">
    <w:name w:val="citation-1"/>
    <w:basedOn w:val="DefaultParagraphFont"/>
    <w:rsid w:val="003C7CDF"/>
  </w:style>
  <w:style w:type="character" w:customStyle="1" w:styleId="text-token-text-secondary">
    <w:name w:val="text-token-text-secondary"/>
    <w:basedOn w:val="DefaultParagraphFont"/>
    <w:rsid w:val="00805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28368">
      <w:bodyDiv w:val="1"/>
      <w:marLeft w:val="0"/>
      <w:marRight w:val="0"/>
      <w:marTop w:val="0"/>
      <w:marBottom w:val="0"/>
      <w:divBdr>
        <w:top w:val="none" w:sz="0" w:space="0" w:color="auto"/>
        <w:left w:val="none" w:sz="0" w:space="0" w:color="auto"/>
        <w:bottom w:val="none" w:sz="0" w:space="0" w:color="auto"/>
        <w:right w:val="none" w:sz="0" w:space="0" w:color="auto"/>
      </w:divBdr>
    </w:div>
    <w:div w:id="371462277">
      <w:bodyDiv w:val="1"/>
      <w:marLeft w:val="0"/>
      <w:marRight w:val="0"/>
      <w:marTop w:val="0"/>
      <w:marBottom w:val="0"/>
      <w:divBdr>
        <w:top w:val="none" w:sz="0" w:space="0" w:color="auto"/>
        <w:left w:val="none" w:sz="0" w:space="0" w:color="auto"/>
        <w:bottom w:val="none" w:sz="0" w:space="0" w:color="auto"/>
        <w:right w:val="none" w:sz="0" w:space="0" w:color="auto"/>
      </w:divBdr>
    </w:div>
    <w:div w:id="883712433">
      <w:bodyDiv w:val="1"/>
      <w:marLeft w:val="0"/>
      <w:marRight w:val="0"/>
      <w:marTop w:val="0"/>
      <w:marBottom w:val="0"/>
      <w:divBdr>
        <w:top w:val="none" w:sz="0" w:space="0" w:color="auto"/>
        <w:left w:val="none" w:sz="0" w:space="0" w:color="auto"/>
        <w:bottom w:val="none" w:sz="0" w:space="0" w:color="auto"/>
        <w:right w:val="none" w:sz="0" w:space="0" w:color="auto"/>
      </w:divBdr>
    </w:div>
    <w:div w:id="905795612">
      <w:bodyDiv w:val="1"/>
      <w:marLeft w:val="0"/>
      <w:marRight w:val="0"/>
      <w:marTop w:val="0"/>
      <w:marBottom w:val="0"/>
      <w:divBdr>
        <w:top w:val="none" w:sz="0" w:space="0" w:color="auto"/>
        <w:left w:val="none" w:sz="0" w:space="0" w:color="auto"/>
        <w:bottom w:val="none" w:sz="0" w:space="0" w:color="auto"/>
        <w:right w:val="none" w:sz="0" w:space="0" w:color="auto"/>
      </w:divBdr>
    </w:div>
    <w:div w:id="961881133">
      <w:bodyDiv w:val="1"/>
      <w:marLeft w:val="0"/>
      <w:marRight w:val="0"/>
      <w:marTop w:val="0"/>
      <w:marBottom w:val="0"/>
      <w:divBdr>
        <w:top w:val="none" w:sz="0" w:space="0" w:color="auto"/>
        <w:left w:val="none" w:sz="0" w:space="0" w:color="auto"/>
        <w:bottom w:val="none" w:sz="0" w:space="0" w:color="auto"/>
        <w:right w:val="none" w:sz="0" w:space="0" w:color="auto"/>
      </w:divBdr>
    </w:div>
    <w:div w:id="1137256952">
      <w:bodyDiv w:val="1"/>
      <w:marLeft w:val="0"/>
      <w:marRight w:val="0"/>
      <w:marTop w:val="0"/>
      <w:marBottom w:val="0"/>
      <w:divBdr>
        <w:top w:val="none" w:sz="0" w:space="0" w:color="auto"/>
        <w:left w:val="none" w:sz="0" w:space="0" w:color="auto"/>
        <w:bottom w:val="none" w:sz="0" w:space="0" w:color="auto"/>
        <w:right w:val="none" w:sz="0" w:space="0" w:color="auto"/>
      </w:divBdr>
      <w:divsChild>
        <w:div w:id="1221483140">
          <w:marLeft w:val="0"/>
          <w:marRight w:val="0"/>
          <w:marTop w:val="0"/>
          <w:marBottom w:val="0"/>
          <w:divBdr>
            <w:top w:val="none" w:sz="0" w:space="0" w:color="auto"/>
            <w:left w:val="none" w:sz="0" w:space="0" w:color="auto"/>
            <w:bottom w:val="none" w:sz="0" w:space="0" w:color="auto"/>
            <w:right w:val="none" w:sz="0" w:space="0" w:color="auto"/>
          </w:divBdr>
          <w:divsChild>
            <w:div w:id="414327462">
              <w:marLeft w:val="0"/>
              <w:marRight w:val="0"/>
              <w:marTop w:val="0"/>
              <w:marBottom w:val="0"/>
              <w:divBdr>
                <w:top w:val="none" w:sz="0" w:space="0" w:color="auto"/>
                <w:left w:val="none" w:sz="0" w:space="0" w:color="auto"/>
                <w:bottom w:val="none" w:sz="0" w:space="0" w:color="auto"/>
                <w:right w:val="none" w:sz="0" w:space="0" w:color="auto"/>
              </w:divBdr>
              <w:divsChild>
                <w:div w:id="3446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275">
          <w:marLeft w:val="0"/>
          <w:marRight w:val="0"/>
          <w:marTop w:val="0"/>
          <w:marBottom w:val="0"/>
          <w:divBdr>
            <w:top w:val="none" w:sz="0" w:space="0" w:color="auto"/>
            <w:left w:val="none" w:sz="0" w:space="0" w:color="auto"/>
            <w:bottom w:val="none" w:sz="0" w:space="0" w:color="auto"/>
            <w:right w:val="none" w:sz="0" w:space="0" w:color="auto"/>
          </w:divBdr>
          <w:divsChild>
            <w:div w:id="1456172488">
              <w:marLeft w:val="0"/>
              <w:marRight w:val="0"/>
              <w:marTop w:val="0"/>
              <w:marBottom w:val="0"/>
              <w:divBdr>
                <w:top w:val="none" w:sz="0" w:space="0" w:color="auto"/>
                <w:left w:val="none" w:sz="0" w:space="0" w:color="auto"/>
                <w:bottom w:val="none" w:sz="0" w:space="0" w:color="auto"/>
                <w:right w:val="none" w:sz="0" w:space="0" w:color="auto"/>
              </w:divBdr>
              <w:divsChild>
                <w:div w:id="1620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597">
          <w:marLeft w:val="0"/>
          <w:marRight w:val="0"/>
          <w:marTop w:val="0"/>
          <w:marBottom w:val="0"/>
          <w:divBdr>
            <w:top w:val="none" w:sz="0" w:space="0" w:color="auto"/>
            <w:left w:val="none" w:sz="0" w:space="0" w:color="auto"/>
            <w:bottom w:val="none" w:sz="0" w:space="0" w:color="auto"/>
            <w:right w:val="none" w:sz="0" w:space="0" w:color="auto"/>
          </w:divBdr>
          <w:divsChild>
            <w:div w:id="1126387147">
              <w:marLeft w:val="0"/>
              <w:marRight w:val="0"/>
              <w:marTop w:val="0"/>
              <w:marBottom w:val="0"/>
              <w:divBdr>
                <w:top w:val="none" w:sz="0" w:space="0" w:color="auto"/>
                <w:left w:val="none" w:sz="0" w:space="0" w:color="auto"/>
                <w:bottom w:val="none" w:sz="0" w:space="0" w:color="auto"/>
                <w:right w:val="none" w:sz="0" w:space="0" w:color="auto"/>
              </w:divBdr>
              <w:divsChild>
                <w:div w:id="9059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4960">
      <w:bodyDiv w:val="1"/>
      <w:marLeft w:val="0"/>
      <w:marRight w:val="0"/>
      <w:marTop w:val="0"/>
      <w:marBottom w:val="0"/>
      <w:divBdr>
        <w:top w:val="none" w:sz="0" w:space="0" w:color="auto"/>
        <w:left w:val="none" w:sz="0" w:space="0" w:color="auto"/>
        <w:bottom w:val="none" w:sz="0" w:space="0" w:color="auto"/>
        <w:right w:val="none" w:sz="0" w:space="0" w:color="auto"/>
      </w:divBdr>
    </w:div>
    <w:div w:id="1925190170">
      <w:bodyDiv w:val="1"/>
      <w:marLeft w:val="0"/>
      <w:marRight w:val="0"/>
      <w:marTop w:val="0"/>
      <w:marBottom w:val="0"/>
      <w:divBdr>
        <w:top w:val="none" w:sz="0" w:space="0" w:color="auto"/>
        <w:left w:val="none" w:sz="0" w:space="0" w:color="auto"/>
        <w:bottom w:val="none" w:sz="0" w:space="0" w:color="auto"/>
        <w:right w:val="none" w:sz="0" w:space="0" w:color="auto"/>
      </w:divBdr>
    </w:div>
    <w:div w:id="2121140164">
      <w:bodyDiv w:val="1"/>
      <w:marLeft w:val="0"/>
      <w:marRight w:val="0"/>
      <w:marTop w:val="0"/>
      <w:marBottom w:val="0"/>
      <w:divBdr>
        <w:top w:val="none" w:sz="0" w:space="0" w:color="auto"/>
        <w:left w:val="none" w:sz="0" w:space="0" w:color="auto"/>
        <w:bottom w:val="none" w:sz="0" w:space="0" w:color="auto"/>
        <w:right w:val="none" w:sz="0" w:space="0" w:color="auto"/>
      </w:divBdr>
    </w:div>
    <w:div w:id="213185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f.panda.org/wwf_news/?334982%2FSMART-la-herramienta-para-conservar-especies-en-peligro" TargetMode="External"/><Relationship Id="rId13" Type="http://schemas.openxmlformats.org/officeDocument/2006/relationships/hyperlink" Target="https://learn.microsoft.com/en-us/sql/t-sql/data-types/data-types-transact-sql?view=sql-server-ver1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cologiaverde.com/infografia-sobre-el-reciclaje-305.html" TargetMode="External"/><Relationship Id="rId12" Type="http://schemas.openxmlformats.org/officeDocument/2006/relationships/hyperlink" Target="https://simple.wikipedia.org/wiki/Entity%E2%80%93relationship_mode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js/" TargetMode="External"/><Relationship Id="rId1" Type="http://schemas.openxmlformats.org/officeDocument/2006/relationships/numbering" Target="numbering.xml"/><Relationship Id="rId6" Type="http://schemas.openxmlformats.org/officeDocument/2006/relationships/hyperlink" Target="https://www.naturalizaeducacion.org/wp-content/uploads/2019/09/manual_recicla.pdf" TargetMode="External"/><Relationship Id="rId11" Type="http://schemas.openxmlformats.org/officeDocument/2006/relationships/hyperlink" Target="https://cuervaenergia.com/es/comunidad/innovacion/bms-que-es/" TargetMode="External"/><Relationship Id="rId5" Type="http://schemas.openxmlformats.org/officeDocument/2006/relationships/hyperlink" Target="https://www.naturalizaeducacion.org/wp-content/uploads/2019/09/manual_recicla.pdf" TargetMode="External"/><Relationship Id="rId15" Type="http://schemas.openxmlformats.org/officeDocument/2006/relationships/hyperlink" Target="https://www.w3schools.com/css/" TargetMode="External"/><Relationship Id="rId10" Type="http://schemas.openxmlformats.org/officeDocument/2006/relationships/hyperlink" Target="https://sustainabilityknx.org/es/articles-es/guia-de-los-sistemas-de-gestion-energetica-de-los-edificios-bems/" TargetMode="External"/><Relationship Id="rId4" Type="http://schemas.openxmlformats.org/officeDocument/2006/relationships/webSettings" Target="webSettings.xml"/><Relationship Id="rId9" Type="http://schemas.openxmlformats.org/officeDocument/2006/relationships/hyperlink" Target="https://www.unep.org/es/noticias-y-reportajes/comunicado-de-prensa/presentan-la-mayor-plataforma-global-de-datos-sobre" TargetMode="External"/><Relationship Id="rId14" Type="http://schemas.openxmlformats.org/officeDocument/2006/relationships/hyperlink" Target="https://www.w3schools.co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1032</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SIMON BENJAMIN</dc:creator>
  <cp:keywords/>
  <dc:description/>
  <cp:lastModifiedBy>ALEXANDER SIMON BENJAMIN</cp:lastModifiedBy>
  <cp:revision>2</cp:revision>
  <dcterms:created xsi:type="dcterms:W3CDTF">2024-06-12T23:54:00Z</dcterms:created>
  <dcterms:modified xsi:type="dcterms:W3CDTF">2024-06-12T23:54:00Z</dcterms:modified>
</cp:coreProperties>
</file>