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Northstar Retail — Go-Live Readiness Note</w:t>
      </w:r>
    </w:p>
    <w:p>
      <w:pPr>
        <w:spacing w:after="20"/>
      </w:pPr>
      <w:r>
        <w:rPr>
          <w:b/>
          <w:bCs/>
          <w:sz w:val="18"/>
          <w:szCs w:val="18"/>
        </w:rPr>
        <w:t xml:space="preserve">Support Deflection MVP — Prepared by: </w:t>
      </w:r>
      <w:r>
        <w:rPr>
          <w:sz w:val="18"/>
          <w:szCs w:val="18"/>
        </w:rPr>
        <w:t xml:space="preserve">Group 95</w:t>
      </w:r>
    </w:p>
    <w:p>
      <w:pPr>
        <w:spacing w:after="20"/>
      </w:pPr>
      <w:r>
        <w:rPr>
          <w:b/>
          <w:bCs/>
          <w:sz w:val="18"/>
          <w:szCs w:val="18"/>
        </w:rPr>
        <w:t xml:space="preserve">Team: </w:t>
      </w:r>
      <w:r>
        <w:rPr>
          <w:sz w:val="18"/>
          <w:szCs w:val="18"/>
        </w:rPr>
        <w:t xml:space="preserve">Godswill Ajuonuma, Joy Kolia, Lily Mwangi, Emmanuel Kemboi</w:t>
      </w:r>
    </w:p>
    <w:p>
      <w:pPr>
        <w:spacing w:after="150"/>
      </w:pPr>
      <w:r>
        <w:rPr>
          <w:b/>
          <w:bCs/>
          <w:sz w:val="18"/>
          <w:szCs w:val="18"/>
        </w:rPr>
        <w:t xml:space="preserve">Date: </w:t>
      </w:r>
      <w:r>
        <w:rPr>
          <w:sz w:val="18"/>
          <w:szCs w:val="18"/>
        </w:rPr>
        <w:t xml:space="preserve">[Day 5 date]</w:t>
      </w:r>
    </w:p>
    <w:p>
      <w:pPr>
        <w:pBdr>
          <w:bottom w:val="single" w:color="AAAAAA" w:sz="4"/>
        </w:pBdr>
        <w:spacing w:after="150"/>
      </w:pPr>
    </w:p>
    <w:p>
      <w:pPr>
        <w:pStyle w:val="Heading2"/>
        <w:spacing w:after="60"/>
      </w:pPr>
      <w:r>
        <w:t xml:space="preserve">What this is</w:t>
      </w:r>
    </w:p>
    <w:p>
      <w:pPr>
        <w:spacing w:after="150"/>
      </w:pPr>
      <w:r>
        <w:rPr>
          <w:sz w:val="20"/>
          <w:szCs w:val="20"/>
        </w:rPr>
        <w:t xml:space="preserve">A rule-based chatbot that answers customer questions on </w:t>
      </w:r>
      <w:r>
        <w:rPr>
          <w:b/>
          <w:bCs/>
          <w:sz w:val="20"/>
          <w:szCs w:val="20"/>
        </w:rPr>
        <w:t xml:space="preserve">order status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 xml:space="preserve">returns &amp; refunds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 xml:space="preserve">stock availability</w:t>
      </w:r>
      <w:r>
        <w:rPr>
          <w:sz w:val="20"/>
          <w:szCs w:val="20"/>
        </w:rPr>
        <w:t xml:space="preserve"> without a human agent, embedded as a single web page. Built as a proof-of-concept MVP — not a finished production system.</w:t>
      </w:r>
    </w:p>
    <w:p>
      <w:pPr>
        <w:pStyle w:val="Heading2"/>
        <w:spacing w:after="60"/>
      </w:pPr>
      <w:r>
        <w:t xml:space="preserve">What works</w:t>
      </w:r>
    </w:p>
    <w:p>
      <w:pPr>
        <w:pStyle w:val="ListParagraph"/>
        <w:pStyle w:val="compact"/>
        <w:numPr>
          <w:ilvl w:val="0"/>
          <w:numId w:val="1"/>
        </w:numPr>
        <w:spacing w:after="40"/>
      </w:pPr>
      <w:r>
        <w:t xml:space="preserve">Recognizes common phrasings for order-status questions (“where's my order,” “has this shipped”) and returns live-style status, ETA, and item details</w:t>
      </w:r>
    </w:p>
    <w:p>
      <w:pPr>
        <w:pStyle w:val="ListParagraph"/>
        <w:pStyle w:val="compact"/>
        <w:numPr>
          <w:ilvl w:val="0"/>
          <w:numId w:val="1"/>
        </w:numPr>
        <w:spacing w:after="40"/>
      </w:pPr>
      <w:r>
        <w:t xml:space="preserve">Recognizes returns/refunds questions and handles three sub-cases: how to return an item, refund status, and return policy</w:t>
      </w:r>
    </w:p>
    <w:p>
      <w:pPr>
        <w:pStyle w:val="ListParagraph"/>
        <w:pStyle w:val="compact"/>
        <w:numPr>
          <w:ilvl w:val="0"/>
          <w:numId w:val="1"/>
        </w:numPr>
        <w:spacing w:after="40"/>
      </w:pPr>
      <w:r>
        <w:t xml:space="preserve">Recognizes stock-availability questions and checks a mock catalog for in-stock/size or out-of-stock/restock-date info</w:t>
      </w:r>
    </w:p>
    <w:p>
      <w:pPr>
        <w:pStyle w:val="ListParagraph"/>
        <w:pStyle w:val="compact"/>
        <w:numPr>
          <w:ilvl w:val="0"/>
          <w:numId w:val="1"/>
        </w:numPr>
        <w:spacing w:after="40"/>
      </w:pPr>
      <w:r>
        <w:t xml:space="preserve">Falls back gracefully to a “talk to a human” offer when it can't confidently match a question, instead of giving a wrong answer</w:t>
      </w:r>
    </w:p>
    <w:p>
      <w:pPr>
        <w:pStyle w:val="ListParagraph"/>
        <w:pStyle w:val="compact"/>
        <w:numPr>
          <w:ilvl w:val="0"/>
          <w:numId w:val="1"/>
        </w:numPr>
        <w:spacing w:after="40"/>
      </w:pPr>
      <w:r>
        <w:t xml:space="preserve">Once a message is answered, earlier quick-reply buttons in the chat lock so customers can't accidentally reply to an old prompt</w:t>
      </w:r>
    </w:p>
    <w:p>
      <w:pPr>
        <w:pStyle w:val="ListParagraph"/>
        <w:pStyle w:val="compact"/>
        <w:numPr>
          <w:ilvl w:val="0"/>
          <w:numId w:val="1"/>
        </w:numPr>
        <w:spacing w:after="40"/>
      </w:pPr>
      <w:r>
        <w:t xml:space="preserve">Tracks a live “tickets deflected” count, useful for demonstrating impact</w:t>
      </w:r>
    </w:p>
    <w:p>
      <w:pPr>
        <w:pStyle w:val="ListParagraph"/>
        <w:pStyle w:val="compact"/>
        <w:numPr>
          <w:ilvl w:val="0"/>
          <w:numId w:val="1"/>
        </w:numPr>
        <w:spacing w:after="150"/>
      </w:pPr>
      <w:r>
        <w:t xml:space="preserve">Works fully offline, in any browser, no installation required</w:t>
      </w:r>
    </w:p>
    <w:p>
      <w:pPr>
        <w:pStyle w:val="Heading2"/>
        <w:spacing w:after="60"/>
      </w:pPr>
      <w:r>
        <w:t xml:space="preserve">What's known-broken / limitations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Mock data only</w:t>
      </w:r>
      <w:r>
        <w:rPr>
          <w:sz w:val="20"/>
          <w:szCs w:val="20"/>
        </w:rPr>
        <w:t xml:space="preserve"> — order and stock lookups run against a small hardcoded sample set, not Northstar's real order/inventory systems. Must be connected before real use.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Keyword matching, not true language understanding</w:t>
      </w:r>
      <w:r>
        <w:rPr>
          <w:sz w:val="20"/>
          <w:szCs w:val="20"/>
        </w:rPr>
        <w:t xml:space="preserve"> — messy or unusual phrasing (typos, slang, multi-part questions) may not be recognized and will fall back to “talk to a human” more often than a real NLU system would.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Stock matching is close-to-exact</w:t>
      </w:r>
      <w:r>
        <w:rPr>
          <w:sz w:val="20"/>
          <w:szCs w:val="20"/>
        </w:rPr>
        <w:t xml:space="preserve"> — the item name typed needs to closely match the catalog entry; it won't handle typos or very different phrasing of the same product.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0"/>
          <w:szCs w:val="20"/>
        </w:rPr>
        <w:t xml:space="preserve">No conversation memory</w:t>
      </w:r>
      <w:r>
        <w:rPr>
          <w:sz w:val="20"/>
          <w:szCs w:val="20"/>
        </w:rPr>
        <w:t xml:space="preserve"> — each message is evaluated independently; the bot can't reference something the customer said two messages ago.</w:t>
      </w:r>
    </w:p>
    <w:p>
      <w:pPr>
        <w:pStyle w:val="ListParagraph"/>
        <w:numPr>
          <w:ilvl w:val="0"/>
          <w:numId w:val="1"/>
        </w:numPr>
        <w:spacing w:after="150"/>
      </w:pPr>
      <w:r>
        <w:rPr>
          <w:b/>
          <w:bCs/>
          <w:sz w:val="20"/>
          <w:szCs w:val="20"/>
        </w:rPr>
        <w:t xml:space="preserve">No authentication</w:t>
      </w:r>
      <w:r>
        <w:rPr>
          <w:sz w:val="20"/>
          <w:szCs w:val="20"/>
        </w:rPr>
        <w:t xml:space="preserve"> — the prototype doesn't verify the person asking is the actual order owner. Needed before real customer data is involved.</w:t>
      </w:r>
    </w:p>
    <w:p>
      <w:pPr>
        <w:pStyle w:val="Heading2"/>
        <w:spacing w:after="60"/>
      </w:pPr>
      <w:r>
        <w:t xml:space="preserve">What Northstar's team needs to pick this up</w:t>
      </w:r>
    </w:p>
    <w:p>
      <w:pPr>
        <w:pStyle w:val="compact"/>
        <w:numPr>
          <w:ilvl w:val="0"/>
          <w:numId w:val="2"/>
        </w:numPr>
        <w:spacing w:after="40"/>
      </w:pPr>
      <w:r>
        <w:t xml:space="preserve">Replace the mock order list and stock catalog (ORDERS and STOCK objects in the code) with a live connection to Northstar's actual systems.</w:t>
      </w:r>
    </w:p>
    <w:p>
      <w:pPr>
        <w:pStyle w:val="compact"/>
        <w:numPr>
          <w:ilvl w:val="0"/>
          <w:numId w:val="2"/>
        </w:numPr>
        <w:spacing w:after="40"/>
      </w:pPr>
      <w:r>
        <w:t xml:space="preserve">Expand the phrase-matching rules with real historical ticket language — the current rules were built from example phrasings only, not real customer data.</w:t>
      </w:r>
    </w:p>
    <w:p>
      <w:pPr>
        <w:pStyle w:val="compact"/>
        <w:numPr>
          <w:ilvl w:val="0"/>
          <w:numId w:val="2"/>
        </w:numPr>
        <w:spacing w:after="40"/>
      </w:pPr>
      <w:r>
        <w:t xml:space="preserve">Add basic identity verification before showing order details tied to a real customer.</w:t>
      </w:r>
    </w:p>
    <w:p>
      <w:pPr>
        <w:pStyle w:val="compact"/>
        <w:numPr>
          <w:ilvl w:val="0"/>
          <w:numId w:val="2"/>
        </w:numPr>
        <w:spacing w:after="150"/>
      </w:pPr>
      <w:r>
        <w:t xml:space="preserve">Decide on an escalation path for the “talk to a human” fallback — currently it's a dead-end message with no live handoff to a real agent.</w:t>
      </w:r>
    </w:p>
    <w:p>
      <w:pPr>
        <w:pStyle w:val="Heading2"/>
        <w:spacing w:after="60"/>
      </w:pPr>
      <w:r>
        <w:t xml:space="preserve">Recommendation</w:t>
      </w:r>
    </w:p>
    <w:p>
      <w:r>
        <w:rPr>
          <w:sz w:val="20"/>
          <w:szCs w:val="20"/>
        </w:rPr>
        <w:t xml:space="preserve">Ready to pilot internally or in a low-stakes test (e.g., a subset of tickets) but </w:t>
      </w:r>
      <w:r>
        <w:rPr>
          <w:b/>
          <w:bCs/>
          <w:sz w:val="20"/>
          <w:szCs w:val="20"/>
        </w:rPr>
        <w:t xml:space="preserve">not yet ready for full customer-facing deployment</w:t>
      </w:r>
      <w:r>
        <w:rPr>
          <w:sz w:val="20"/>
          <w:szCs w:val="20"/>
        </w:rPr>
        <w:t xml:space="preserve"> without the data connection and identity checks above.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mpact">
    <w:name w:val="Compact"/>
    <w:basedOn w:val="Normal"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2026-08-15T15:15:39.345Z</dcterms:created>
  <dcterms:modified xsi:type="dcterms:W3CDTF">2026-08-15T15:15:39.345Z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