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Casos de Uso - Sistema de Gestión de Carpinteros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7ikyiopecke1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Caso de Uso: Registro y Autenticación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Registro de usuarios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al cliente o carpintero crear una cuenta en el sistema proporcionando sus datos personales.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Precondición:</w:t>
      </w:r>
      <w:r w:rsidDel="00000000" w:rsidR="00000000" w:rsidRPr="00000000">
        <w:rPr>
          <w:rtl w:val="0"/>
        </w:rPr>
        <w:t xml:space="preserve"> El usuario (cliente o carpintero) no debe estar registrado previamente.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Secuencia normal: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accede a la opción "Registrarse".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 el tipo de cuenta: Cliente o Carpintero.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Ingresa los datos requeridos según el tipo de cuenta.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valida y almacena los datos.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Postcondición:</w:t>
      </w:r>
      <w:r w:rsidDel="00000000" w:rsidR="00000000" w:rsidRPr="00000000">
        <w:rPr>
          <w:rtl w:val="0"/>
        </w:rPr>
        <w:t xml:space="preserve"> El usuario queda registrado y puede iniciar sesión.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Excepciones: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Datos incompletos.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en validación de correo o contraseña.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Carpintero no aprobado aún por el administrador (si aplica).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ngnhxpvufhbd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 Caso de Uso: Gestión de Carpinteros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Gestión de solicitudes y perfiles de carpinteros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a los carpinteros enviar solicitudes para unirse a la plataforma, y al administrador revisarlas, validarlas o rechazarlas.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Precondición:</w:t>
      </w:r>
      <w:r w:rsidDel="00000000" w:rsidR="00000000" w:rsidRPr="00000000">
        <w:rPr>
          <w:rtl w:val="0"/>
        </w:rPr>
        <w:t xml:space="preserve"> El carpintero debe enviar una solicitud con los datos y evidencias requeridas.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Secuencia normal: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carpintero accede al formulario de solicitud.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Ingresa información como experiencia, contacto e imágenes de trabajos.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notifica al administrador.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administrador revisa la solicitud y la aprueba o rechaza.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se aprueba, se crea el perfil del carpintero.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Postcondición:</w:t>
      </w:r>
      <w:r w:rsidDel="00000000" w:rsidR="00000000" w:rsidRPr="00000000">
        <w:rPr>
          <w:rtl w:val="0"/>
        </w:rPr>
        <w:t xml:space="preserve"> El carpintero puede acceder y completar su perfil.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Excepciones: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Información incompleta o inválida.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Solicitudes rechazadas por incumplimiento de requisitos.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Carpintero ya registrado o duplicado.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6tm2pavzyu68" w:id="2"/>
      <w:bookmarkEnd w:id="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Caso de Uso: Portafolio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Visualización y gestión de portafolios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a los clientes visualizar los portafolios públicos de los carpinteros y a los carpinteros editar el suyo.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Precondición:</w:t>
      </w:r>
      <w:r w:rsidDel="00000000" w:rsidR="00000000" w:rsidRPr="00000000">
        <w:rPr>
          <w:rtl w:val="0"/>
        </w:rPr>
        <w:t xml:space="preserve"> El portafolio debe estar aprobado y publicado.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Secuencia normal: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carpintero accede a su perfil.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Agrega imágenes, descripciones y detalles de proyectos realizados.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actualiza el portafolio.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cliente accede a la sección de portafolios y navega entre ellos.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cliente puede filtrar por especialidad, ubicación o puntuación.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Postcondición:</w:t>
      </w:r>
      <w:r w:rsidDel="00000000" w:rsidR="00000000" w:rsidRPr="00000000">
        <w:rPr>
          <w:rtl w:val="0"/>
        </w:rPr>
        <w:t xml:space="preserve"> El portafolio se visualiza públicamente en la plataforma.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Excepciones: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Portafolio incompleto o con imágenes no válidas.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Carpintero no ha sido aprobado aún.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Fallas al cargar contenido multimedia.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nbw8wddeeqhz" w:id="3"/>
      <w:bookmarkEnd w:id="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Caso de Uso: Proyectos Personalizados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Solicitud y gestión de proyectos personalizados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a los clientes solicitar un proyecto específico y a los administradores contactar al carpintero adecuado.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Precondición:</w:t>
      </w:r>
      <w:r w:rsidDel="00000000" w:rsidR="00000000" w:rsidRPr="00000000">
        <w:rPr>
          <w:rtl w:val="0"/>
        </w:rPr>
        <w:t xml:space="preserve"> El cliente debe haber iniciado sesión.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Secuencia normal: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cliente accede a la sección de proyectos personalizados.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lo que desea, incluyendo dimensiones, materiales y plazo.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notifica al administrador.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administrador revisa la solicitud y asigna un carpintero.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carpintero recibe la solicitud y responde.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Postcondición:</w:t>
      </w:r>
      <w:r w:rsidDel="00000000" w:rsidR="00000000" w:rsidRPr="00000000">
        <w:rPr>
          <w:rtl w:val="0"/>
        </w:rPr>
        <w:t xml:space="preserve"> La solicitud queda en seguimiento hasta su resolución.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Excepciones: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Descripción insuficiente por parte del cliente.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hay carpintero disponible para el tipo de proyecto.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Carpintero no responde a tiempo.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i76snenupubu" w:id="4"/>
      <w:bookmarkEnd w:id="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Caso de Uso: Notificaciones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Visualización de notificaciones del sistema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a clientes, carpinteros y administradores visualizar notificaciones sobre actividades importantes.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Precondición:</w:t>
      </w:r>
      <w:r w:rsidDel="00000000" w:rsidR="00000000" w:rsidRPr="00000000">
        <w:rPr>
          <w:rtl w:val="0"/>
        </w:rPr>
        <w:t xml:space="preserve"> El usuario debe estar autenticado.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Secuencia normal: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inicia sesión en el sistema.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Accede al ícono de notificaciones.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muestra mensajes recientes: solicitudes, aprobaciones, rechazos o comentarios.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Postcondición:</w:t>
      </w:r>
      <w:r w:rsidDel="00000000" w:rsidR="00000000" w:rsidRPr="00000000">
        <w:rPr>
          <w:rtl w:val="0"/>
        </w:rPr>
        <w:t xml:space="preserve"> El usuario se mantiene informado de los eventos relevantes.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Excepciones: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Fallo en la conexión al servidor.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Notificaciones no cargadas correctamente.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Usuario no autenticado.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geY2a+IcTXVEMXG+7YJY5khjng==">CgMxLjAyDmguN2lreWlvcGVja2UxMg5oLm5nbmh4cHZ1ZmhiZDIOaC42dG0ycGF2enl1NjgyDmgubmJ3OHdkZGVlcWh6Mg5oLmk3NnNuZW51cHVidTgAciExYUwxZUxDZ1ZIYVhNN25FRW5VeTItUzlqMGFiZUJCV3Y=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