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88DE" w14:textId="77777777" w:rsidR="006639E0" w:rsidRPr="0023770C" w:rsidRDefault="006639E0" w:rsidP="006639E0">
      <w:pPr>
        <w:jc w:val="center"/>
        <w:rPr>
          <w:u w:val="single"/>
        </w:rPr>
      </w:pPr>
      <w:r w:rsidRPr="0023770C">
        <w:rPr>
          <w:u w:val="single"/>
        </w:rPr>
        <w:t>EXECUTIVE SUMMARY</w:t>
      </w:r>
    </w:p>
    <w:p w14:paraId="5D2DA8FB" w14:textId="7E1869E0" w:rsidR="00E93C7A" w:rsidRDefault="00E472D2" w:rsidP="000F1A18">
      <w:pPr>
        <w:jc w:val="both"/>
      </w:pPr>
      <w:r w:rsidRPr="00E472D2">
        <w:rPr>
          <w:u w:val="single"/>
        </w:rPr>
        <w:t>Overview</w:t>
      </w:r>
      <w:r>
        <w:t xml:space="preserve">: </w:t>
      </w:r>
      <w:r w:rsidR="00FB7FEE">
        <w:t xml:space="preserve">In this study, </w:t>
      </w:r>
      <w:r w:rsidR="00FB7FEE">
        <w:t>P</w:t>
      </w:r>
      <w:r w:rsidR="00FB7FEE">
        <w:t>redicting Short</w:t>
      </w:r>
      <w:r w:rsidR="00FB7FEE">
        <w:t>-</w:t>
      </w:r>
      <w:r w:rsidR="00FB7FEE">
        <w:t>term</w:t>
      </w:r>
      <w:r w:rsidR="00FB7FEE">
        <w:t xml:space="preserve"> P</w:t>
      </w:r>
      <w:r w:rsidR="00FB7FEE">
        <w:t>rice</w:t>
      </w:r>
      <w:r w:rsidR="00FB7FEE">
        <w:t xml:space="preserve"> M</w:t>
      </w:r>
      <w:r w:rsidR="00FB7FEE">
        <w:t>ovements of</w:t>
      </w:r>
      <w:r w:rsidR="00FB7FEE">
        <w:t xml:space="preserve"> G</w:t>
      </w:r>
      <w:r w:rsidR="00FB7FEE">
        <w:t>old</w:t>
      </w:r>
      <w:r w:rsidR="00FB7FEE">
        <w:t xml:space="preserve"> (XAUUSD)</w:t>
      </w:r>
      <w:r w:rsidR="00FB7FEE">
        <w:t xml:space="preserve"> </w:t>
      </w:r>
      <w:r w:rsidR="00FB7FEE">
        <w:t>U</w:t>
      </w:r>
      <w:r w:rsidR="00FB7FEE">
        <w:t>sing</w:t>
      </w:r>
      <w:r w:rsidR="00FB7FEE">
        <w:t xml:space="preserve"> H</w:t>
      </w:r>
      <w:r w:rsidR="00FB7FEE">
        <w:t>istorical</w:t>
      </w:r>
      <w:r w:rsidR="00FB7FEE">
        <w:t xml:space="preserve"> OHLCV D</w:t>
      </w:r>
      <w:r w:rsidR="00FB7FEE">
        <w:t xml:space="preserve">ata, historical prices for Gold in the previous for sixty days, in one-hour time frames, </w:t>
      </w:r>
      <w:r w:rsidR="005367DD">
        <w:t>are imported and</w:t>
      </w:r>
      <w:r w:rsidR="000F1A18">
        <w:t xml:space="preserve"> </w:t>
      </w:r>
      <w:r w:rsidR="00FB7FEE">
        <w:t>used to predict the price of Gold for the next twenty-four hours.</w:t>
      </w:r>
      <w:r w:rsidR="000F1A18">
        <w:t xml:space="preserve"> Machine Learning and Deep Learning models were used</w:t>
      </w:r>
      <w:r w:rsidR="00FB7FEE">
        <w:t xml:space="preserve"> </w:t>
      </w:r>
      <w:r w:rsidR="000F1A18">
        <w:t xml:space="preserve">to train the data, to obtain </w:t>
      </w:r>
      <w:r w:rsidR="005367DD">
        <w:t xml:space="preserve">predicted </w:t>
      </w:r>
      <w:r w:rsidR="000F1A18">
        <w:t>results that will help retail traders make profitable decisions in trading Gold on the Forex market.</w:t>
      </w:r>
    </w:p>
    <w:p w14:paraId="5FF085B2" w14:textId="38E4A29D" w:rsidR="005C753B" w:rsidRDefault="00E472D2" w:rsidP="005C753B">
      <w:pPr>
        <w:jc w:val="both"/>
      </w:pPr>
      <w:r w:rsidRPr="00E472D2">
        <w:rPr>
          <w:u w:val="single"/>
        </w:rPr>
        <w:t>Problem</w:t>
      </w:r>
      <w:r>
        <w:t xml:space="preserve">: </w:t>
      </w:r>
      <w:r w:rsidR="005C753B">
        <w:t>The study provides accurate</w:t>
      </w:r>
      <w:r w:rsidR="005C753B" w:rsidRPr="005C753B">
        <w:t xml:space="preserve"> prediction of short-term price movements </w:t>
      </w:r>
      <w:r w:rsidR="005C753B">
        <w:t>for Gold (R</w:t>
      </w:r>
      <w:r w:rsidR="005C753B" w:rsidRPr="005C753B">
        <w:rPr>
          <w:vertAlign w:val="superscript"/>
        </w:rPr>
        <w:t>2</w:t>
      </w:r>
      <w:r w:rsidR="005C753B">
        <w:t xml:space="preserve">&gt;0.99) </w:t>
      </w:r>
      <w:r w:rsidR="005C753B" w:rsidRPr="005C753B">
        <w:t>in financial markets</w:t>
      </w:r>
      <w:r w:rsidR="005C753B">
        <w:t xml:space="preserve">, which poses a </w:t>
      </w:r>
      <w:r w:rsidR="005C753B" w:rsidRPr="005C753B">
        <w:t xml:space="preserve">significant challenge due to the </w:t>
      </w:r>
      <w:r w:rsidR="005C753B" w:rsidRPr="005C753B">
        <w:rPr>
          <w:bCs/>
        </w:rPr>
        <w:t>inherent randomness, volatility, and nonlinearity</w:t>
      </w:r>
      <w:r w:rsidR="005C753B" w:rsidRPr="005C753B">
        <w:t xml:space="preserve"> of asset prices.</w:t>
      </w:r>
      <w:r w:rsidR="005C753B">
        <w:t xml:space="preserve"> ML and DL techniques that have been mostly applied to stock</w:t>
      </w:r>
      <w:r w:rsidR="00E5204A">
        <w:t xml:space="preserve"> have now found </w:t>
      </w:r>
      <w:r w:rsidR="00847E1B">
        <w:t xml:space="preserve">a </w:t>
      </w:r>
      <w:r w:rsidR="00E5204A">
        <w:t>new</w:t>
      </w:r>
      <w:r w:rsidR="00847E1B">
        <w:t xml:space="preserve"> area</w:t>
      </w:r>
      <w:r w:rsidR="00E5204A">
        <w:t xml:space="preserve"> </w:t>
      </w:r>
      <w:r w:rsidR="00847E1B">
        <w:t xml:space="preserve">of </w:t>
      </w:r>
      <w:r w:rsidR="00E5204A">
        <w:t>application.</w:t>
      </w:r>
      <w:r w:rsidR="005C753B">
        <w:t xml:space="preserve"> </w:t>
      </w:r>
      <w:r w:rsidR="005C753B" w:rsidRPr="005C753B">
        <w:t>The findings can assist traders and financial analysts in making informed trading decisions</w:t>
      </w:r>
      <w:r w:rsidR="005C753B">
        <w:t xml:space="preserve"> and</w:t>
      </w:r>
      <w:r w:rsidR="005C753B" w:rsidRPr="005C753B">
        <w:t xml:space="preserve"> provide insights into broader economic trends and risk management strategies.</w:t>
      </w:r>
    </w:p>
    <w:p w14:paraId="00A8D8A6" w14:textId="790B78BF" w:rsidR="00281338" w:rsidRDefault="00E472D2" w:rsidP="005C753B">
      <w:pPr>
        <w:jc w:val="both"/>
      </w:pPr>
      <w:r w:rsidRPr="00E472D2">
        <w:rPr>
          <w:u w:val="single"/>
        </w:rPr>
        <w:t>Solution</w:t>
      </w:r>
      <w:r>
        <w:t xml:space="preserve">: </w:t>
      </w:r>
      <w:r w:rsidR="00281338">
        <w:t xml:space="preserve">This </w:t>
      </w:r>
      <w:r w:rsidR="009536DC">
        <w:t>work uses the best of Random Forest</w:t>
      </w:r>
      <w:r>
        <w:t xml:space="preserve"> or</w:t>
      </w:r>
      <w:r w:rsidR="009536DC">
        <w:t xml:space="preserve"> LSTM model, and three selected feature engineered variables (RSI, SMA, EMA) that optimize accuracy, to train </w:t>
      </w:r>
      <w:r w:rsidR="00341BB3">
        <w:t>gold</w:t>
      </w:r>
      <w:r w:rsidR="009536DC">
        <w:t xml:space="preserve"> price data and predict future price.</w:t>
      </w:r>
    </w:p>
    <w:p w14:paraId="279C50E9" w14:textId="48EDAB72" w:rsidR="00281338" w:rsidRDefault="00E472D2" w:rsidP="005C753B">
      <w:pPr>
        <w:jc w:val="both"/>
      </w:pPr>
      <w:r w:rsidRPr="00E472D2">
        <w:rPr>
          <w:u w:val="single"/>
        </w:rPr>
        <w:t>How it Works</w:t>
      </w:r>
      <w:r>
        <w:t xml:space="preserve">: </w:t>
      </w:r>
      <w:r w:rsidR="00281338">
        <w:t xml:space="preserve">On running the code, a user will observe sample historical data from price of Gold in the past sixty days as imported, the fit to Random Forest and LSTM models, and how the actual historical data matches the predicted for the best of the two models, and finally graphical and numerical prediction of prices of Gold for the next </w:t>
      </w:r>
      <w:r w:rsidR="00341BB3">
        <w:t>twenty-four</w:t>
      </w:r>
      <w:r w:rsidR="00281338">
        <w:t xml:space="preserve"> hours.</w:t>
      </w:r>
    </w:p>
    <w:p w14:paraId="63870646" w14:textId="72763D53" w:rsidR="009536DC" w:rsidRDefault="00E472D2" w:rsidP="005C753B">
      <w:pPr>
        <w:jc w:val="both"/>
      </w:pPr>
      <w:r w:rsidRPr="00E472D2">
        <w:rPr>
          <w:u w:val="single"/>
        </w:rPr>
        <w:t>Impact and Industry Relevance</w:t>
      </w:r>
      <w:r>
        <w:t xml:space="preserve">: </w:t>
      </w:r>
      <w:r w:rsidR="00341BB3">
        <w:t>This project creates an opportunity to make the right decision for investments and profit from fluctuations in gold prices in the Forex market. This is important because of the special place gold holds as a safe haven for investors.</w:t>
      </w:r>
    </w:p>
    <w:p w14:paraId="75F9DF60" w14:textId="1D755D93" w:rsidR="00341BB3" w:rsidRPr="005C753B" w:rsidRDefault="00E472D2" w:rsidP="005C753B">
      <w:pPr>
        <w:jc w:val="both"/>
      </w:pPr>
      <w:r w:rsidRPr="00E472D2">
        <w:rPr>
          <w:u w:val="single"/>
        </w:rPr>
        <w:t>Next Steps</w:t>
      </w:r>
      <w:r>
        <w:t xml:space="preserve">: </w:t>
      </w:r>
      <w:r w:rsidR="00341BB3">
        <w:t xml:space="preserve">The next stage </w:t>
      </w:r>
      <w:r w:rsidR="00FD0310">
        <w:t xml:space="preserve">of the project </w:t>
      </w:r>
      <w:r w:rsidR="00341BB3">
        <w:t xml:space="preserve">is </w:t>
      </w:r>
      <w:r w:rsidR="00FD0310">
        <w:t xml:space="preserve">to </w:t>
      </w:r>
      <w:r w:rsidR="00341BB3">
        <w:t>conduct several runs to optimize the model</w:t>
      </w:r>
      <w:r w:rsidR="00FD0310">
        <w:t xml:space="preserve"> accuracy </w:t>
      </w:r>
      <w:r w:rsidR="00341BB3">
        <w:t>b</w:t>
      </w:r>
      <w:r w:rsidR="00FD0310">
        <w:t>a</w:t>
      </w:r>
      <w:r w:rsidR="00341BB3">
        <w:t>sed on the feature engineered variables and deal with compati</w:t>
      </w:r>
      <w:r w:rsidR="00FD0310">
        <w:t>bility issues that arise sometimes, as this will greatly improve the user experience.</w:t>
      </w:r>
    </w:p>
    <w:p w14:paraId="28411A93" w14:textId="2945F95F" w:rsidR="00AD4660" w:rsidRDefault="00AD4660" w:rsidP="000F1A18">
      <w:pPr>
        <w:jc w:val="both"/>
      </w:pPr>
    </w:p>
    <w:sectPr w:rsidR="00AD4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A1157"/>
    <w:multiLevelType w:val="multilevel"/>
    <w:tmpl w:val="DEF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18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FEE"/>
    <w:rsid w:val="00071EA8"/>
    <w:rsid w:val="00090900"/>
    <w:rsid w:val="000F1A18"/>
    <w:rsid w:val="0023770C"/>
    <w:rsid w:val="00281338"/>
    <w:rsid w:val="00341BB3"/>
    <w:rsid w:val="005367DD"/>
    <w:rsid w:val="005C753B"/>
    <w:rsid w:val="006639E0"/>
    <w:rsid w:val="00847E1B"/>
    <w:rsid w:val="009536DC"/>
    <w:rsid w:val="00AD4660"/>
    <w:rsid w:val="00E472D2"/>
    <w:rsid w:val="00E5204A"/>
    <w:rsid w:val="00E93C7A"/>
    <w:rsid w:val="00FB7FEE"/>
    <w:rsid w:val="00FD0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25E9"/>
  <w15:chartTrackingRefBased/>
  <w15:docId w15:val="{6632837E-9AE8-49CD-B508-4EF7E1B6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FEE"/>
    <w:rPr>
      <w:rFonts w:eastAsiaTheme="majorEastAsia" w:cstheme="majorBidi"/>
      <w:color w:val="272727" w:themeColor="text1" w:themeTint="D8"/>
    </w:rPr>
  </w:style>
  <w:style w:type="paragraph" w:styleId="Title">
    <w:name w:val="Title"/>
    <w:basedOn w:val="Normal"/>
    <w:next w:val="Normal"/>
    <w:link w:val="TitleChar"/>
    <w:uiPriority w:val="10"/>
    <w:qFormat/>
    <w:rsid w:val="00FB7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FEE"/>
    <w:pPr>
      <w:spacing w:before="160"/>
      <w:jc w:val="center"/>
    </w:pPr>
    <w:rPr>
      <w:i/>
      <w:iCs/>
      <w:color w:val="404040" w:themeColor="text1" w:themeTint="BF"/>
    </w:rPr>
  </w:style>
  <w:style w:type="character" w:customStyle="1" w:styleId="QuoteChar">
    <w:name w:val="Quote Char"/>
    <w:basedOn w:val="DefaultParagraphFont"/>
    <w:link w:val="Quote"/>
    <w:uiPriority w:val="29"/>
    <w:rsid w:val="00FB7FEE"/>
    <w:rPr>
      <w:i/>
      <w:iCs/>
      <w:color w:val="404040" w:themeColor="text1" w:themeTint="BF"/>
    </w:rPr>
  </w:style>
  <w:style w:type="paragraph" w:styleId="ListParagraph">
    <w:name w:val="List Paragraph"/>
    <w:basedOn w:val="Normal"/>
    <w:uiPriority w:val="34"/>
    <w:qFormat/>
    <w:rsid w:val="00FB7FEE"/>
    <w:pPr>
      <w:ind w:left="720"/>
      <w:contextualSpacing/>
    </w:pPr>
  </w:style>
  <w:style w:type="character" w:styleId="IntenseEmphasis">
    <w:name w:val="Intense Emphasis"/>
    <w:basedOn w:val="DefaultParagraphFont"/>
    <w:uiPriority w:val="21"/>
    <w:qFormat/>
    <w:rsid w:val="00FB7FEE"/>
    <w:rPr>
      <w:i/>
      <w:iCs/>
      <w:color w:val="0F4761" w:themeColor="accent1" w:themeShade="BF"/>
    </w:rPr>
  </w:style>
  <w:style w:type="paragraph" w:styleId="IntenseQuote">
    <w:name w:val="Intense Quote"/>
    <w:basedOn w:val="Normal"/>
    <w:next w:val="Normal"/>
    <w:link w:val="IntenseQuoteChar"/>
    <w:uiPriority w:val="30"/>
    <w:qFormat/>
    <w:rsid w:val="00FB7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FEE"/>
    <w:rPr>
      <w:i/>
      <w:iCs/>
      <w:color w:val="0F4761" w:themeColor="accent1" w:themeShade="BF"/>
    </w:rPr>
  </w:style>
  <w:style w:type="character" w:styleId="IntenseReference">
    <w:name w:val="Intense Reference"/>
    <w:basedOn w:val="DefaultParagraphFont"/>
    <w:uiPriority w:val="32"/>
    <w:qFormat/>
    <w:rsid w:val="00FB7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2026-05-04T23:10:00Z</dcterms:created>
  <dcterms:modified xsi:type="dcterms:W3CDTF">2026-05-05T00:19:00Z</dcterms:modified>
</cp:coreProperties>
</file>