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Network Project Scheduling and Critical Path Analysis</w:t>
      </w:r>
    </w:p>
    <w:p>
      <w:r>
        <w:t>Question / Topic:</w:t>
      </w:r>
    </w:p>
    <w:p>
      <w:r>
        <w:t>Analyze the provided project schedule, construct the necessary planning tools (Gantt Chart, Network Diagram), determine the critical path, calculate the shortest project duration, and outline the limitations of the Critical Path Method (CPM).</w:t>
      </w:r>
    </w:p>
    <w:p>
      <w:r>
        <w:t>--------------------</w:t>
      </w:r>
    </w:p>
    <w:p>
      <w:r>
        <w:t>Answer:</w:t>
      </w:r>
    </w:p>
    <w:p>
      <w:r>
        <w:t>Effective project governance requires robust scheduling techniques to ensure timely delivery and optimized resource allocation. Since the activity data (durations and precedence logic) was not explicitly provided in the prompt, a standard, complex network construction project has been synthesized below to demonstrate the application of the Critical Path Method (CPM).</w:t>
      </w:r>
    </w:p>
    <w:p>
      <w:r>
        <w:t>### Synthesized Project Schedule</w:t>
      </w:r>
    </w:p>
    <w:p>
      <w:r>
        <w:t>| Activity | Predecessor | Duration (Weeks) | Description |</w:t>
      </w:r>
    </w:p>
    <w:p>
      <w:r>
        <w:t>| :---: | :---: | :---: | :---: |</w:t>
      </w:r>
    </w:p>
    <w:p>
      <w:r>
        <w:t>| A | - | 5 | Initial Planning and Requirements Definition |</w:t>
      </w:r>
    </w:p>
    <w:p>
      <w:r>
        <w:t>| B | A | 4 | Site Selection and Land Acquisition |</w:t>
      </w:r>
    </w:p>
    <w:p>
      <w:r>
        <w:t>| C | A | 8 | Long-Lead Item Procurement (e.g., Fiber Optics) |</w:t>
      </w:r>
    </w:p>
    <w:p>
      <w:r>
        <w:t>| D | B | 6 | Detailed Network Topology Design |</w:t>
      </w:r>
    </w:p>
    <w:p>
      <w:r>
        <w:t>| E | B, C | 10 | Core Infrastructure Preparation (Trenching, Conduits) |</w:t>
      </w:r>
    </w:p>
    <w:p>
      <w:r>
        <w:t>| F | D, E | 3 | Equipment Installation and Configuration |</w:t>
      </w:r>
    </w:p>
    <w:p>
      <w:r>
        <w:t>| G | F | 7 | System Integration and Backhaul Linking |</w:t>
      </w:r>
    </w:p>
    <w:p>
      <w:r>
        <w:t>| H | G | 2 | Comprehensive System Testing and QA |</w:t>
      </w:r>
    </w:p>
    <w:p>
      <w:r>
        <w:t>| I | E | 4 | Operational Documentation and Training |</w:t>
      </w:r>
    </w:p>
    <w:p>
      <w:r>
        <w:t>| J | H, I | 1 | Final Handoff and Acceptance Testing |</w:t>
      </w:r>
    </w:p>
    <w:p>
      <w:r>
        <w:t>---</w:t>
      </w:r>
    </w:p>
    <w:p>
      <w:r>
        <w:t>### 1. Drawing a Gantt Chart of the Activities</w:t>
      </w:r>
    </w:p>
    <w:p>
      <w:r>
        <w:t>The Gantt chart visually represents the timeline of activities against a time scale. Based on the calculated Early Start (ES) and Early Finish (EF) times derived from the forward pass (detailed in Section 3), the chart illustrates when each task is planned to begin and conclude. The critical activities are typically highlighted to emphasize schedule dependency.</w:t>
      </w:r>
    </w:p>
    <w:p>
      <w:r>
        <w:t>*   **Timeline:** The total duration spans 36 weeks.</w:t>
      </w:r>
    </w:p>
    <w:p>
      <w:r>
        <w:t>*   **Initial Phase (Weeks 0-5):** Activity A occupies this period.</w:t>
      </w:r>
    </w:p>
    <w:p>
      <w:r>
        <w:t>*   **Parallel Execution (Weeks 5-13):** Activities B (5-9) and C (5-13) run concurrently, both starting upon the completion of A. Note that B is finished significantly before C.</w:t>
      </w:r>
    </w:p>
    <w:p>
      <w:r>
        <w:t>*   **Convergence and Criticality:** Activity E (13-23) cannot start until both B and C are complete, meaning it is constrained by the 8-week duration of C. This illustrates a key bottleneck.</w:t>
      </w:r>
    </w:p>
    <w:p>
      <w:r>
        <w:t>*   **Slack Activities:** Activities B (slack of 4), D (slack of 8), and I (slack of 8) have flexibility and do not immediately threaten the overall completion date. They can be delayed by their respective slack amounts without impacting the project deadline.</w:t>
      </w:r>
    </w:p>
    <w:p>
      <w:r>
        <w:t>---</w:t>
      </w:r>
    </w:p>
    <w:p>
      <w:r>
        <w:t>### 2. Constructing a Network Diagram</w:t>
      </w:r>
    </w:p>
    <w:p>
      <w:r>
        <w:t>To guide management, a comprehensive network diagram utilizing the Activity-On-Node (AON) convention is essential. Nodes represent the activities, and directional arrows indicate the mandatory precedence relationships. The diagram starts with a single source node (Start) and concludes at a single sink node (Finish).</w:t>
      </w:r>
    </w:p>
    <w:p>
      <w:r>
        <w:t>1.  **Start:** Activities A begins the project.</w:t>
      </w:r>
    </w:p>
    <w:p>
      <w:r>
        <w:t>2.  **Branching:** A leads into B and C.</w:t>
      </w:r>
    </w:p>
    <w:p>
      <w:r>
        <w:t>3.  **Intermediate Path 1:** B leads into D, and B is also a prerequisite for E.</w:t>
      </w:r>
    </w:p>
    <w:p>
      <w:r>
        <w:t>4.  **Convergence 1 (Critical):** Activities B and C must both be completed before E can start (Merge node: B, C $\rightarrow$ E).</w:t>
      </w:r>
    </w:p>
    <w:p>
      <w:r>
        <w:t>5.  **Convergence 2 (Critical):** Activities D and E must both be completed before F can start (Merge node: D, E $\rightarrow$ F).</w:t>
      </w:r>
    </w:p>
    <w:p>
      <w:r>
        <w:t>6.  **Serial Path:** F $\rightarrow$ G $\rightarrow$ H establishes a core sequential sequence.</w:t>
      </w:r>
    </w:p>
    <w:p>
      <w:r>
        <w:t>7.  **Parallel Path:** E also leads to I (Documentation), running parallel to activities F, G, and H.</w:t>
      </w:r>
    </w:p>
    <w:p>
      <w:r>
        <w:t>8.  **Final Convergence:** Activities H (Testing) and I (Documentation) must both be complete before the final activity, J (Handoff), can commence.</w:t>
      </w:r>
    </w:p>
    <w:p>
      <w:r>
        <w:t>Each node in the AON diagram is annotated with the activity name, duration, Early Start (ES), Early Finish (EF), Late Start (LS), Late Finish (LF), and total slack to provide managers with a complete operational view.</w:t>
      </w:r>
    </w:p>
    <w:p>
      <w:r>
        <w:t>---</w:t>
      </w:r>
    </w:p>
    <w:p>
      <w:r>
        <w:t>### 3. Determining the Critical Path of the Project</w:t>
      </w:r>
    </w:p>
    <w:p>
      <w:r>
        <w:t>The critical path comprises the sequence of activities where the total slack is zero (LS - ES = 0). These activities define the minimum time required to complete the project; any delay in a critical activity directly translates into a delay in the entire project completion.</w:t>
      </w:r>
    </w:p>
    <w:p>
      <w:r>
        <w:t>**Calculations Summary (in Weeks):**</w:t>
      </w:r>
    </w:p>
    <w:p>
      <w:r>
        <w:t>| Act | Dur | ES | EF | LS | LF | Slack | Critical? |</w:t>
      </w:r>
    </w:p>
    <w:p>
      <w:r>
        <w:t>| :---: | :---: | :---: | :---: | :---: | :---: | :---: | :---: |</w:t>
      </w:r>
    </w:p>
    <w:p>
      <w:r>
        <w:t>| A | 5 | 0 | 5 | 0 | 5 | 0 | Yes |</w:t>
      </w:r>
    </w:p>
    <w:p>
      <w:r>
        <w:t>| B | 4 | 5 | 9 | 9 | 13 | 4 | No |</w:t>
      </w:r>
    </w:p>
    <w:p>
      <w:r>
        <w:t>| C | 8 | 5 | 13 | 5 | 13 | 0 | Yes |</w:t>
      </w:r>
    </w:p>
    <w:p>
      <w:r>
        <w:t>| D | 6 | 9 | 15 | 17 | 23 | 8 | No |</w:t>
      </w:r>
    </w:p>
    <w:p>
      <w:r>
        <w:t>| E | 10 | 13 | 23 | 13 | 23 | 0 | Yes |</w:t>
      </w:r>
    </w:p>
    <w:p>
      <w:r>
        <w:t>| F | 3 | 23 | 26 | 23 | 26 | 0 | Yes |</w:t>
      </w:r>
    </w:p>
    <w:p>
      <w:r>
        <w:t>| G | 7 | 26 | 33 | 26 | 33 | 0 | Yes |</w:t>
      </w:r>
    </w:p>
    <w:p>
      <w:r>
        <w:t>| H | 2 | 33 | 35 | 33 | 35 | 0 | Yes |</w:t>
      </w:r>
    </w:p>
    <w:p>
      <w:r>
        <w:t>| I | 4 | 23 | 27 | 31 | 35 | 8 | No |</w:t>
      </w:r>
    </w:p>
    <w:p>
      <w:r>
        <w:t>| J | 1 | 35 | 36 | 35 | 36 | 0 | Yes |</w:t>
      </w:r>
    </w:p>
    <w:p>
      <w:r>
        <w:t>The Critical Path identified is: **A $\rightarrow$ C $\rightarrow$ E $\rightarrow$ F $\rightarrow$ G $\rightarrow$ H $\rightarrow$ J**.</w:t>
      </w:r>
    </w:p>
    <w:p>
      <w:r>
        <w:t>---</w:t>
      </w:r>
    </w:p>
    <w:p>
      <w:r>
        <w:t>### 4. Project Completion Time (Shortest Time)</w:t>
      </w:r>
    </w:p>
    <w:p>
      <w:r>
        <w:t>Based on the Forward Pass calculation, the shortest expected time required to complete the entire network project is determined by the duration of the critical path.</w:t>
      </w:r>
    </w:p>
    <w:p>
      <w:r>
        <w:t>Total Project Duration = **36 Weeks**.</w:t>
      </w:r>
    </w:p>
    <w:p>
      <w:r>
        <w:t>---</w:t>
      </w:r>
    </w:p>
    <w:p>
      <w:r>
        <w:t>### 5. Limitations of the Critical Path Method (CPM)</w:t>
      </w:r>
    </w:p>
    <w:p>
      <w:r>
        <w:t>While indispensable for deterministic scheduling, CPM operates under several key assumptions that introduce limitations in real-world, complex projects, especially those involving uncertainty:</w:t>
      </w:r>
    </w:p>
    <w:p>
      <w:r>
        <w:t>1.  **Deterministic Durations:** CPM mandates that activity durations are known and fixed with certainty. This assumption fails when dealing with R&amp;D, specialized procurement, or unpredictable external factors, where durations are better modeled probabilistically (e.g., using PERT).</w:t>
      </w:r>
    </w:p>
    <w:p>
      <w:r>
        <w:t>2.  **Lack of Resource Constraints:** Standard CPM focuses exclusively on time constraints (precedence logic). It assumes unlimited resources are available to execute activities at their earliest possible time. If, for instance, a specialized engineer is required for both activity B and activity C, standard CPM will not flag the resource conflict, potentially leading to an infeasible schedule. Resource leveling or constrained scheduling techniques are required to address this.</w:t>
      </w:r>
    </w:p>
    <w:p>
      <w:r>
        <w:t>3.  **Stable Precedence Relationships:** The relationships between tasks (which task must precede another) are assumed to be fixed throughout the project lifecycle. In dynamic environments, scope changes or discoveries can alter these dependencies, invalidating the calculated critical path.</w:t>
      </w:r>
    </w:p>
    <w:p>
      <w:r>
        <w:t>4.  **Focus on Project Goal:** CPM calculates the minimum time to complete the *entire* project. It generally does not account for internal deadlines, intermediate milestones, or time-cost trade-offs necessary for optimizing capital expenditure over time (though sophisticated analysis like crashing addresses the latter).</w:t>
      </w:r>
    </w:p>
    <w:p>
      <w:r>
        <w:t>5.  **Complexity with Scale:** For projects involving thousands of activities, manually calculating and updating the network (even with software assistance) becomes cumbersome, and identifying all near-critical paths—which can become critical if a minor delay occurs—is challenging to manage effectively.</w:t>
      </w:r>
    </w:p>
    <w:p>
      <w:r>
        <w:t>--------------------</w:t>
      </w:r>
    </w:p>
    <w:p>
      <w:r>
        <w:t>Summary:</w:t>
      </w:r>
    </w:p>
    <w:p>
      <w:r>
        <w:t>This analysis established a network project schedule through synthesis and applied the Critical Path Method (CPM). The network diagram was structured using AON convention. The critical path was identified as A $\rightarrow$ C $\rightarrow$ E $\rightarrow$ F $\rightarrow$ G $\rightarrow$ H $\rightarrow$ J, resulting in a minimum project duration of 36 weeks. Key limitations of CPM include its inability to handle probabilistic durations and its fundamental disregard for resource constraints in the basic formulation.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