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Title: Consistency Models in NoSQL Databases: Evaluating the Practical Impact of Eventual Consistency</w:t>
      </w:r>
    </w:p>
    <w:p>
      <w:r>
        <w:t>Question / Topic:</w:t>
      </w:r>
    </w:p>
    <w:p>
      <w:r>
        <w:t>Study different consistency models (strong, eventual, tunable) and their effect on data accuracy, user experience, and distributed system reliability.</w:t>
      </w:r>
    </w:p>
    <w:p>
      <w:r>
        <w:t>--------------------</w:t>
      </w:r>
    </w:p>
    <w:p>
      <w:r>
        <w:t>Answer:</w:t>
      </w:r>
    </w:p>
    <w:p>
      <w:r>
        <w:t>The transition from traditional Relational Database Management Systems (RDBMS) to distributed NoSQL architectures necessitated a fundamental reconsideration of data guarantees, specifically regarding the transactional properties often summarized by ACID principles. In large-scale, geo-distributed environments, the limitations imposed by striving for Strong Consistency—especially the negative impact on latency and availability under network partitioning, as formalized by the CAP theorem—have driven the widespread adoption of Eventual Consistency (EC).</w:t>
      </w:r>
    </w:p>
    <w:p>
      <w:r>
        <w:t>Eventual Consistency dictates that if no new updates are made to a specific data item, all subsequent accesses will eventually return the last written value. This model is foundational to the BASE (Basically Available, Soft State, Eventually Consistent) paradigm, prioritizing availability and partition tolerance over immediate consistency. The practical implication of this trade-off is superior throughput and dramatically reduced query latency, making EC invaluable for mission-critical applications requiring immense scale, such as social networking feeds, large e-commerce catalogs, or high-volume IoT data ingestion.</w:t>
      </w:r>
    </w:p>
    <w:p>
      <w:r>
        <w:t>However, the adoption of EC carries significant practical costs concerning data accuracy and user experience. During the convergence period—the window between a write operation and the propagation of that update across all replicas—read operations may retrieve stale data. This phenomenon, known as data staleness, directly impacts accuracy. For instance, in an inventory system utilizing EC, a user might successfully read that an item is in stock immediately after another user purchased the last unit, leading to an incorrect fulfillment promise. Mitigating this requires careful architectural design, often leveraging techniques like quorum reads (N/2 + 1 replicas confirming the data) or defining the acceptable consistency bounds, such as read-your-writes consistency or session consistency.</w:t>
      </w:r>
    </w:p>
    <w:p>
      <w:r>
        <w:t>From a reliability perspective, EC greatly enhances fault tolerance. When network partitions occur, systems using EC (like Cassandra or DynamoDB) can continue accepting write operations on both sides of the partition, preserving system availability (A). This ability to operate autonomously contrasts sharply with strongly consistent systems, which must halt writes or reads until the partition is resolved, sacrificing availability. The operational complexity then shifts from guaranteeing immediate accuracy to managing reconciliation processes, such as anti-entropy protocols or read repair mechanisms, to ensure conflicts are resolved consistently and efficiently once connectivity is restored. Ultimately, the successful deployment of EC hinges not just on the database choice, but on how the application layer handles potential data conflicts and the acceptable window of inconsistency required by the business logic.</w:t>
      </w:r>
    </w:p>
    <w:p>
      <w:r>
        <w:t>--------------------</w:t>
      </w:r>
    </w:p>
    <w:p>
      <w:r>
        <w:t>Summary:</w:t>
      </w:r>
    </w:p>
    <w:p>
      <w:r>
        <w:t>This analysis investigates Eventual Consistency (EC) in NoSQL systems. EC prioritizes availability and latency (BASE paradigm) by allowing temporary data staleness during the convergence window, making it suitable for high-scale, geo-distributed applications. While EC enhances distributed system reliability and fault tolerance, its main practical drawback is the risk of inaccurate, stale reads, necessitating application-level mechanisms like quorum reads or defining specific consistency bounds to manage user expectations.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