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DB74C" w14:textId="77777777" w:rsidR="003D252D" w:rsidRDefault="003D252D" w:rsidP="003D252D">
      <w:pPr>
        <w:rPr>
          <w:b/>
          <w:bCs/>
          <w:color w:val="C00000"/>
          <w:sz w:val="44"/>
          <w:szCs w:val="44"/>
          <w:lang w:val="en-US"/>
        </w:rPr>
      </w:pPr>
      <w:r w:rsidRPr="00077D81">
        <w:rPr>
          <w:b/>
          <w:bCs/>
          <w:color w:val="C00000"/>
          <w:sz w:val="44"/>
          <w:szCs w:val="44"/>
          <w:lang w:val="en-US"/>
        </w:rPr>
        <w:t>VisionFund - Empowering Future Entrepreneurs</w:t>
      </w:r>
    </w:p>
    <w:p w14:paraId="706D898A" w14:textId="77777777" w:rsidR="003D252D" w:rsidRPr="00077D81" w:rsidRDefault="003D252D" w:rsidP="003D252D">
      <w:pPr>
        <w:rPr>
          <w:b/>
          <w:bCs/>
          <w:color w:val="C00000"/>
          <w:sz w:val="44"/>
          <w:szCs w:val="44"/>
          <w:lang w:val="en-US"/>
        </w:rPr>
      </w:pPr>
    </w:p>
    <w:p w14:paraId="35427668" w14:textId="77777777" w:rsidR="003D252D" w:rsidRDefault="003D252D" w:rsidP="003D252D">
      <w:pPr>
        <w:rPr>
          <w:b/>
          <w:bCs/>
          <w:sz w:val="28"/>
          <w:szCs w:val="28"/>
          <w:lang w:val="en-US"/>
        </w:rPr>
      </w:pPr>
      <w:r w:rsidRPr="00490A3A">
        <w:rPr>
          <w:b/>
          <w:bCs/>
          <w:sz w:val="28"/>
          <w:szCs w:val="28"/>
          <w:lang w:val="en-US"/>
        </w:rPr>
        <w:t xml:space="preserve">I chose to create a business platform called </w:t>
      </w:r>
      <w:r w:rsidRPr="0087520D">
        <w:rPr>
          <w:b/>
          <w:bCs/>
          <w:sz w:val="28"/>
          <w:szCs w:val="28"/>
          <w:lang w:val="en-US"/>
        </w:rPr>
        <w:t>VisionFund</w:t>
      </w:r>
      <w:r w:rsidRPr="00490A3A">
        <w:rPr>
          <w:b/>
          <w:bCs/>
          <w:sz w:val="28"/>
          <w:szCs w:val="28"/>
          <w:lang w:val="en-US"/>
        </w:rPr>
        <w:t>. It’s a funding platform where entrepreneurs can submit their business ideas, and investors can select and support the most promising ones. In return, investors receive a percentage of the revenue, sales, or equity from the funded businesses. The goal is to help innovative startups get the financial support they need while ensuring profitable opportunities for investors. It’s a win-win model that encourages entrepreneurship and investment growth.</w:t>
      </w:r>
    </w:p>
    <w:p w14:paraId="51C5569C" w14:textId="77777777" w:rsidR="003D252D" w:rsidRPr="00490A3A" w:rsidRDefault="003D252D" w:rsidP="003D252D">
      <w:pPr>
        <w:rPr>
          <w:b/>
          <w:bCs/>
          <w:sz w:val="28"/>
          <w:szCs w:val="28"/>
          <w:lang w:val="en-US"/>
        </w:rPr>
      </w:pPr>
    </w:p>
    <w:p w14:paraId="1A988EEB" w14:textId="77777777" w:rsidR="003D252D" w:rsidRPr="0084719C" w:rsidRDefault="003D252D" w:rsidP="003D252D">
      <w:pPr>
        <w:rPr>
          <w:b/>
          <w:bCs/>
          <w:sz w:val="28"/>
          <w:szCs w:val="28"/>
          <w:lang w:val="en-US"/>
        </w:rPr>
      </w:pPr>
      <w:r w:rsidRPr="0087520D">
        <w:rPr>
          <w:b/>
          <w:bCs/>
          <w:sz w:val="28"/>
          <w:szCs w:val="28"/>
          <w:highlight w:val="yellow"/>
          <w:lang w:val="en-US"/>
        </w:rPr>
        <w:t>VisionFund</w:t>
      </w:r>
      <w:r w:rsidRPr="0084719C">
        <w:rPr>
          <w:b/>
          <w:bCs/>
          <w:sz w:val="28"/>
          <w:szCs w:val="28"/>
          <w:lang w:val="en-US"/>
        </w:rPr>
        <w:t xml:space="preserve"> – </w:t>
      </w:r>
      <w:r>
        <w:rPr>
          <w:b/>
          <w:bCs/>
          <w:sz w:val="28"/>
          <w:szCs w:val="28"/>
          <w:lang w:val="en-US"/>
        </w:rPr>
        <w:t>Funding the Vision of Future Entrepreneurs</w:t>
      </w:r>
    </w:p>
    <w:p w14:paraId="69AF8497" w14:textId="77777777" w:rsidR="003D252D" w:rsidRPr="0084719C" w:rsidRDefault="003D252D" w:rsidP="003D252D">
      <w:pPr>
        <w:rPr>
          <w:sz w:val="28"/>
          <w:szCs w:val="28"/>
          <w:lang w:val="en-US"/>
        </w:rPr>
      </w:pPr>
      <w:r w:rsidRPr="0084719C">
        <w:rPr>
          <w:i/>
          <w:iCs/>
          <w:sz w:val="28"/>
          <w:szCs w:val="28"/>
          <w:lang w:val="en-US"/>
        </w:rPr>
        <w:t>Ladies and gentlemen,</w:t>
      </w:r>
    </w:p>
    <w:p w14:paraId="0D7E900A" w14:textId="77777777" w:rsidR="003D252D" w:rsidRPr="0084719C" w:rsidRDefault="003D252D" w:rsidP="003D252D">
      <w:pPr>
        <w:rPr>
          <w:sz w:val="28"/>
          <w:szCs w:val="28"/>
          <w:lang w:val="en-US"/>
        </w:rPr>
      </w:pPr>
      <w:r w:rsidRPr="0084719C">
        <w:rPr>
          <w:sz w:val="28"/>
          <w:szCs w:val="28"/>
          <w:lang w:val="en-US"/>
        </w:rPr>
        <w:t>Imagine a world where brilliant ideas never fail because of a lack of funding. A world where passionate entrepreneurs get the support they need to turn their dreams into reality.</w:t>
      </w:r>
    </w:p>
    <w:p w14:paraId="4B689AC9" w14:textId="77777777" w:rsidR="003D252D" w:rsidRPr="0084719C" w:rsidRDefault="003D252D" w:rsidP="003D252D">
      <w:pPr>
        <w:rPr>
          <w:sz w:val="28"/>
          <w:szCs w:val="28"/>
          <w:lang w:val="en-US"/>
        </w:rPr>
      </w:pPr>
      <w:r w:rsidRPr="0084719C">
        <w:rPr>
          <w:sz w:val="28"/>
          <w:szCs w:val="28"/>
          <w:lang w:val="en-US"/>
        </w:rPr>
        <w:t xml:space="preserve">I am proud to introduce </w:t>
      </w:r>
      <w:r w:rsidRPr="0084719C">
        <w:rPr>
          <w:b/>
          <w:bCs/>
          <w:sz w:val="28"/>
          <w:szCs w:val="28"/>
          <w:lang w:val="en-US"/>
        </w:rPr>
        <w:t>VisionFund</w:t>
      </w:r>
      <w:r w:rsidRPr="0084719C">
        <w:rPr>
          <w:sz w:val="28"/>
          <w:szCs w:val="28"/>
          <w:lang w:val="en-US"/>
        </w:rPr>
        <w:t xml:space="preserve">, a revolutionary platform that connects </w:t>
      </w:r>
      <w:r w:rsidRPr="0084719C">
        <w:rPr>
          <w:b/>
          <w:bCs/>
          <w:sz w:val="28"/>
          <w:szCs w:val="28"/>
          <w:lang w:val="en-US"/>
        </w:rPr>
        <w:t>innovative entrepreneurs</w:t>
      </w:r>
      <w:r w:rsidRPr="0084719C">
        <w:rPr>
          <w:sz w:val="28"/>
          <w:szCs w:val="28"/>
          <w:lang w:val="en-US"/>
        </w:rPr>
        <w:t xml:space="preserve"> with </w:t>
      </w:r>
      <w:r w:rsidRPr="0084719C">
        <w:rPr>
          <w:b/>
          <w:bCs/>
          <w:sz w:val="28"/>
          <w:szCs w:val="28"/>
          <w:lang w:val="en-US"/>
        </w:rPr>
        <w:t>wealthy investors</w:t>
      </w:r>
      <w:r w:rsidRPr="0084719C">
        <w:rPr>
          <w:sz w:val="28"/>
          <w:szCs w:val="28"/>
          <w:lang w:val="en-US"/>
        </w:rPr>
        <w:t xml:space="preserve"> looking for profitable opportunities.</w:t>
      </w:r>
    </w:p>
    <w:p w14:paraId="0706F1FB" w14:textId="77777777" w:rsidR="003D252D" w:rsidRPr="0084719C" w:rsidRDefault="003D252D" w:rsidP="003D252D">
      <w:pPr>
        <w:rPr>
          <w:b/>
          <w:bCs/>
          <w:sz w:val="28"/>
          <w:szCs w:val="28"/>
          <w:lang w:val="en-US"/>
        </w:rPr>
      </w:pPr>
      <w:r w:rsidRPr="0084719C">
        <w:rPr>
          <w:b/>
          <w:bCs/>
          <w:sz w:val="28"/>
          <w:szCs w:val="28"/>
          <w:lang w:val="en-US"/>
        </w:rPr>
        <w:t>How does it work?</w:t>
      </w:r>
    </w:p>
    <w:p w14:paraId="307DDF4F" w14:textId="77777777" w:rsidR="003D252D" w:rsidRPr="0084719C" w:rsidRDefault="003D252D" w:rsidP="003D252D">
      <w:pPr>
        <w:rPr>
          <w:sz w:val="28"/>
          <w:szCs w:val="28"/>
          <w:lang w:val="en-US"/>
        </w:rPr>
      </w:pPr>
      <w:r w:rsidRPr="0084719C">
        <w:rPr>
          <w:sz w:val="28"/>
          <w:szCs w:val="28"/>
          <w:lang w:val="en-US"/>
        </w:rPr>
        <w:t xml:space="preserve">It’s </w:t>
      </w:r>
      <w:r>
        <w:rPr>
          <w:sz w:val="28"/>
          <w:szCs w:val="28"/>
          <w:lang w:val="en-US"/>
        </w:rPr>
        <w:t xml:space="preserve">so </w:t>
      </w:r>
      <w:r w:rsidRPr="0084719C">
        <w:rPr>
          <w:sz w:val="28"/>
          <w:szCs w:val="28"/>
          <w:lang w:val="en-US"/>
        </w:rPr>
        <w:t>simple:</w:t>
      </w:r>
    </w:p>
    <w:p w14:paraId="67ECAB38" w14:textId="77777777" w:rsidR="003D252D" w:rsidRPr="0084719C" w:rsidRDefault="003D252D" w:rsidP="003D252D">
      <w:pPr>
        <w:numPr>
          <w:ilvl w:val="0"/>
          <w:numId w:val="1"/>
        </w:numPr>
        <w:rPr>
          <w:sz w:val="28"/>
          <w:szCs w:val="28"/>
          <w:lang w:val="en-US"/>
        </w:rPr>
      </w:pPr>
      <w:r w:rsidRPr="0084719C">
        <w:rPr>
          <w:b/>
          <w:bCs/>
          <w:sz w:val="28"/>
          <w:szCs w:val="28"/>
          <w:lang w:val="en-US"/>
        </w:rPr>
        <w:t>Entrepreneurs</w:t>
      </w:r>
      <w:r w:rsidRPr="0084719C">
        <w:rPr>
          <w:sz w:val="28"/>
          <w:szCs w:val="28"/>
          <w:lang w:val="en-US"/>
        </w:rPr>
        <w:t xml:space="preserve"> submit their business ideas.</w:t>
      </w:r>
    </w:p>
    <w:p w14:paraId="7D717528" w14:textId="77777777" w:rsidR="003D252D" w:rsidRPr="0084719C" w:rsidRDefault="003D252D" w:rsidP="003D252D">
      <w:pPr>
        <w:numPr>
          <w:ilvl w:val="0"/>
          <w:numId w:val="1"/>
        </w:numPr>
        <w:rPr>
          <w:sz w:val="28"/>
          <w:szCs w:val="28"/>
          <w:lang w:val="en-US"/>
        </w:rPr>
      </w:pPr>
      <w:r w:rsidRPr="0084719C">
        <w:rPr>
          <w:b/>
          <w:bCs/>
          <w:sz w:val="28"/>
          <w:szCs w:val="28"/>
          <w:lang w:val="en-US"/>
        </w:rPr>
        <w:t>We select</w:t>
      </w:r>
      <w:r w:rsidRPr="0084719C">
        <w:rPr>
          <w:sz w:val="28"/>
          <w:szCs w:val="28"/>
          <w:lang w:val="en-US"/>
        </w:rPr>
        <w:t xml:space="preserve"> the most promising projects based on potential, innovation, and market impact.</w:t>
      </w:r>
    </w:p>
    <w:p w14:paraId="04A87C5E" w14:textId="77777777" w:rsidR="003D252D" w:rsidRPr="0084719C" w:rsidRDefault="003D252D" w:rsidP="003D252D">
      <w:pPr>
        <w:numPr>
          <w:ilvl w:val="0"/>
          <w:numId w:val="1"/>
        </w:numPr>
        <w:rPr>
          <w:sz w:val="28"/>
          <w:szCs w:val="28"/>
          <w:lang w:val="en-US"/>
        </w:rPr>
      </w:pPr>
      <w:r w:rsidRPr="0084719C">
        <w:rPr>
          <w:b/>
          <w:bCs/>
          <w:sz w:val="28"/>
          <w:szCs w:val="28"/>
          <w:lang w:val="en-US"/>
        </w:rPr>
        <w:t>Investors fund these projects</w:t>
      </w:r>
      <w:r w:rsidRPr="0084719C">
        <w:rPr>
          <w:sz w:val="28"/>
          <w:szCs w:val="28"/>
          <w:lang w:val="en-US"/>
        </w:rPr>
        <w:t>, not as charity, but as a business opportunity.</w:t>
      </w:r>
    </w:p>
    <w:p w14:paraId="4EB7C6F0" w14:textId="77777777" w:rsidR="003D252D" w:rsidRPr="0084719C" w:rsidRDefault="003D252D" w:rsidP="003D252D">
      <w:pPr>
        <w:numPr>
          <w:ilvl w:val="0"/>
          <w:numId w:val="1"/>
        </w:numPr>
        <w:rPr>
          <w:sz w:val="28"/>
          <w:szCs w:val="28"/>
          <w:lang w:val="en-US"/>
        </w:rPr>
      </w:pPr>
      <w:r w:rsidRPr="0084719C">
        <w:rPr>
          <w:b/>
          <w:bCs/>
          <w:sz w:val="28"/>
          <w:szCs w:val="28"/>
          <w:lang w:val="en-US"/>
        </w:rPr>
        <w:t>In return, investors receive</w:t>
      </w:r>
      <w:r w:rsidRPr="0084719C">
        <w:rPr>
          <w:sz w:val="28"/>
          <w:szCs w:val="28"/>
          <w:lang w:val="en-US"/>
        </w:rPr>
        <w:t xml:space="preserve"> a share of the revenue, sales, or equity—ensuring long-term profits.</w:t>
      </w:r>
    </w:p>
    <w:p w14:paraId="722FED62" w14:textId="77777777" w:rsidR="001C6035" w:rsidRPr="003D252D" w:rsidRDefault="001C6035">
      <w:pPr>
        <w:rPr>
          <w:lang w:val="en-US"/>
        </w:rPr>
      </w:pPr>
    </w:p>
    <w:sectPr w:rsidR="001C6035" w:rsidRPr="003D2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03DD6"/>
    <w:multiLevelType w:val="multilevel"/>
    <w:tmpl w:val="57304D4E"/>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22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2D"/>
    <w:rsid w:val="001C6035"/>
    <w:rsid w:val="003D252D"/>
    <w:rsid w:val="00A05B50"/>
    <w:rsid w:val="00A73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43D6"/>
  <w15:chartTrackingRefBased/>
  <w15:docId w15:val="{4795391F-C697-4301-87C9-38DFF600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2D"/>
  </w:style>
  <w:style w:type="paragraph" w:styleId="Heading1">
    <w:name w:val="heading 1"/>
    <w:basedOn w:val="Normal"/>
    <w:next w:val="Normal"/>
    <w:link w:val="Heading1Char"/>
    <w:uiPriority w:val="9"/>
    <w:qFormat/>
    <w:rsid w:val="003D25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5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5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5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5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5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5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5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5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52D"/>
    <w:rPr>
      <w:rFonts w:eastAsiaTheme="majorEastAsia" w:cstheme="majorBidi"/>
      <w:color w:val="272727" w:themeColor="text1" w:themeTint="D8"/>
    </w:rPr>
  </w:style>
  <w:style w:type="paragraph" w:styleId="Title">
    <w:name w:val="Title"/>
    <w:basedOn w:val="Normal"/>
    <w:next w:val="Normal"/>
    <w:link w:val="TitleChar"/>
    <w:uiPriority w:val="10"/>
    <w:qFormat/>
    <w:rsid w:val="003D2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52D"/>
    <w:pPr>
      <w:spacing w:before="160"/>
      <w:jc w:val="center"/>
    </w:pPr>
    <w:rPr>
      <w:i/>
      <w:iCs/>
      <w:color w:val="404040" w:themeColor="text1" w:themeTint="BF"/>
    </w:rPr>
  </w:style>
  <w:style w:type="character" w:customStyle="1" w:styleId="QuoteChar">
    <w:name w:val="Quote Char"/>
    <w:basedOn w:val="DefaultParagraphFont"/>
    <w:link w:val="Quote"/>
    <w:uiPriority w:val="29"/>
    <w:rsid w:val="003D252D"/>
    <w:rPr>
      <w:i/>
      <w:iCs/>
      <w:color w:val="404040" w:themeColor="text1" w:themeTint="BF"/>
    </w:rPr>
  </w:style>
  <w:style w:type="paragraph" w:styleId="ListParagraph">
    <w:name w:val="List Paragraph"/>
    <w:basedOn w:val="Normal"/>
    <w:uiPriority w:val="34"/>
    <w:qFormat/>
    <w:rsid w:val="003D252D"/>
    <w:pPr>
      <w:ind w:left="720"/>
      <w:contextualSpacing/>
    </w:pPr>
  </w:style>
  <w:style w:type="character" w:styleId="IntenseEmphasis">
    <w:name w:val="Intense Emphasis"/>
    <w:basedOn w:val="DefaultParagraphFont"/>
    <w:uiPriority w:val="21"/>
    <w:qFormat/>
    <w:rsid w:val="003D252D"/>
    <w:rPr>
      <w:i/>
      <w:iCs/>
      <w:color w:val="2F5496" w:themeColor="accent1" w:themeShade="BF"/>
    </w:rPr>
  </w:style>
  <w:style w:type="paragraph" w:styleId="IntenseQuote">
    <w:name w:val="Intense Quote"/>
    <w:basedOn w:val="Normal"/>
    <w:next w:val="Normal"/>
    <w:link w:val="IntenseQuoteChar"/>
    <w:uiPriority w:val="30"/>
    <w:qFormat/>
    <w:rsid w:val="003D25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52D"/>
    <w:rPr>
      <w:i/>
      <w:iCs/>
      <w:color w:val="2F5496" w:themeColor="accent1" w:themeShade="BF"/>
    </w:rPr>
  </w:style>
  <w:style w:type="character" w:styleId="IntenseReference">
    <w:name w:val="Intense Reference"/>
    <w:basedOn w:val="DefaultParagraphFont"/>
    <w:uiPriority w:val="32"/>
    <w:qFormat/>
    <w:rsid w:val="003D25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1113</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Abdelkhalek Aitidir</dc:creator>
  <cp:keywords/>
  <dc:description/>
  <cp:lastModifiedBy>Abdelkhalek Aitidir</cp:lastModifiedBy>
  <cp:revision>1</cp:revision>
  <dcterms:created xsi:type="dcterms:W3CDTF">2025-03-16T17:50:00Z</dcterms:created>
  <dcterms:modified xsi:type="dcterms:W3CDTF">2025-03-16T17:51:00Z</dcterms:modified>
</cp:coreProperties>
</file>