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6F3D7" w14:textId="512BC2B1" w:rsidR="00EF212B" w:rsidRDefault="00EF212B" w:rsidP="004F0FB1">
      <w:pPr>
        <w:pStyle w:val="Titre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6D8DC51" wp14:editId="7898EAA8">
            <wp:simplePos x="0" y="0"/>
            <wp:positionH relativeFrom="margin">
              <wp:posOffset>-1141095</wp:posOffset>
            </wp:positionH>
            <wp:positionV relativeFrom="paragraph">
              <wp:posOffset>-1261383</wp:posOffset>
            </wp:positionV>
            <wp:extent cx="7869811" cy="11131550"/>
            <wp:effectExtent l="0" t="0" r="0" b="0"/>
            <wp:wrapNone/>
            <wp:docPr id="991142330" name="Image 1" descr="Une image contenant habits, texte, capture d’écran, Visage humai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142330" name="Image 1" descr="Une image contenant habits, texte, capture d’écran, Visage humain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9811" cy="1113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D5EC5E" w14:textId="77777777" w:rsidR="00EF212B" w:rsidRDefault="00EF212B" w:rsidP="004F0FB1">
      <w:pPr>
        <w:pStyle w:val="Titre"/>
      </w:pPr>
    </w:p>
    <w:p w14:paraId="72187811" w14:textId="77777777" w:rsidR="00EF212B" w:rsidRDefault="00EF212B" w:rsidP="004F0FB1">
      <w:pPr>
        <w:pStyle w:val="Titre"/>
      </w:pPr>
    </w:p>
    <w:p w14:paraId="69609120" w14:textId="77777777" w:rsidR="00EF212B" w:rsidRDefault="00EF212B" w:rsidP="004F0FB1">
      <w:pPr>
        <w:pStyle w:val="Titre"/>
      </w:pPr>
    </w:p>
    <w:p w14:paraId="48EF6DDB" w14:textId="77777777" w:rsidR="00EF212B" w:rsidRDefault="00EF212B" w:rsidP="004F0FB1">
      <w:pPr>
        <w:pStyle w:val="Titre"/>
      </w:pPr>
    </w:p>
    <w:p w14:paraId="1BD5B6E0" w14:textId="77777777" w:rsidR="00EF212B" w:rsidRDefault="00EF212B" w:rsidP="004F0FB1">
      <w:pPr>
        <w:pStyle w:val="Titre"/>
      </w:pPr>
    </w:p>
    <w:p w14:paraId="499684D1" w14:textId="77777777" w:rsidR="00EF212B" w:rsidRDefault="00EF212B" w:rsidP="004F0FB1">
      <w:pPr>
        <w:pStyle w:val="Titre"/>
      </w:pPr>
    </w:p>
    <w:p w14:paraId="6DA09832" w14:textId="77777777" w:rsidR="00EF212B" w:rsidRDefault="00EF212B" w:rsidP="004F0FB1">
      <w:pPr>
        <w:pStyle w:val="Titre"/>
      </w:pPr>
    </w:p>
    <w:p w14:paraId="079005E6" w14:textId="77777777" w:rsidR="00EF212B" w:rsidRDefault="00EF212B" w:rsidP="004F0FB1">
      <w:pPr>
        <w:pStyle w:val="Titre"/>
      </w:pPr>
    </w:p>
    <w:p w14:paraId="7B51A553" w14:textId="77777777" w:rsidR="00EF212B" w:rsidRDefault="00EF212B" w:rsidP="004F0FB1">
      <w:pPr>
        <w:pStyle w:val="Titre"/>
      </w:pPr>
    </w:p>
    <w:p w14:paraId="6CD5A965" w14:textId="77777777" w:rsidR="00EF212B" w:rsidRDefault="00EF212B" w:rsidP="004F0FB1">
      <w:pPr>
        <w:pStyle w:val="Titre"/>
      </w:pPr>
    </w:p>
    <w:p w14:paraId="67F1E56B" w14:textId="77777777" w:rsidR="00EF212B" w:rsidRDefault="00EF212B" w:rsidP="004F0FB1">
      <w:pPr>
        <w:pStyle w:val="Titre"/>
      </w:pPr>
    </w:p>
    <w:p w14:paraId="50C1EA27" w14:textId="77777777" w:rsidR="00EF212B" w:rsidRDefault="00EF212B" w:rsidP="004F0FB1">
      <w:pPr>
        <w:pStyle w:val="Titre"/>
      </w:pPr>
    </w:p>
    <w:p w14:paraId="60D050AE" w14:textId="77777777" w:rsidR="00EF212B" w:rsidRDefault="00EF212B" w:rsidP="004F0FB1">
      <w:pPr>
        <w:pStyle w:val="Titre"/>
      </w:pPr>
    </w:p>
    <w:p w14:paraId="3F8F3B6B" w14:textId="77777777" w:rsidR="00EF212B" w:rsidRDefault="00EF212B" w:rsidP="004F0FB1">
      <w:pPr>
        <w:pStyle w:val="Titre"/>
      </w:pPr>
    </w:p>
    <w:p w14:paraId="6989E109" w14:textId="77777777" w:rsidR="00EF212B" w:rsidRDefault="00EF212B" w:rsidP="004F0FB1">
      <w:pPr>
        <w:pStyle w:val="Titre"/>
      </w:pPr>
    </w:p>
    <w:p w14:paraId="1731F9E9" w14:textId="77777777" w:rsidR="00EF212B" w:rsidRDefault="00EF212B" w:rsidP="004F0FB1">
      <w:pPr>
        <w:pStyle w:val="Titre"/>
      </w:pPr>
    </w:p>
    <w:p w14:paraId="6E1A26FC" w14:textId="77777777" w:rsidR="00EF212B" w:rsidRDefault="00EF212B" w:rsidP="004F0FB1">
      <w:pPr>
        <w:pStyle w:val="Titre"/>
      </w:pPr>
    </w:p>
    <w:p w14:paraId="1D4DE517" w14:textId="77777777" w:rsidR="00EF212B" w:rsidRDefault="00EF212B" w:rsidP="004F0FB1">
      <w:pPr>
        <w:pStyle w:val="Titre"/>
      </w:pPr>
    </w:p>
    <w:p w14:paraId="58F54714" w14:textId="7C567EDD" w:rsidR="004F0FB1" w:rsidRDefault="004F0FB1" w:rsidP="004F0FB1">
      <w:pPr>
        <w:pStyle w:val="Titre"/>
      </w:pPr>
      <w:r w:rsidRPr="004F0FB1">
        <w:lastRenderedPageBreak/>
        <w:t xml:space="preserve">Mise à jour des documents d’architecture </w:t>
      </w:r>
      <w:proofErr w:type="gramStart"/>
      <w:r w:rsidRPr="004F0FB1">
        <w:t>suite au</w:t>
      </w:r>
      <w:proofErr w:type="gramEnd"/>
      <w:r w:rsidRPr="004F0FB1">
        <w:t xml:space="preserve"> Proof of Concept</w:t>
      </w:r>
      <w:r>
        <w:t xml:space="preserve"> </w:t>
      </w:r>
    </w:p>
    <w:p w14:paraId="40B62271" w14:textId="77777777" w:rsidR="004F0FB1" w:rsidRDefault="004F0FB1" w:rsidP="004F0FB1"/>
    <w:sdt>
      <w:sdtPr>
        <w:id w:val="3068258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5A669E" w14:textId="52C04967" w:rsidR="00EF212B" w:rsidRDefault="00EF212B">
          <w:pPr>
            <w:pStyle w:val="En-ttedetabledesmatires"/>
          </w:pPr>
          <w:r>
            <w:t>Table des matières</w:t>
          </w:r>
        </w:p>
        <w:p w14:paraId="1BE92317" w14:textId="15F2908A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991023" w:history="1">
            <w:r w:rsidRPr="0053470B">
              <w:rPr>
                <w:rStyle w:val="Lienhypertexte"/>
                <w:noProof/>
              </w:rPr>
              <w:t>1. Objet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3DA22" w14:textId="52EC4BB3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91991024" w:history="1">
            <w:r w:rsidRPr="0053470B">
              <w:rPr>
                <w:rStyle w:val="Lienhypertexte"/>
                <w:noProof/>
              </w:rPr>
              <w:t>2. Mises à jour proposées pour la Déclaration des travaux d’architecture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42DB4" w14:textId="234ACBC5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25" w:history="1">
            <w:r w:rsidRPr="0053470B">
              <w:rPr>
                <w:rStyle w:val="Lienhypertexte"/>
                <w:noProof/>
              </w:rPr>
              <w:t>Mise en œuvre de la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A4D0C" w14:textId="1399A573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26" w:history="1">
            <w:r w:rsidRPr="0053470B">
              <w:rPr>
                <w:rStyle w:val="Lienhypertexte"/>
                <w:noProof/>
              </w:rPr>
              <w:t>Front-end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AAC8A" w14:textId="23794479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27" w:history="1">
            <w:r w:rsidRPr="0053470B">
              <w:rPr>
                <w:rStyle w:val="Lienhypertexte"/>
                <w:noProof/>
              </w:rPr>
              <w:t>Respect des principes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9E22E" w14:textId="2D9E58E2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28" w:history="1">
            <w:r w:rsidRPr="0053470B">
              <w:rPr>
                <w:rStyle w:val="Lienhypertexte"/>
                <w:noProof/>
              </w:rPr>
              <w:t>2.2 Livrables de travail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6D375" w14:textId="52138CB2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29" w:history="1">
            <w:r w:rsidRPr="0053470B">
              <w:rPr>
                <w:rStyle w:val="Lienhypertexte"/>
                <w:noProof/>
              </w:rPr>
              <w:t>2.3 Critères et procédures d’acceptation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AF3B0" w14:textId="3F95052B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30" w:history="1">
            <w:r w:rsidRPr="0053470B">
              <w:rPr>
                <w:rStyle w:val="Lienhypertexte"/>
                <w:noProof/>
              </w:rPr>
              <w:t>Critères retenus pour juger la réussite de la PoC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38C03" w14:textId="3C53CA7B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31" w:history="1">
            <w:r w:rsidRPr="0053470B">
              <w:rPr>
                <w:rStyle w:val="Lienhypertexte"/>
                <w:noProof/>
              </w:rPr>
              <w:t>Procédures d’acceptation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1F5091" w14:textId="295A2FBB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91991032" w:history="1">
            <w:r w:rsidRPr="0053470B">
              <w:rPr>
                <w:rStyle w:val="Lienhypertexte"/>
                <w:noProof/>
              </w:rPr>
              <w:t>3. Mises à jour proposées pour le Document de définition de l’architecture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29FB8" w14:textId="74A60A6E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33" w:history="1">
            <w:r w:rsidRPr="0053470B">
              <w:rPr>
                <w:rStyle w:val="Lienhypertexte"/>
                <w:noProof/>
              </w:rPr>
              <w:t>3.1 Architecture métier, données, applications, technologie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635E6" w14:textId="7174D339" w:rsidR="00EF212B" w:rsidRDefault="00EF212B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191991034" w:history="1">
            <w:r w:rsidRPr="0053470B">
              <w:rPr>
                <w:rStyle w:val="Lienhypertexte"/>
                <w:noProof/>
              </w:rPr>
              <w:t>Présentation du prototype microservices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EB383" w14:textId="35435BED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91991035" w:history="1">
            <w:r w:rsidRPr="0053470B">
              <w:rPr>
                <w:rStyle w:val="Lienhypertexte"/>
                <w:noProof/>
              </w:rPr>
              <w:t>3.2 Analyse de l’écart et prochaines étapes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598534" w14:textId="1B49638A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91991036" w:history="1">
            <w:r w:rsidRPr="0053470B">
              <w:rPr>
                <w:rStyle w:val="Lienhypertexte"/>
                <w:noProof/>
              </w:rPr>
              <w:t>Prochaines étapes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7E2D9" w14:textId="2E17FD68" w:rsidR="00EF212B" w:rsidRDefault="00EF212B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91991037" w:history="1">
            <w:r w:rsidRPr="0053470B">
              <w:rPr>
                <w:rStyle w:val="Lienhypertexte"/>
                <w:noProof/>
              </w:rPr>
              <w:t>Conclusion et utilité de ce document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_Toc191991037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A439" w14:textId="69613F24" w:rsidR="00EF212B" w:rsidRDefault="00EF212B">
          <w:r>
            <w:rPr>
              <w:b/>
              <w:bCs/>
            </w:rPr>
            <w:fldChar w:fldCharType="end"/>
          </w:r>
        </w:p>
      </w:sdtContent>
    </w:sdt>
    <w:p w14:paraId="06D75437" w14:textId="4231D0A1" w:rsidR="00EF212B" w:rsidRDefault="00EF212B">
      <w:r>
        <w:br w:type="page"/>
      </w:r>
    </w:p>
    <w:p w14:paraId="0C1D816A" w14:textId="77777777" w:rsidR="004F0FB1" w:rsidRPr="004F0FB1" w:rsidRDefault="004F0FB1" w:rsidP="004F0FB1"/>
    <w:p w14:paraId="0DC67FCD" w14:textId="77777777" w:rsidR="004F0FB1" w:rsidRPr="004F0FB1" w:rsidRDefault="004F0FB1" w:rsidP="004F0FB1">
      <w:pPr>
        <w:pStyle w:val="Titre1"/>
      </w:pPr>
      <w:bookmarkStart w:id="0" w:name="_Toc191991023"/>
      <w:r w:rsidRPr="004F0FB1">
        <w:t>1. Objet du document</w:t>
      </w:r>
      <w:bookmarkEnd w:id="0"/>
    </w:p>
    <w:p w14:paraId="13218955" w14:textId="77777777" w:rsidR="004F0FB1" w:rsidRPr="004F0FB1" w:rsidRDefault="004F0FB1" w:rsidP="004F0FB1">
      <w:r w:rsidRPr="004F0FB1">
        <w:t xml:space="preserve">Le présent document vise à </w:t>
      </w:r>
      <w:r w:rsidRPr="004F0FB1">
        <w:rPr>
          <w:b/>
          <w:bCs/>
        </w:rPr>
        <w:t>compléter et enrichir</w:t>
      </w:r>
      <w:r w:rsidRPr="004F0FB1">
        <w:t xml:space="preserve"> :</w:t>
      </w:r>
    </w:p>
    <w:p w14:paraId="089E3BA7" w14:textId="77777777" w:rsidR="004F0FB1" w:rsidRPr="004F0FB1" w:rsidRDefault="004F0FB1" w:rsidP="004F0FB1">
      <w:pPr>
        <w:numPr>
          <w:ilvl w:val="0"/>
          <w:numId w:val="15"/>
        </w:numPr>
      </w:pPr>
      <w:r w:rsidRPr="004F0FB1">
        <w:rPr>
          <w:b/>
          <w:bCs/>
        </w:rPr>
        <w:t>La Déclaration des travaux d’architecture</w:t>
      </w:r>
      <w:r w:rsidRPr="004F0FB1">
        <w:t>, qui formalise le cadre, les livrables et les critères d’acceptation de la preuve de concept (</w:t>
      </w:r>
      <w:proofErr w:type="spellStart"/>
      <w:r w:rsidRPr="004F0FB1">
        <w:t>PoC</w:t>
      </w:r>
      <w:proofErr w:type="spellEnd"/>
      <w:r w:rsidRPr="004F0FB1">
        <w:t>),</w:t>
      </w:r>
    </w:p>
    <w:p w14:paraId="39632ADE" w14:textId="77777777" w:rsidR="004F0FB1" w:rsidRPr="004F0FB1" w:rsidRDefault="004F0FB1" w:rsidP="004F0FB1">
      <w:pPr>
        <w:numPr>
          <w:ilvl w:val="0"/>
          <w:numId w:val="15"/>
        </w:numPr>
      </w:pPr>
      <w:r w:rsidRPr="004F0FB1">
        <w:rPr>
          <w:b/>
          <w:bCs/>
        </w:rPr>
        <w:t>Le Document de définition de l’architecture</w:t>
      </w:r>
      <w:r w:rsidRPr="004F0FB1">
        <w:t>, qui décrit le contexte métier, l’architecture cible, ainsi que l’analyse de l’écart entre l’existant et le futur système.</w:t>
      </w:r>
    </w:p>
    <w:p w14:paraId="2C705F24" w14:textId="77777777" w:rsidR="004F0FB1" w:rsidRPr="004F0FB1" w:rsidRDefault="004F0FB1" w:rsidP="004F0FB1">
      <w:r w:rsidRPr="004F0FB1">
        <w:t xml:space="preserve">La </w:t>
      </w:r>
      <w:proofErr w:type="spellStart"/>
      <w:r w:rsidRPr="004F0FB1">
        <w:t>PoC</w:t>
      </w:r>
      <w:proofErr w:type="spellEnd"/>
      <w:r w:rsidRPr="004F0FB1">
        <w:t xml:space="preserve">, réalisée en </w:t>
      </w:r>
      <w:r w:rsidRPr="004F0FB1">
        <w:rPr>
          <w:b/>
          <w:bCs/>
        </w:rPr>
        <w:t>Java Spring Boot</w:t>
      </w:r>
      <w:r w:rsidRPr="004F0FB1">
        <w:t xml:space="preserve"> (trois </w:t>
      </w:r>
      <w:proofErr w:type="spellStart"/>
      <w:r w:rsidRPr="004F0FB1">
        <w:t>microservices</w:t>
      </w:r>
      <w:proofErr w:type="spellEnd"/>
      <w:r w:rsidRPr="004F0FB1">
        <w:t xml:space="preserve"> distincts) avec un </w:t>
      </w:r>
      <w:proofErr w:type="spellStart"/>
      <w:r w:rsidRPr="004F0FB1">
        <w:rPr>
          <w:b/>
          <w:bCs/>
        </w:rPr>
        <w:t>front-end</w:t>
      </w:r>
      <w:proofErr w:type="spellEnd"/>
      <w:r w:rsidRPr="004F0FB1">
        <w:rPr>
          <w:b/>
          <w:bCs/>
        </w:rPr>
        <w:t xml:space="preserve"> Vue.js</w:t>
      </w:r>
      <w:r w:rsidRPr="004F0FB1">
        <w:t xml:space="preserve">, a pour but de valider la faisabilité d’une architecture </w:t>
      </w:r>
      <w:proofErr w:type="spellStart"/>
      <w:r w:rsidRPr="004F0FB1">
        <w:t>microservices</w:t>
      </w:r>
      <w:proofErr w:type="spellEnd"/>
      <w:r w:rsidRPr="004F0FB1">
        <w:t xml:space="preserve"> pour la gestion des hôpitaux, de l’authentification et d’un service de calcul de distance.</w:t>
      </w:r>
    </w:p>
    <w:p w14:paraId="6DFEAF68" w14:textId="77777777" w:rsidR="004F0FB1" w:rsidRPr="004F0FB1" w:rsidRDefault="004F0FB1" w:rsidP="004F0FB1">
      <w:r w:rsidRPr="004F0FB1">
        <w:pict w14:anchorId="692BC3D2">
          <v:rect id="_x0000_i1086" style="width:0;height:1.5pt" o:hralign="center" o:hrstd="t" o:hr="t" fillcolor="#a0a0a0" stroked="f"/>
        </w:pict>
      </w:r>
    </w:p>
    <w:p w14:paraId="5E9C25FC" w14:textId="77777777" w:rsidR="004F0FB1" w:rsidRPr="004F0FB1" w:rsidRDefault="004F0FB1" w:rsidP="004F0FB1">
      <w:pPr>
        <w:pStyle w:val="Titre1"/>
      </w:pPr>
      <w:bookmarkStart w:id="1" w:name="_Toc191991024"/>
      <w:r w:rsidRPr="004F0FB1">
        <w:t>2. Mises à jour proposées pour la Déclaration des travaux d’architecture</w:t>
      </w:r>
      <w:bookmarkEnd w:id="1"/>
    </w:p>
    <w:p w14:paraId="276A2278" w14:textId="77777777" w:rsidR="004F0FB1" w:rsidRPr="004F0FB1" w:rsidRDefault="004F0FB1" w:rsidP="004F0FB1">
      <w:pPr>
        <w:rPr>
          <w:b/>
          <w:bCs/>
        </w:rPr>
      </w:pPr>
      <w:r w:rsidRPr="004F0FB1">
        <w:rPr>
          <w:b/>
          <w:bCs/>
        </w:rPr>
        <w:t>2.1 Approche architecturale et Processus d’architecture</w:t>
      </w:r>
    </w:p>
    <w:p w14:paraId="2DB91AFB" w14:textId="77777777" w:rsidR="004F0FB1" w:rsidRPr="004F0FB1" w:rsidRDefault="004F0FB1" w:rsidP="004F0FB1">
      <w:r w:rsidRPr="004F0FB1">
        <w:t xml:space="preserve">Dans la section </w:t>
      </w:r>
      <w:r w:rsidRPr="004F0FB1">
        <w:rPr>
          <w:i/>
          <w:iCs/>
        </w:rPr>
        <w:t>Approche architecturale</w:t>
      </w:r>
      <w:r w:rsidRPr="004F0FB1">
        <w:t xml:space="preserve"> (ou </w:t>
      </w:r>
      <w:r w:rsidRPr="004F0FB1">
        <w:rPr>
          <w:i/>
          <w:iCs/>
        </w:rPr>
        <w:t>Processus d’architecture</w:t>
      </w:r>
      <w:r w:rsidRPr="004F0FB1">
        <w:t>), on peut ajouter</w:t>
      </w:r>
      <w:r w:rsidRPr="004F0FB1">
        <w:rPr>
          <w:rFonts w:ascii="Arial" w:hAnsi="Arial" w:cs="Arial"/>
        </w:rPr>
        <w:t> </w:t>
      </w:r>
      <w:r w:rsidRPr="004F0FB1">
        <w:t>:</w:t>
      </w:r>
    </w:p>
    <w:p w14:paraId="314CCA4E" w14:textId="77777777" w:rsidR="004F0FB1" w:rsidRPr="004F0FB1" w:rsidRDefault="004F0FB1" w:rsidP="004F0FB1">
      <w:bookmarkStart w:id="2" w:name="_Toc191991025"/>
      <w:r w:rsidRPr="004F0FB1">
        <w:rPr>
          <w:rStyle w:val="Titre2Car"/>
        </w:rPr>
        <w:t xml:space="preserve">Mise en œuvre de la </w:t>
      </w:r>
      <w:proofErr w:type="spellStart"/>
      <w:r w:rsidRPr="004F0FB1">
        <w:rPr>
          <w:rStyle w:val="Titre2Car"/>
        </w:rPr>
        <w:t>PoC</w:t>
      </w:r>
      <w:bookmarkEnd w:id="2"/>
      <w:proofErr w:type="spellEnd"/>
      <w:r w:rsidRPr="004F0FB1">
        <w:br/>
        <w:t>Dans le cadre de la preuve de concept, nous avons implémenté :</w:t>
      </w:r>
    </w:p>
    <w:p w14:paraId="69F9D1DF" w14:textId="77777777" w:rsidR="004F0FB1" w:rsidRPr="004F0FB1" w:rsidRDefault="004F0FB1" w:rsidP="004F0FB1">
      <w:pPr>
        <w:numPr>
          <w:ilvl w:val="0"/>
          <w:numId w:val="16"/>
        </w:numPr>
      </w:pPr>
      <w:r w:rsidRPr="004F0FB1">
        <w:rPr>
          <w:b/>
          <w:bCs/>
        </w:rPr>
        <w:t xml:space="preserve">Un </w:t>
      </w:r>
      <w:proofErr w:type="spellStart"/>
      <w:r w:rsidRPr="004F0FB1">
        <w:rPr>
          <w:b/>
          <w:bCs/>
        </w:rPr>
        <w:t>microservice</w:t>
      </w:r>
      <w:proofErr w:type="spellEnd"/>
      <w:r w:rsidRPr="004F0FB1">
        <w:rPr>
          <w:b/>
          <w:bCs/>
        </w:rPr>
        <w:t xml:space="preserve"> “User/</w:t>
      </w:r>
      <w:proofErr w:type="spellStart"/>
      <w:r w:rsidRPr="004F0FB1">
        <w:rPr>
          <w:b/>
          <w:bCs/>
        </w:rPr>
        <w:t>Auth</w:t>
      </w:r>
      <w:proofErr w:type="spellEnd"/>
      <w:r w:rsidRPr="004F0FB1">
        <w:rPr>
          <w:b/>
          <w:bCs/>
        </w:rPr>
        <w:t>”</w:t>
      </w:r>
      <w:r w:rsidRPr="004F0FB1">
        <w:t xml:space="preserve"> pour gérer l’authentification et les utilisateurs (Java Spring Boot + JWT).</w:t>
      </w:r>
    </w:p>
    <w:p w14:paraId="2FF5596A" w14:textId="77777777" w:rsidR="004F0FB1" w:rsidRPr="004F0FB1" w:rsidRDefault="004F0FB1" w:rsidP="004F0FB1">
      <w:pPr>
        <w:numPr>
          <w:ilvl w:val="0"/>
          <w:numId w:val="16"/>
        </w:numPr>
      </w:pPr>
      <w:r w:rsidRPr="004F0FB1">
        <w:rPr>
          <w:b/>
          <w:bCs/>
        </w:rPr>
        <w:t xml:space="preserve">Un </w:t>
      </w:r>
      <w:proofErr w:type="spellStart"/>
      <w:r w:rsidRPr="004F0FB1">
        <w:rPr>
          <w:b/>
          <w:bCs/>
        </w:rPr>
        <w:t>microservice</w:t>
      </w:r>
      <w:proofErr w:type="spellEnd"/>
      <w:r w:rsidRPr="004F0FB1">
        <w:rPr>
          <w:b/>
          <w:bCs/>
        </w:rPr>
        <w:t xml:space="preserve"> “Hospital”</w:t>
      </w:r>
      <w:r w:rsidRPr="004F0FB1">
        <w:t xml:space="preserve"> pour gérer les informations d’un hôpital (nom, localisation, spécialités éventuelles, etc.) et permettre d’ajouter un hôpital via une API REST.</w:t>
      </w:r>
    </w:p>
    <w:p w14:paraId="72740595" w14:textId="77777777" w:rsidR="004F0FB1" w:rsidRPr="004F0FB1" w:rsidRDefault="004F0FB1" w:rsidP="004F0FB1">
      <w:pPr>
        <w:numPr>
          <w:ilvl w:val="0"/>
          <w:numId w:val="16"/>
        </w:numPr>
      </w:pPr>
      <w:r w:rsidRPr="004F0FB1">
        <w:rPr>
          <w:b/>
          <w:bCs/>
        </w:rPr>
        <w:t xml:space="preserve">Un </w:t>
      </w:r>
      <w:proofErr w:type="spellStart"/>
      <w:r w:rsidRPr="004F0FB1">
        <w:rPr>
          <w:b/>
          <w:bCs/>
        </w:rPr>
        <w:t>microservice</w:t>
      </w:r>
      <w:proofErr w:type="spellEnd"/>
      <w:r w:rsidRPr="004F0FB1">
        <w:rPr>
          <w:b/>
          <w:bCs/>
        </w:rPr>
        <w:t xml:space="preserve"> “Distance”</w:t>
      </w:r>
      <w:r w:rsidRPr="004F0FB1">
        <w:t xml:space="preserve"> pour calculer ou simuler la distance entre deux emplacements, appelé directement par le </w:t>
      </w:r>
      <w:proofErr w:type="spellStart"/>
      <w:r w:rsidRPr="004F0FB1">
        <w:t>microservice</w:t>
      </w:r>
      <w:proofErr w:type="spellEnd"/>
      <w:r w:rsidRPr="004F0FB1">
        <w:t xml:space="preserve"> Hospital.</w:t>
      </w:r>
    </w:p>
    <w:p w14:paraId="6807094E" w14:textId="77777777" w:rsidR="004F0FB1" w:rsidRPr="004F0FB1" w:rsidRDefault="004F0FB1" w:rsidP="00EF212B">
      <w:pPr>
        <w:pStyle w:val="Titre2"/>
      </w:pPr>
      <w:bookmarkStart w:id="3" w:name="_Toc191991026"/>
      <w:proofErr w:type="spellStart"/>
      <w:r w:rsidRPr="004F0FB1">
        <w:t>Front-end</w:t>
      </w:r>
      <w:proofErr w:type="spellEnd"/>
      <w:r w:rsidRPr="004F0FB1">
        <w:t xml:space="preserve"> Vue.js</w:t>
      </w:r>
      <w:bookmarkEnd w:id="3"/>
    </w:p>
    <w:p w14:paraId="70FCEFFE" w14:textId="77777777" w:rsidR="004F0FB1" w:rsidRPr="004F0FB1" w:rsidRDefault="004F0FB1" w:rsidP="004F0FB1">
      <w:pPr>
        <w:numPr>
          <w:ilvl w:val="0"/>
          <w:numId w:val="17"/>
        </w:numPr>
      </w:pPr>
      <w:r w:rsidRPr="004F0FB1">
        <w:t>Un front minimaliste développé en Vue.js permet de présenter l’interface utilisateur</w:t>
      </w:r>
      <w:r w:rsidRPr="004F0FB1">
        <w:rPr>
          <w:rFonts w:ascii="Arial" w:hAnsi="Arial" w:cs="Arial"/>
        </w:rPr>
        <w:t> </w:t>
      </w:r>
      <w:r w:rsidRPr="004F0FB1">
        <w:t>:</w:t>
      </w:r>
    </w:p>
    <w:p w14:paraId="328FCA60" w14:textId="77777777" w:rsidR="004F0FB1" w:rsidRPr="004F0FB1" w:rsidRDefault="004F0FB1" w:rsidP="004F0FB1">
      <w:pPr>
        <w:numPr>
          <w:ilvl w:val="1"/>
          <w:numId w:val="17"/>
        </w:numPr>
      </w:pPr>
      <w:r w:rsidRPr="004F0FB1">
        <w:t>Affichage de la liste d’hôpitaux,</w:t>
      </w:r>
    </w:p>
    <w:p w14:paraId="51539C51" w14:textId="77777777" w:rsidR="004F0FB1" w:rsidRPr="004F0FB1" w:rsidRDefault="004F0FB1" w:rsidP="004F0FB1">
      <w:pPr>
        <w:numPr>
          <w:ilvl w:val="1"/>
          <w:numId w:val="17"/>
        </w:numPr>
      </w:pPr>
      <w:r w:rsidRPr="004F0FB1">
        <w:t>Formulaire d’ajout d’hôpital,</w:t>
      </w:r>
    </w:p>
    <w:p w14:paraId="0FA0A84B" w14:textId="77777777" w:rsidR="004F0FB1" w:rsidRPr="004F0FB1" w:rsidRDefault="004F0FB1" w:rsidP="004F0FB1">
      <w:pPr>
        <w:numPr>
          <w:ilvl w:val="1"/>
          <w:numId w:val="17"/>
        </w:numPr>
      </w:pPr>
      <w:r w:rsidRPr="004F0FB1">
        <w:lastRenderedPageBreak/>
        <w:t>Gestion d’un login/</w:t>
      </w:r>
      <w:proofErr w:type="spellStart"/>
      <w:r w:rsidRPr="004F0FB1">
        <w:t>logout</w:t>
      </w:r>
      <w:proofErr w:type="spellEnd"/>
      <w:r w:rsidRPr="004F0FB1">
        <w:t xml:space="preserve"> basique pour tester la partie </w:t>
      </w:r>
      <w:proofErr w:type="spellStart"/>
      <w:r w:rsidRPr="004F0FB1">
        <w:t>auth</w:t>
      </w:r>
      <w:proofErr w:type="spellEnd"/>
      <w:r w:rsidRPr="004F0FB1">
        <w:t>.</w:t>
      </w:r>
    </w:p>
    <w:p w14:paraId="2165090F" w14:textId="77777777" w:rsidR="004F0FB1" w:rsidRPr="004F0FB1" w:rsidRDefault="004F0FB1" w:rsidP="00EF212B">
      <w:pPr>
        <w:pStyle w:val="Titre2"/>
      </w:pPr>
      <w:bookmarkStart w:id="4" w:name="_Toc191991027"/>
      <w:r w:rsidRPr="004F0FB1">
        <w:t>Respect des principes</w:t>
      </w:r>
      <w:bookmarkEnd w:id="4"/>
    </w:p>
    <w:p w14:paraId="3C1946B0" w14:textId="77777777" w:rsidR="004F0FB1" w:rsidRPr="004F0FB1" w:rsidRDefault="004F0FB1" w:rsidP="004F0FB1">
      <w:pPr>
        <w:numPr>
          <w:ilvl w:val="0"/>
          <w:numId w:val="18"/>
        </w:numPr>
      </w:pPr>
      <w:r w:rsidRPr="004F0FB1">
        <w:t xml:space="preserve">Nous avons appliqué une </w:t>
      </w:r>
      <w:r w:rsidRPr="004F0FB1">
        <w:rPr>
          <w:b/>
          <w:bCs/>
        </w:rPr>
        <w:t>séparation des responsabilités</w:t>
      </w:r>
      <w:r w:rsidRPr="004F0FB1">
        <w:t xml:space="preserve"> (principe B2), en cloisonnant l’authentification d’une part, la gestion d’un hôpital d’autre part.</w:t>
      </w:r>
    </w:p>
    <w:p w14:paraId="30B9974B" w14:textId="77777777" w:rsidR="004F0FB1" w:rsidRPr="004F0FB1" w:rsidRDefault="004F0FB1" w:rsidP="004F0FB1">
      <w:pPr>
        <w:numPr>
          <w:ilvl w:val="0"/>
          <w:numId w:val="18"/>
        </w:numPr>
      </w:pPr>
      <w:r w:rsidRPr="004F0FB1">
        <w:t>L’intégration et la livraison se font de manière continue (principe B3), avec un pipeline CI/CD (même rudimentaire) lancé à chaque push.</w:t>
      </w:r>
    </w:p>
    <w:p w14:paraId="5AEDEB6A" w14:textId="77777777" w:rsidR="004F0FB1" w:rsidRPr="004F0FB1" w:rsidRDefault="004F0FB1" w:rsidP="004F0FB1">
      <w:pPr>
        <w:numPr>
          <w:ilvl w:val="0"/>
          <w:numId w:val="18"/>
        </w:numPr>
      </w:pPr>
      <w:r w:rsidRPr="004F0FB1">
        <w:t>Les tests sont automatisés (principe B4), incluant des tests unitaires et quelques tests d’intégration pour vérifier la communication entre Hospital et Distance.</w:t>
      </w:r>
    </w:p>
    <w:p w14:paraId="746D332C" w14:textId="77777777" w:rsidR="004F0FB1" w:rsidRPr="004F0FB1" w:rsidRDefault="004F0FB1" w:rsidP="004F0FB1">
      <w:r w:rsidRPr="004F0FB1">
        <w:t xml:space="preserve">Ces développements ont été réalisés </w:t>
      </w:r>
      <w:r w:rsidRPr="004F0FB1">
        <w:rPr>
          <w:b/>
          <w:bCs/>
        </w:rPr>
        <w:t>en mode prototype</w:t>
      </w:r>
      <w:r w:rsidRPr="004F0FB1">
        <w:t xml:space="preserve">, dans un environnement isolé et </w:t>
      </w:r>
      <w:r w:rsidRPr="004F0FB1">
        <w:rPr>
          <w:b/>
          <w:bCs/>
        </w:rPr>
        <w:t>sans données réelles</w:t>
      </w:r>
      <w:r w:rsidRPr="004F0FB1">
        <w:t xml:space="preserve"> de patients (afin de respecter les contraintes RGPD et la sécurité).</w:t>
      </w:r>
    </w:p>
    <w:p w14:paraId="1C510DE1" w14:textId="77777777" w:rsidR="004F0FB1" w:rsidRPr="004F0FB1" w:rsidRDefault="004F0FB1" w:rsidP="00EF212B">
      <w:pPr>
        <w:pStyle w:val="Titre2"/>
      </w:pPr>
      <w:bookmarkStart w:id="5" w:name="_Toc191991028"/>
      <w:r w:rsidRPr="004F0FB1">
        <w:t>2.2 Livrables de travail</w:t>
      </w:r>
      <w:bookmarkEnd w:id="5"/>
    </w:p>
    <w:p w14:paraId="6C8E43FB" w14:textId="77777777" w:rsidR="004F0FB1" w:rsidRPr="004F0FB1" w:rsidRDefault="004F0FB1" w:rsidP="004F0FB1">
      <w:r w:rsidRPr="004F0FB1">
        <w:t xml:space="preserve">Dans la section </w:t>
      </w:r>
      <w:r w:rsidRPr="004F0FB1">
        <w:rPr>
          <w:i/>
          <w:iCs/>
        </w:rPr>
        <w:t>Livrables de travail</w:t>
      </w:r>
      <w:r w:rsidRPr="004F0FB1">
        <w:t>, on peut ajouter</w:t>
      </w:r>
      <w:r w:rsidRPr="004F0FB1">
        <w:rPr>
          <w:rFonts w:ascii="Arial" w:hAnsi="Arial" w:cs="Arial"/>
        </w:rPr>
        <w:t> </w:t>
      </w:r>
      <w:r w:rsidRPr="004F0FB1">
        <w:t>:</w:t>
      </w:r>
    </w:p>
    <w:p w14:paraId="28D2ECD2" w14:textId="77777777" w:rsidR="004F0FB1" w:rsidRPr="004F0FB1" w:rsidRDefault="004F0FB1" w:rsidP="004F0FB1">
      <w:pPr>
        <w:numPr>
          <w:ilvl w:val="0"/>
          <w:numId w:val="19"/>
        </w:numPr>
      </w:pPr>
      <w:r w:rsidRPr="004F0FB1">
        <w:rPr>
          <w:b/>
          <w:bCs/>
        </w:rPr>
        <w:t>Code source</w:t>
      </w:r>
      <w:r w:rsidRPr="004F0FB1">
        <w:t xml:space="preserve"> des trois </w:t>
      </w:r>
      <w:proofErr w:type="spellStart"/>
      <w:r w:rsidRPr="004F0FB1">
        <w:t>microservices</w:t>
      </w:r>
      <w:proofErr w:type="spellEnd"/>
      <w:r w:rsidRPr="004F0FB1">
        <w:t xml:space="preserve"> Java Spring Boot + la configuration du </w:t>
      </w:r>
      <w:proofErr w:type="spellStart"/>
      <w:r w:rsidRPr="004F0FB1">
        <w:t>front-end</w:t>
      </w:r>
      <w:proofErr w:type="spellEnd"/>
      <w:r w:rsidRPr="004F0FB1">
        <w:t xml:space="preserve"> Vue.js, hébergés sur un dépôt Git.</w:t>
      </w:r>
    </w:p>
    <w:p w14:paraId="3ED3F8D9" w14:textId="77777777" w:rsidR="004F0FB1" w:rsidRPr="004F0FB1" w:rsidRDefault="004F0FB1" w:rsidP="004F0FB1">
      <w:pPr>
        <w:numPr>
          <w:ilvl w:val="0"/>
          <w:numId w:val="19"/>
        </w:numPr>
      </w:pPr>
      <w:r w:rsidRPr="004F0FB1">
        <w:rPr>
          <w:b/>
          <w:bCs/>
        </w:rPr>
        <w:t>Pipelines CI/CD</w:t>
      </w:r>
      <w:r w:rsidRPr="004F0FB1">
        <w:t xml:space="preserve"> : exécution de </w:t>
      </w:r>
      <w:proofErr w:type="spellStart"/>
      <w:r w:rsidRPr="004F0FB1">
        <w:t>builds</w:t>
      </w:r>
      <w:proofErr w:type="spellEnd"/>
      <w:r w:rsidRPr="004F0FB1">
        <w:t xml:space="preserve"> et de tests automatisés pour chaque service.</w:t>
      </w:r>
    </w:p>
    <w:p w14:paraId="64FE7E63" w14:textId="77777777" w:rsidR="004F0FB1" w:rsidRPr="004F0FB1" w:rsidRDefault="004F0FB1" w:rsidP="004F0FB1">
      <w:pPr>
        <w:numPr>
          <w:ilvl w:val="0"/>
          <w:numId w:val="19"/>
        </w:numPr>
      </w:pPr>
      <w:r w:rsidRPr="004F0FB1">
        <w:rPr>
          <w:b/>
          <w:bCs/>
        </w:rPr>
        <w:t>Rapport de tests</w:t>
      </w:r>
      <w:r w:rsidRPr="004F0FB1">
        <w:t xml:space="preserve"> : un résumé des tests unitaires et d’intégration effectués.</w:t>
      </w:r>
    </w:p>
    <w:p w14:paraId="124388D7" w14:textId="77777777" w:rsidR="004F0FB1" w:rsidRPr="004F0FB1" w:rsidRDefault="004F0FB1" w:rsidP="004F0FB1">
      <w:pPr>
        <w:numPr>
          <w:ilvl w:val="0"/>
          <w:numId w:val="19"/>
        </w:numPr>
      </w:pPr>
      <w:r w:rsidRPr="004F0FB1">
        <w:rPr>
          <w:b/>
          <w:bCs/>
        </w:rPr>
        <w:t>Présentation PowerPoint</w:t>
      </w:r>
      <w:r w:rsidRPr="004F0FB1">
        <w:t xml:space="preserve"> détaillant l’architecture, le fonctionnement de la </w:t>
      </w:r>
      <w:proofErr w:type="spellStart"/>
      <w:r w:rsidRPr="004F0FB1">
        <w:t>PoC</w:t>
      </w:r>
      <w:proofErr w:type="spellEnd"/>
      <w:r w:rsidRPr="004F0FB1">
        <w:t xml:space="preserve"> et les futures recommandations.</w:t>
      </w:r>
    </w:p>
    <w:p w14:paraId="43E550A9" w14:textId="77777777" w:rsidR="004F0FB1" w:rsidRPr="004F0FB1" w:rsidRDefault="004F0FB1" w:rsidP="004F0FB1">
      <w:r w:rsidRPr="004F0FB1">
        <w:t>L’objectif étant de démontrer la faisabilité, ces livrables attestent d’une première intégration fonctionnelle.</w:t>
      </w:r>
    </w:p>
    <w:p w14:paraId="4F5431D8" w14:textId="77777777" w:rsidR="004F0FB1" w:rsidRPr="004F0FB1" w:rsidRDefault="004F0FB1" w:rsidP="004F0FB1">
      <w:pPr>
        <w:pStyle w:val="Titre2"/>
      </w:pPr>
      <w:bookmarkStart w:id="6" w:name="_Toc191991029"/>
      <w:r w:rsidRPr="004F0FB1">
        <w:t>2.3 Critères et procédures d’acceptation</w:t>
      </w:r>
      <w:bookmarkEnd w:id="6"/>
    </w:p>
    <w:p w14:paraId="6C090C20" w14:textId="77777777" w:rsidR="004F0FB1" w:rsidRPr="004F0FB1" w:rsidRDefault="004F0FB1" w:rsidP="004F0FB1">
      <w:r w:rsidRPr="004F0FB1">
        <w:t xml:space="preserve">Dans la section </w:t>
      </w:r>
      <w:r w:rsidRPr="004F0FB1">
        <w:rPr>
          <w:i/>
          <w:iCs/>
        </w:rPr>
        <w:t>Critères et procédures d’acceptation</w:t>
      </w:r>
      <w:r w:rsidRPr="004F0FB1">
        <w:t>, on peut préciser</w:t>
      </w:r>
      <w:r w:rsidRPr="004F0FB1">
        <w:rPr>
          <w:rFonts w:ascii="Arial" w:hAnsi="Arial" w:cs="Arial"/>
        </w:rPr>
        <w:t> </w:t>
      </w:r>
      <w:r w:rsidRPr="004F0FB1">
        <w:t>:</w:t>
      </w:r>
    </w:p>
    <w:p w14:paraId="32230D9B" w14:textId="77777777" w:rsidR="004F0FB1" w:rsidRPr="004F0FB1" w:rsidRDefault="004F0FB1" w:rsidP="004F0FB1">
      <w:pPr>
        <w:pStyle w:val="Titre2"/>
      </w:pPr>
      <w:bookmarkStart w:id="7" w:name="_Toc191991030"/>
      <w:r w:rsidRPr="004F0FB1">
        <w:t xml:space="preserve">Critères retenus pour juger la réussite de la </w:t>
      </w:r>
      <w:proofErr w:type="spellStart"/>
      <w:r w:rsidRPr="004F0FB1">
        <w:t>PoC</w:t>
      </w:r>
      <w:proofErr w:type="spellEnd"/>
      <w:r w:rsidRPr="004F0FB1">
        <w:t xml:space="preserve"> :</w:t>
      </w:r>
      <w:bookmarkEnd w:id="7"/>
    </w:p>
    <w:p w14:paraId="05CDAF08" w14:textId="77777777" w:rsidR="004F0FB1" w:rsidRPr="004F0FB1" w:rsidRDefault="004F0FB1" w:rsidP="004F0FB1">
      <w:pPr>
        <w:numPr>
          <w:ilvl w:val="0"/>
          <w:numId w:val="20"/>
        </w:numPr>
      </w:pPr>
      <w:r w:rsidRPr="004F0FB1">
        <w:t xml:space="preserve">Vérifier que la </w:t>
      </w:r>
      <w:r w:rsidRPr="004F0FB1">
        <w:rPr>
          <w:b/>
          <w:bCs/>
        </w:rPr>
        <w:t xml:space="preserve">communication entre </w:t>
      </w:r>
      <w:proofErr w:type="spellStart"/>
      <w:r w:rsidRPr="004F0FB1">
        <w:rPr>
          <w:b/>
          <w:bCs/>
        </w:rPr>
        <w:t>microservices</w:t>
      </w:r>
      <w:proofErr w:type="spellEnd"/>
      <w:r w:rsidRPr="004F0FB1">
        <w:t xml:space="preserve"> (Hospital ↔ Distance) fonctionne en REST, avec un temps de réponse stable sur un petit volume de requêtes.</w:t>
      </w:r>
    </w:p>
    <w:p w14:paraId="3EC07077" w14:textId="77777777" w:rsidR="004F0FB1" w:rsidRPr="004F0FB1" w:rsidRDefault="004F0FB1" w:rsidP="004F0FB1">
      <w:pPr>
        <w:numPr>
          <w:ilvl w:val="0"/>
          <w:numId w:val="20"/>
        </w:numPr>
      </w:pPr>
      <w:r w:rsidRPr="004F0FB1">
        <w:rPr>
          <w:b/>
          <w:bCs/>
        </w:rPr>
        <w:t>Authentification opérationnelle</w:t>
      </w:r>
      <w:r w:rsidRPr="004F0FB1">
        <w:t xml:space="preserve"> : seul un utilisateur authentifié peut ajouter un hôpital.</w:t>
      </w:r>
    </w:p>
    <w:p w14:paraId="77A765A9" w14:textId="77777777" w:rsidR="004F0FB1" w:rsidRPr="004F0FB1" w:rsidRDefault="004F0FB1" w:rsidP="004F0FB1">
      <w:pPr>
        <w:numPr>
          <w:ilvl w:val="0"/>
          <w:numId w:val="20"/>
        </w:numPr>
      </w:pPr>
      <w:r w:rsidRPr="004F0FB1">
        <w:t xml:space="preserve">Mise en place d’une </w:t>
      </w:r>
      <w:r w:rsidRPr="004F0FB1">
        <w:rPr>
          <w:b/>
          <w:bCs/>
        </w:rPr>
        <w:t>intégration continue</w:t>
      </w:r>
      <w:r w:rsidRPr="004F0FB1">
        <w:t xml:space="preserve"> : tout commit déclenche la compilation et les tests unitaires.</w:t>
      </w:r>
    </w:p>
    <w:p w14:paraId="6BF3FBD4" w14:textId="77777777" w:rsidR="004F0FB1" w:rsidRPr="004F0FB1" w:rsidRDefault="004F0FB1" w:rsidP="004F0FB1">
      <w:pPr>
        <w:numPr>
          <w:ilvl w:val="0"/>
          <w:numId w:val="20"/>
        </w:numPr>
      </w:pPr>
      <w:r w:rsidRPr="004F0FB1">
        <w:rPr>
          <w:b/>
          <w:bCs/>
        </w:rPr>
        <w:lastRenderedPageBreak/>
        <w:t>Front Vue.js</w:t>
      </w:r>
      <w:r w:rsidRPr="004F0FB1">
        <w:t xml:space="preserve"> consommant l’API de manière fluide, illustrant la faisabilité d’une interface utilisateur.</w:t>
      </w:r>
    </w:p>
    <w:p w14:paraId="0A10E28A" w14:textId="77777777" w:rsidR="004F0FB1" w:rsidRPr="004F0FB1" w:rsidRDefault="004F0FB1" w:rsidP="004F0FB1">
      <w:pPr>
        <w:pStyle w:val="Titre2"/>
      </w:pPr>
      <w:bookmarkStart w:id="8" w:name="_Toc191991031"/>
      <w:r w:rsidRPr="004F0FB1">
        <w:t>Procédures d’acceptation :</w:t>
      </w:r>
      <w:bookmarkEnd w:id="8"/>
    </w:p>
    <w:p w14:paraId="44CF789D" w14:textId="77777777" w:rsidR="004F0FB1" w:rsidRPr="004F0FB1" w:rsidRDefault="004F0FB1" w:rsidP="004F0FB1">
      <w:pPr>
        <w:numPr>
          <w:ilvl w:val="0"/>
          <w:numId w:val="21"/>
        </w:numPr>
      </w:pPr>
      <w:r w:rsidRPr="004F0FB1">
        <w:t>Revue de code et revue d’architecture (</w:t>
      </w:r>
      <w:proofErr w:type="spellStart"/>
      <w:r w:rsidRPr="004F0FB1">
        <w:t>hospital</w:t>
      </w:r>
      <w:proofErr w:type="spellEnd"/>
      <w:r w:rsidRPr="004F0FB1">
        <w:t xml:space="preserve">, distance, </w:t>
      </w:r>
      <w:proofErr w:type="spellStart"/>
      <w:r w:rsidRPr="004F0FB1">
        <w:t>auth</w:t>
      </w:r>
      <w:proofErr w:type="spellEnd"/>
      <w:r w:rsidRPr="004F0FB1">
        <w:t>) par le comité d’architecture.</w:t>
      </w:r>
    </w:p>
    <w:p w14:paraId="6652E684" w14:textId="77777777" w:rsidR="004F0FB1" w:rsidRPr="004F0FB1" w:rsidRDefault="004F0FB1" w:rsidP="004F0FB1">
      <w:pPr>
        <w:numPr>
          <w:ilvl w:val="0"/>
          <w:numId w:val="21"/>
        </w:numPr>
      </w:pPr>
      <w:r w:rsidRPr="004F0FB1">
        <w:t>Tests exécutés et validés sur la branche principale.</w:t>
      </w:r>
    </w:p>
    <w:p w14:paraId="15623ABC" w14:textId="77777777" w:rsidR="004F0FB1" w:rsidRPr="004F0FB1" w:rsidRDefault="004F0FB1" w:rsidP="004F0FB1">
      <w:pPr>
        <w:numPr>
          <w:ilvl w:val="0"/>
          <w:numId w:val="21"/>
        </w:numPr>
      </w:pPr>
      <w:r w:rsidRPr="004F0FB1">
        <w:t xml:space="preserve">Démonstration d’usage concret : connexion, ajout d’un hôpital et appel du </w:t>
      </w:r>
      <w:proofErr w:type="spellStart"/>
      <w:r w:rsidRPr="004F0FB1">
        <w:t>microservice</w:t>
      </w:r>
      <w:proofErr w:type="spellEnd"/>
      <w:r w:rsidRPr="004F0FB1">
        <w:t xml:space="preserve"> Distance depuis le front.</w:t>
      </w:r>
    </w:p>
    <w:p w14:paraId="7473FD89" w14:textId="77777777" w:rsidR="004F0FB1" w:rsidRPr="004F0FB1" w:rsidRDefault="004F0FB1" w:rsidP="004F0FB1">
      <w:r w:rsidRPr="004F0FB1">
        <w:pict w14:anchorId="4F043C4F">
          <v:rect id="_x0000_i1087" style="width:0;height:1.5pt" o:hralign="center" o:hrstd="t" o:hr="t" fillcolor="#a0a0a0" stroked="f"/>
        </w:pict>
      </w:r>
    </w:p>
    <w:p w14:paraId="20D2564D" w14:textId="77777777" w:rsidR="004F0FB1" w:rsidRPr="004F0FB1" w:rsidRDefault="004F0FB1" w:rsidP="004F0FB1">
      <w:pPr>
        <w:pStyle w:val="Titre1"/>
      </w:pPr>
      <w:bookmarkStart w:id="9" w:name="_Toc191991032"/>
      <w:r w:rsidRPr="004F0FB1">
        <w:t>3. Mises à jour proposées pour le Document de définition de l’architecture</w:t>
      </w:r>
      <w:bookmarkEnd w:id="9"/>
    </w:p>
    <w:p w14:paraId="4045803E" w14:textId="77777777" w:rsidR="004F0FB1" w:rsidRPr="004F0FB1" w:rsidRDefault="004F0FB1" w:rsidP="004F0FB1">
      <w:pPr>
        <w:pStyle w:val="Titre2"/>
      </w:pPr>
      <w:bookmarkStart w:id="10" w:name="_Toc191991033"/>
      <w:r w:rsidRPr="004F0FB1">
        <w:t>3.1 Architecture métier, données, applications, technologie</w:t>
      </w:r>
      <w:bookmarkEnd w:id="10"/>
    </w:p>
    <w:p w14:paraId="4555B42C" w14:textId="77777777" w:rsidR="004F0FB1" w:rsidRPr="004F0FB1" w:rsidRDefault="004F0FB1" w:rsidP="004F0FB1">
      <w:r w:rsidRPr="004F0FB1">
        <w:t>Dans la partie décrivant l’architecture ou le “Modèle de domaine” (architecture métier, système d’information, etc.), on peut ajouter</w:t>
      </w:r>
      <w:r w:rsidRPr="004F0FB1">
        <w:rPr>
          <w:rFonts w:ascii="Arial" w:hAnsi="Arial" w:cs="Arial"/>
        </w:rPr>
        <w:t> </w:t>
      </w:r>
      <w:r w:rsidRPr="004F0FB1">
        <w:t>:</w:t>
      </w:r>
    </w:p>
    <w:p w14:paraId="03EDDA2C" w14:textId="77777777" w:rsidR="004F0FB1" w:rsidRPr="004F0FB1" w:rsidRDefault="004F0FB1" w:rsidP="004F0FB1">
      <w:pPr>
        <w:pStyle w:val="Titre2"/>
      </w:pPr>
      <w:bookmarkStart w:id="11" w:name="_Toc191991034"/>
      <w:r w:rsidRPr="004F0FB1">
        <w:t xml:space="preserve">Présentation du prototype </w:t>
      </w:r>
      <w:proofErr w:type="spellStart"/>
      <w:r w:rsidRPr="004F0FB1">
        <w:t>microservices</w:t>
      </w:r>
      <w:bookmarkEnd w:id="11"/>
      <w:proofErr w:type="spellEnd"/>
    </w:p>
    <w:p w14:paraId="56D789D2" w14:textId="56552A7E" w:rsidR="004F0FB1" w:rsidRPr="004F0FB1" w:rsidRDefault="004F0FB1" w:rsidP="004F0FB1">
      <w:pPr>
        <w:numPr>
          <w:ilvl w:val="0"/>
          <w:numId w:val="22"/>
        </w:numPr>
      </w:pPr>
      <w:r w:rsidRPr="004F0FB1">
        <w:rPr>
          <w:b/>
          <w:bCs/>
        </w:rPr>
        <w:t>Hospital Service</w:t>
      </w:r>
      <w:r w:rsidRPr="004F0FB1">
        <w:t xml:space="preserve"> : gère la ressource “Hôpital” (ID, nom, adresse, spécialités, </w:t>
      </w:r>
      <w:r>
        <w:t>sous spécialité</w:t>
      </w:r>
      <w:r w:rsidRPr="004F0FB1">
        <w:t>). L’API permet de lister, consulter et ajouter des hôpitaux. À terme, ce service pourrait inclure la gestion de la disponibilité des lits.</w:t>
      </w:r>
    </w:p>
    <w:p w14:paraId="25CF3434" w14:textId="5189F85A" w:rsidR="004F0FB1" w:rsidRPr="004F0FB1" w:rsidRDefault="004F0FB1" w:rsidP="004F0FB1">
      <w:pPr>
        <w:numPr>
          <w:ilvl w:val="0"/>
          <w:numId w:val="22"/>
        </w:numPr>
      </w:pPr>
      <w:r w:rsidRPr="004F0FB1">
        <w:rPr>
          <w:b/>
          <w:bCs/>
        </w:rPr>
        <w:t>Distance Service</w:t>
      </w:r>
      <w:r w:rsidRPr="004F0FB1">
        <w:t xml:space="preserve"> : appelé par Hospital pour récupérer la distance (fictive ou réelle) entre deux points. Ce service se substitue à un calcul plus poussé qui, dans la version finale, pourrait inclure temps de trajet, contraintes géographiques, </w:t>
      </w:r>
      <w:r>
        <w:t xml:space="preserve">et la </w:t>
      </w:r>
      <w:proofErr w:type="spellStart"/>
      <w:r>
        <w:t>géo-localisation</w:t>
      </w:r>
      <w:proofErr w:type="spellEnd"/>
    </w:p>
    <w:p w14:paraId="19126C7C" w14:textId="77777777" w:rsidR="004F0FB1" w:rsidRPr="004F0FB1" w:rsidRDefault="004F0FB1" w:rsidP="004F0FB1">
      <w:pPr>
        <w:numPr>
          <w:ilvl w:val="0"/>
          <w:numId w:val="22"/>
        </w:numPr>
      </w:pPr>
      <w:r w:rsidRPr="004F0FB1">
        <w:rPr>
          <w:b/>
          <w:bCs/>
        </w:rPr>
        <w:t>User/</w:t>
      </w:r>
      <w:proofErr w:type="spellStart"/>
      <w:r w:rsidRPr="004F0FB1">
        <w:rPr>
          <w:b/>
          <w:bCs/>
        </w:rPr>
        <w:t>Auth</w:t>
      </w:r>
      <w:proofErr w:type="spellEnd"/>
      <w:r w:rsidRPr="004F0FB1">
        <w:rPr>
          <w:b/>
          <w:bCs/>
        </w:rPr>
        <w:t xml:space="preserve"> Service</w:t>
      </w:r>
      <w:r w:rsidRPr="004F0FB1">
        <w:t xml:space="preserve"> : endosse la fonction “authentification” et “autorisation” pour tous les autres </w:t>
      </w:r>
      <w:proofErr w:type="spellStart"/>
      <w:r w:rsidRPr="004F0FB1">
        <w:t>microservices</w:t>
      </w:r>
      <w:proofErr w:type="spellEnd"/>
      <w:r w:rsidRPr="004F0FB1">
        <w:t>, évitant ainsi tout couplage direct dans Hospital ou Distance.</w:t>
      </w:r>
    </w:p>
    <w:p w14:paraId="72D8905C" w14:textId="77777777" w:rsidR="004F0FB1" w:rsidRPr="004F0FB1" w:rsidRDefault="004F0FB1" w:rsidP="004F0FB1">
      <w:r w:rsidRPr="004F0FB1">
        <w:rPr>
          <w:b/>
          <w:bCs/>
        </w:rPr>
        <w:t>Technologies mises en œuvre</w:t>
      </w:r>
    </w:p>
    <w:p w14:paraId="792705EA" w14:textId="77777777" w:rsidR="004F0FB1" w:rsidRPr="004F0FB1" w:rsidRDefault="004F0FB1" w:rsidP="004F0FB1">
      <w:pPr>
        <w:numPr>
          <w:ilvl w:val="0"/>
          <w:numId w:val="23"/>
        </w:numPr>
      </w:pPr>
      <w:r w:rsidRPr="004F0FB1">
        <w:rPr>
          <w:b/>
          <w:bCs/>
        </w:rPr>
        <w:t>Java Spring Boot</w:t>
      </w:r>
      <w:r w:rsidRPr="004F0FB1">
        <w:t xml:space="preserve"> : pour la réalisation de chaque </w:t>
      </w:r>
      <w:proofErr w:type="spellStart"/>
      <w:r w:rsidRPr="004F0FB1">
        <w:t>microservice</w:t>
      </w:r>
      <w:proofErr w:type="spellEnd"/>
      <w:r w:rsidRPr="004F0FB1">
        <w:t xml:space="preserve">. Les </w:t>
      </w:r>
      <w:proofErr w:type="spellStart"/>
      <w:r w:rsidRPr="004F0FB1">
        <w:t>endpoints</w:t>
      </w:r>
      <w:proofErr w:type="spellEnd"/>
      <w:r w:rsidRPr="004F0FB1">
        <w:t xml:space="preserve"> sont exposés en REST (contrôleurs @RestController).</w:t>
      </w:r>
    </w:p>
    <w:p w14:paraId="691AE2CF" w14:textId="77777777" w:rsidR="004F0FB1" w:rsidRPr="004F0FB1" w:rsidRDefault="004F0FB1" w:rsidP="004F0FB1">
      <w:pPr>
        <w:numPr>
          <w:ilvl w:val="0"/>
          <w:numId w:val="23"/>
        </w:numPr>
      </w:pPr>
      <w:r w:rsidRPr="004F0FB1">
        <w:rPr>
          <w:b/>
          <w:bCs/>
        </w:rPr>
        <w:t>Vue.js</w:t>
      </w:r>
      <w:r w:rsidRPr="004F0FB1">
        <w:t xml:space="preserve"> : </w:t>
      </w:r>
      <w:proofErr w:type="spellStart"/>
      <w:r w:rsidRPr="004F0FB1">
        <w:t>front-end</w:t>
      </w:r>
      <w:proofErr w:type="spellEnd"/>
      <w:r w:rsidRPr="004F0FB1">
        <w:t xml:space="preserve"> SPA (Single Page Application) interrogeant les </w:t>
      </w:r>
      <w:proofErr w:type="spellStart"/>
      <w:r w:rsidRPr="004F0FB1">
        <w:t>endpoints</w:t>
      </w:r>
      <w:proofErr w:type="spellEnd"/>
      <w:r w:rsidRPr="004F0FB1">
        <w:t xml:space="preserve"> de l’</w:t>
      </w:r>
      <w:proofErr w:type="spellStart"/>
      <w:r w:rsidRPr="004F0FB1">
        <w:t>Auth</w:t>
      </w:r>
      <w:proofErr w:type="spellEnd"/>
      <w:r w:rsidRPr="004F0FB1">
        <w:t>, Hospital, etc.</w:t>
      </w:r>
    </w:p>
    <w:p w14:paraId="477C0254" w14:textId="77777777" w:rsidR="004F0FB1" w:rsidRPr="004F0FB1" w:rsidRDefault="004F0FB1" w:rsidP="004F0FB1">
      <w:pPr>
        <w:numPr>
          <w:ilvl w:val="0"/>
          <w:numId w:val="23"/>
        </w:numPr>
      </w:pPr>
      <w:r w:rsidRPr="004F0FB1">
        <w:rPr>
          <w:b/>
          <w:bCs/>
        </w:rPr>
        <w:lastRenderedPageBreak/>
        <w:t>Mécanismes de sécurité</w:t>
      </w:r>
      <w:r w:rsidRPr="004F0FB1">
        <w:t xml:space="preserve"> : JWT (JSON Web </w:t>
      </w:r>
      <w:proofErr w:type="spellStart"/>
      <w:r w:rsidRPr="004F0FB1">
        <w:t>Token</w:t>
      </w:r>
      <w:proofErr w:type="spellEnd"/>
      <w:r w:rsidRPr="004F0FB1">
        <w:t>) pour l’authentification ; un utilisateur doit s’authentifier pour déclencher certaines opérations (ex. ajout d’hôpital).</w:t>
      </w:r>
    </w:p>
    <w:p w14:paraId="7B723644" w14:textId="77777777" w:rsidR="004F0FB1" w:rsidRPr="004F0FB1" w:rsidRDefault="004F0FB1" w:rsidP="004F0FB1">
      <w:r w:rsidRPr="004F0FB1">
        <w:rPr>
          <w:b/>
          <w:bCs/>
        </w:rPr>
        <w:t>Respect des principes</w:t>
      </w:r>
    </w:p>
    <w:p w14:paraId="6798C22A" w14:textId="77777777" w:rsidR="004F0FB1" w:rsidRPr="004F0FB1" w:rsidRDefault="004F0FB1" w:rsidP="004F0FB1">
      <w:pPr>
        <w:numPr>
          <w:ilvl w:val="0"/>
          <w:numId w:val="24"/>
        </w:numPr>
      </w:pPr>
      <w:r w:rsidRPr="004F0FB1">
        <w:t>Principes B2 (séparation des préoccupations) et B3 (intégration continue) ont été respectés, validant la mise en place du pipeline.</w:t>
      </w:r>
    </w:p>
    <w:p w14:paraId="6A5DC203" w14:textId="30DA6695" w:rsidR="004F0FB1" w:rsidRDefault="004F0FB1" w:rsidP="004F0FB1">
      <w:pPr>
        <w:numPr>
          <w:ilvl w:val="0"/>
          <w:numId w:val="24"/>
        </w:numPr>
      </w:pPr>
      <w:r w:rsidRPr="004F0FB1">
        <w:t xml:space="preserve">Principe B4 (tests automatisés) : la </w:t>
      </w:r>
      <w:proofErr w:type="spellStart"/>
      <w:r w:rsidRPr="004F0FB1">
        <w:t>PoC</w:t>
      </w:r>
      <w:proofErr w:type="spellEnd"/>
      <w:r w:rsidRPr="004F0FB1">
        <w:t xml:space="preserve"> inclut des tests unitaires pour chaque </w:t>
      </w:r>
      <w:proofErr w:type="spellStart"/>
      <w:r w:rsidRPr="004F0FB1">
        <w:t>microservice</w:t>
      </w:r>
      <w:proofErr w:type="spellEnd"/>
      <w:r w:rsidRPr="004F0FB1">
        <w:t>, ainsi que quelques tests d’intégration pour vérifier la communication interservices.</w:t>
      </w:r>
      <w:r w:rsidR="006F557E">
        <w:t xml:space="preserve">  </w:t>
      </w:r>
    </w:p>
    <w:p w14:paraId="62022FAE" w14:textId="115B5319" w:rsidR="006F557E" w:rsidRDefault="006F557E" w:rsidP="006F557E">
      <w:pPr>
        <w:ind w:left="720"/>
        <w:jc w:val="center"/>
      </w:pPr>
      <w:r w:rsidRPr="006F557E">
        <w:drawing>
          <wp:inline distT="0" distB="0" distL="0" distR="0" wp14:anchorId="778FB354" wp14:editId="4541FBB0">
            <wp:extent cx="2385267" cy="4816257"/>
            <wp:effectExtent l="0" t="0" r="0" b="3810"/>
            <wp:docPr id="1488519173" name="Image 1" descr="Une image contenant text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19173" name="Image 1" descr="Une image contenant texte, capture d’écran, conceptio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5267" cy="481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F9F1E" w14:textId="77777777" w:rsidR="006F557E" w:rsidRDefault="006F557E" w:rsidP="006F557E"/>
    <w:p w14:paraId="343D0B23" w14:textId="77777777" w:rsidR="006F557E" w:rsidRPr="004F0FB1" w:rsidRDefault="006F557E" w:rsidP="006F557E"/>
    <w:p w14:paraId="29E8D77D" w14:textId="77777777" w:rsidR="004F0FB1" w:rsidRPr="004F0FB1" w:rsidRDefault="004F0FB1" w:rsidP="004F0FB1">
      <w:pPr>
        <w:pStyle w:val="Titre1"/>
      </w:pPr>
      <w:bookmarkStart w:id="12" w:name="_Toc191991035"/>
      <w:r w:rsidRPr="004F0FB1">
        <w:t>3.2 Analyse de l’écart et prochaines étapes</w:t>
      </w:r>
      <w:bookmarkEnd w:id="12"/>
    </w:p>
    <w:p w14:paraId="649FAD8D" w14:textId="77777777" w:rsidR="004F0FB1" w:rsidRPr="004F0FB1" w:rsidRDefault="004F0FB1" w:rsidP="004F0FB1">
      <w:r w:rsidRPr="004F0FB1">
        <w:t xml:space="preserve">Dans la section </w:t>
      </w:r>
      <w:r w:rsidRPr="004F0FB1">
        <w:rPr>
          <w:i/>
          <w:iCs/>
        </w:rPr>
        <w:t>Analyse de l’écart</w:t>
      </w:r>
      <w:r w:rsidRPr="004F0FB1">
        <w:t xml:space="preserve"> ou </w:t>
      </w:r>
      <w:r w:rsidRPr="004F0FB1">
        <w:rPr>
          <w:i/>
          <w:iCs/>
        </w:rPr>
        <w:t>Roadmap</w:t>
      </w:r>
      <w:r w:rsidRPr="004F0FB1">
        <w:t>, on peut ajouter :</w:t>
      </w:r>
    </w:p>
    <w:p w14:paraId="5CD1DD93" w14:textId="77777777" w:rsidR="004F0FB1" w:rsidRPr="004F0FB1" w:rsidRDefault="004F0FB1" w:rsidP="004F0FB1">
      <w:r w:rsidRPr="004F0FB1">
        <w:rPr>
          <w:b/>
          <w:bCs/>
        </w:rPr>
        <w:lastRenderedPageBreak/>
        <w:t xml:space="preserve">Constats </w:t>
      </w:r>
      <w:proofErr w:type="gramStart"/>
      <w:r w:rsidRPr="004F0FB1">
        <w:rPr>
          <w:b/>
          <w:bCs/>
        </w:rPr>
        <w:t>suite à</w:t>
      </w:r>
      <w:proofErr w:type="gramEnd"/>
      <w:r w:rsidRPr="004F0FB1">
        <w:rPr>
          <w:b/>
          <w:bCs/>
        </w:rPr>
        <w:t xml:space="preserve"> la </w:t>
      </w:r>
      <w:proofErr w:type="spellStart"/>
      <w:r w:rsidRPr="004F0FB1">
        <w:rPr>
          <w:b/>
          <w:bCs/>
        </w:rPr>
        <w:t>PoC</w:t>
      </w:r>
      <w:proofErr w:type="spellEnd"/>
      <w:r w:rsidRPr="004F0FB1">
        <w:t xml:space="preserve"> :</w:t>
      </w:r>
    </w:p>
    <w:p w14:paraId="7A2E4B0F" w14:textId="77777777" w:rsidR="004F0FB1" w:rsidRPr="004F0FB1" w:rsidRDefault="004F0FB1" w:rsidP="004F0FB1">
      <w:pPr>
        <w:numPr>
          <w:ilvl w:val="0"/>
          <w:numId w:val="25"/>
        </w:numPr>
      </w:pPr>
      <w:r w:rsidRPr="004F0FB1">
        <w:rPr>
          <w:b/>
          <w:bCs/>
        </w:rPr>
        <w:t>Hospital Service</w:t>
      </w:r>
      <w:r w:rsidRPr="004F0FB1">
        <w:t xml:space="preserve"> : les </w:t>
      </w:r>
      <w:proofErr w:type="spellStart"/>
      <w:r w:rsidRPr="004F0FB1">
        <w:t>endpoints</w:t>
      </w:r>
      <w:proofErr w:type="spellEnd"/>
      <w:r w:rsidRPr="004F0FB1">
        <w:t xml:space="preserve"> CRUD de base fonctionnent. Cependant, la gestion de la “disponibilité des lits” n’est pas encore implémentée, et le modèle de données est volontairement simplifié.</w:t>
      </w:r>
    </w:p>
    <w:p w14:paraId="5D02658D" w14:textId="77777777" w:rsidR="004F0FB1" w:rsidRPr="004F0FB1" w:rsidRDefault="004F0FB1" w:rsidP="004F0FB1">
      <w:pPr>
        <w:numPr>
          <w:ilvl w:val="0"/>
          <w:numId w:val="25"/>
        </w:numPr>
      </w:pPr>
      <w:r w:rsidRPr="004F0FB1">
        <w:rPr>
          <w:b/>
          <w:bCs/>
        </w:rPr>
        <w:t>Distance Service</w:t>
      </w:r>
      <w:r w:rsidRPr="004F0FB1">
        <w:t xml:space="preserve"> : il s’agit d’une implémentation minimaliste (</w:t>
      </w:r>
      <w:proofErr w:type="spellStart"/>
      <w:r w:rsidRPr="004F0FB1">
        <w:t>mock</w:t>
      </w:r>
      <w:proofErr w:type="spellEnd"/>
      <w:r w:rsidRPr="004F0FB1">
        <w:t xml:space="preserve"> ou calcul simpliste). Pour l’architecture cible, il faudra soit intégrer un service de cartographie, soit brancher une API tierce pour des calculs plus fiables.</w:t>
      </w:r>
    </w:p>
    <w:p w14:paraId="3FFEA9AA" w14:textId="77777777" w:rsidR="004F0FB1" w:rsidRPr="004F0FB1" w:rsidRDefault="004F0FB1" w:rsidP="004F0FB1">
      <w:pPr>
        <w:numPr>
          <w:ilvl w:val="0"/>
          <w:numId w:val="25"/>
        </w:numPr>
      </w:pPr>
      <w:r w:rsidRPr="004F0FB1">
        <w:rPr>
          <w:b/>
          <w:bCs/>
        </w:rPr>
        <w:t>Authentification</w:t>
      </w:r>
      <w:r w:rsidRPr="004F0FB1">
        <w:t xml:space="preserve"> : la </w:t>
      </w:r>
      <w:proofErr w:type="spellStart"/>
      <w:r w:rsidRPr="004F0FB1">
        <w:t>PoC</w:t>
      </w:r>
      <w:proofErr w:type="spellEnd"/>
      <w:r w:rsidRPr="004F0FB1">
        <w:t xml:space="preserve"> démontre la faisabilité d’un </w:t>
      </w:r>
      <w:proofErr w:type="spellStart"/>
      <w:r w:rsidRPr="004F0FB1">
        <w:t>microservice</w:t>
      </w:r>
      <w:proofErr w:type="spellEnd"/>
      <w:r w:rsidRPr="004F0FB1">
        <w:t xml:space="preserve"> </w:t>
      </w:r>
      <w:proofErr w:type="spellStart"/>
      <w:r w:rsidRPr="004F0FB1">
        <w:t>Auth</w:t>
      </w:r>
      <w:proofErr w:type="spellEnd"/>
      <w:r w:rsidRPr="004F0FB1">
        <w:t>. Restent à explorer la gestion fine des rôles, la sécurisation avancée, la tolérance aux pannes, etc.</w:t>
      </w:r>
    </w:p>
    <w:p w14:paraId="27BFB7A0" w14:textId="77777777" w:rsidR="004F0FB1" w:rsidRPr="004F0FB1" w:rsidRDefault="004F0FB1" w:rsidP="004F0FB1">
      <w:pPr>
        <w:numPr>
          <w:ilvl w:val="0"/>
          <w:numId w:val="25"/>
        </w:numPr>
      </w:pPr>
      <w:proofErr w:type="spellStart"/>
      <w:r w:rsidRPr="004F0FB1">
        <w:rPr>
          <w:b/>
          <w:bCs/>
        </w:rPr>
        <w:t>Front-end</w:t>
      </w:r>
      <w:proofErr w:type="spellEnd"/>
      <w:r w:rsidRPr="004F0FB1">
        <w:rPr>
          <w:b/>
          <w:bCs/>
        </w:rPr>
        <w:t xml:space="preserve"> Vue.js</w:t>
      </w:r>
      <w:r w:rsidRPr="004F0FB1">
        <w:t xml:space="preserve"> : valide la communication asynchrone avec un design modulaire. Son périmètre reste minimal, mais suffisant pour illustrer les appels aux </w:t>
      </w:r>
      <w:proofErr w:type="spellStart"/>
      <w:r w:rsidRPr="004F0FB1">
        <w:t>microservices</w:t>
      </w:r>
      <w:proofErr w:type="spellEnd"/>
      <w:r w:rsidRPr="004F0FB1">
        <w:t>.</w:t>
      </w:r>
    </w:p>
    <w:p w14:paraId="00F438F0" w14:textId="77777777" w:rsidR="004F0FB1" w:rsidRPr="004F0FB1" w:rsidRDefault="004F0FB1" w:rsidP="004F0FB1">
      <w:pPr>
        <w:pStyle w:val="Titre1"/>
      </w:pPr>
      <w:bookmarkStart w:id="13" w:name="_Toc191991036"/>
      <w:r w:rsidRPr="004F0FB1">
        <w:t>Prochaines étapes :</w:t>
      </w:r>
      <w:bookmarkEnd w:id="13"/>
    </w:p>
    <w:p w14:paraId="3439116D" w14:textId="50421010" w:rsidR="004F0FB1" w:rsidRPr="004F0FB1" w:rsidRDefault="004F0FB1" w:rsidP="004F0FB1">
      <w:pPr>
        <w:numPr>
          <w:ilvl w:val="0"/>
          <w:numId w:val="26"/>
        </w:numPr>
      </w:pPr>
      <w:r>
        <w:t>Créer</w:t>
      </w:r>
      <w:r w:rsidRPr="004F0FB1">
        <w:t xml:space="preserve"> la couche “</w:t>
      </w:r>
      <w:proofErr w:type="spellStart"/>
      <w:r w:rsidRPr="004F0FB1">
        <w:t>event-driven</w:t>
      </w:r>
      <w:proofErr w:type="spellEnd"/>
      <w:r w:rsidRPr="004F0FB1">
        <w:t xml:space="preserve">” : intégrer un bus d’événements (Kafka, </w:t>
      </w:r>
      <w:proofErr w:type="spellStart"/>
      <w:r w:rsidRPr="004F0FB1">
        <w:t>RabbitMQ</w:t>
      </w:r>
      <w:proofErr w:type="spellEnd"/>
      <w:r w:rsidRPr="004F0FB1">
        <w:t>) pour diffuser les changements d’état (ex. ajout d’un hôpital, changement de disponibilité de lits).</w:t>
      </w:r>
    </w:p>
    <w:p w14:paraId="0C5E4BF5" w14:textId="786765C2" w:rsidR="004F0FB1" w:rsidRDefault="004F0FB1" w:rsidP="004F0FB1">
      <w:pPr>
        <w:numPr>
          <w:ilvl w:val="0"/>
          <w:numId w:val="26"/>
        </w:numPr>
      </w:pPr>
      <w:r w:rsidRPr="004F0FB1">
        <w:t>Gérer des données patient anonymisées : afin de tester l’intégration future de la logique d’attribution de lits, tout en restant conforme à la protection des données.</w:t>
      </w:r>
      <w:r>
        <w:t xml:space="preserve"> </w:t>
      </w:r>
    </w:p>
    <w:p w14:paraId="6DF548C2" w14:textId="0F443808" w:rsidR="004F0FB1" w:rsidRDefault="004F0FB1" w:rsidP="004F0FB1">
      <w:pPr>
        <w:numPr>
          <w:ilvl w:val="0"/>
          <w:numId w:val="26"/>
        </w:numPr>
      </w:pPr>
      <w:r>
        <w:t>Autres micro-services : gestions des lits, prises en compte des symptômes</w:t>
      </w:r>
    </w:p>
    <w:p w14:paraId="6C95CCE4" w14:textId="4FE0A6AF" w:rsidR="004F0FB1" w:rsidRDefault="004F0FB1" w:rsidP="004F0FB1">
      <w:pPr>
        <w:numPr>
          <w:ilvl w:val="0"/>
          <w:numId w:val="26"/>
        </w:numPr>
      </w:pPr>
      <w:r>
        <w:t>Compléter la gestion des hôpitaux : CRUD complet.</w:t>
      </w:r>
    </w:p>
    <w:p w14:paraId="6A581C0B" w14:textId="0ADC0846" w:rsidR="004F0FB1" w:rsidRPr="004F0FB1" w:rsidRDefault="004F0FB1" w:rsidP="004F0FB1">
      <w:pPr>
        <w:numPr>
          <w:ilvl w:val="0"/>
          <w:numId w:val="26"/>
        </w:numPr>
      </w:pPr>
      <w:r>
        <w:t xml:space="preserve">Mettre en place une vrai </w:t>
      </w:r>
      <w:proofErr w:type="spellStart"/>
      <w:r>
        <w:t>géo-localisation</w:t>
      </w:r>
      <w:proofErr w:type="spellEnd"/>
      <w:r>
        <w:t xml:space="preserve"> pour le calcul des distances.</w:t>
      </w:r>
    </w:p>
    <w:p w14:paraId="1894AE51" w14:textId="77777777" w:rsidR="004F0FB1" w:rsidRPr="004F0FB1" w:rsidRDefault="004F0FB1" w:rsidP="004F0FB1">
      <w:pPr>
        <w:numPr>
          <w:ilvl w:val="0"/>
          <w:numId w:val="26"/>
        </w:numPr>
      </w:pPr>
      <w:r w:rsidRPr="004F0FB1">
        <w:t xml:space="preserve">Observabilité et résilience : outiller l’infrastructure (monitoring, logs centralisés, </w:t>
      </w:r>
      <w:proofErr w:type="spellStart"/>
      <w:r w:rsidRPr="004F0FB1">
        <w:t>metrics</w:t>
      </w:r>
      <w:proofErr w:type="spellEnd"/>
      <w:r w:rsidRPr="004F0FB1">
        <w:t xml:space="preserve">) et prévoir des mécanismes de </w:t>
      </w:r>
      <w:proofErr w:type="spellStart"/>
      <w:r w:rsidRPr="004F0FB1">
        <w:t>fallback</w:t>
      </w:r>
      <w:proofErr w:type="spellEnd"/>
      <w:r w:rsidRPr="004F0FB1">
        <w:t xml:space="preserve"> en cas de panne (principe B1).</w:t>
      </w:r>
    </w:p>
    <w:p w14:paraId="1AF00D04" w14:textId="77777777" w:rsidR="004F0FB1" w:rsidRPr="004F0FB1" w:rsidRDefault="004F0FB1" w:rsidP="004F0FB1">
      <w:pPr>
        <w:numPr>
          <w:ilvl w:val="0"/>
          <w:numId w:val="26"/>
        </w:numPr>
      </w:pPr>
      <w:r w:rsidRPr="004F0FB1">
        <w:t>Sécurité renforcée : finaliser la gestion fine des rôles et autorisations, mettre en place des tests de sécurité (principe B5).</w:t>
      </w:r>
    </w:p>
    <w:p w14:paraId="06301B66" w14:textId="279CC8C5" w:rsidR="004F0FB1" w:rsidRPr="004F0FB1" w:rsidRDefault="004F0FB1" w:rsidP="004F0FB1">
      <w:r w:rsidRPr="004F0FB1">
        <w:t xml:space="preserve">Cette </w:t>
      </w:r>
      <w:proofErr w:type="spellStart"/>
      <w:r w:rsidRPr="004F0FB1">
        <w:t>PoC</w:t>
      </w:r>
      <w:proofErr w:type="spellEnd"/>
      <w:r w:rsidRPr="004F0FB1">
        <w:t xml:space="preserve"> confirme la pertinence d’une architecture </w:t>
      </w:r>
      <w:proofErr w:type="spellStart"/>
      <w:r w:rsidRPr="004F0FB1">
        <w:t>microservices</w:t>
      </w:r>
      <w:proofErr w:type="spellEnd"/>
      <w:r w:rsidRPr="004F0FB1">
        <w:t xml:space="preserve"> et valide certaines options techniques. Elle n’inclut pas encore </w:t>
      </w:r>
      <w:r w:rsidR="00EF212B">
        <w:t>toutes l’architectures complètes</w:t>
      </w:r>
      <w:r w:rsidRPr="004F0FB1">
        <w:t>, qui feront l’objet d’itérations ultérieures.</w:t>
      </w:r>
    </w:p>
    <w:p w14:paraId="7E97D814" w14:textId="318285CF" w:rsidR="004F0FB1" w:rsidRPr="004F0FB1" w:rsidRDefault="004F0FB1" w:rsidP="004F0FB1"/>
    <w:p w14:paraId="22496C6B" w14:textId="282F1698" w:rsidR="004F0FB1" w:rsidRPr="004F0FB1" w:rsidRDefault="004F0FB1" w:rsidP="004F0FB1">
      <w:pPr>
        <w:pStyle w:val="Titre1"/>
      </w:pPr>
      <w:bookmarkStart w:id="14" w:name="_Toc191991037"/>
      <w:r>
        <w:lastRenderedPageBreak/>
        <w:t>Conclusion et utilité de ce document :</w:t>
      </w:r>
      <w:bookmarkEnd w:id="14"/>
      <w:r>
        <w:t xml:space="preserve"> </w:t>
      </w:r>
    </w:p>
    <w:p w14:paraId="75D10B60" w14:textId="5E96A7E1" w:rsidR="004F0FB1" w:rsidRPr="004F0FB1" w:rsidRDefault="004F0FB1" w:rsidP="004F0FB1">
      <w:r w:rsidRPr="004F0FB1">
        <w:t xml:space="preserve">Le présent document peut être remis en complément aux PDF existants ou intégré dans un nouveau livrable Word pour consolider toute la documentation. Il contient l’essentiel de ce qui a été réalisé dans le cadre du </w:t>
      </w:r>
      <w:proofErr w:type="spellStart"/>
      <w:r w:rsidRPr="004F0FB1">
        <w:t>PoC</w:t>
      </w:r>
      <w:proofErr w:type="spellEnd"/>
      <w:r w:rsidRPr="004F0FB1">
        <w:t xml:space="preserve"> et ce qui devrait apparaître dans les parties pertinentes des deux documents d’architecture.</w:t>
      </w:r>
    </w:p>
    <w:p w14:paraId="068322B8" w14:textId="77777777" w:rsidR="004F0FB1" w:rsidRPr="004F0FB1" w:rsidRDefault="004F0FB1" w:rsidP="004F0FB1"/>
    <w:sectPr w:rsidR="004F0FB1" w:rsidRPr="004F0FB1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25926" w14:textId="77777777" w:rsidR="00904692" w:rsidRDefault="00904692" w:rsidP="00EF212B">
      <w:pPr>
        <w:spacing w:after="0" w:line="240" w:lineRule="auto"/>
      </w:pPr>
      <w:r>
        <w:separator/>
      </w:r>
    </w:p>
  </w:endnote>
  <w:endnote w:type="continuationSeparator" w:id="0">
    <w:p w14:paraId="350FBCF2" w14:textId="77777777" w:rsidR="00904692" w:rsidRDefault="00904692" w:rsidP="00EF21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F130E" w14:textId="77777777" w:rsidR="00EF212B" w:rsidRDefault="00EF212B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5AC59CDF" w14:textId="77777777" w:rsidR="00EF212B" w:rsidRDefault="00EF212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1379A" w14:textId="77777777" w:rsidR="00904692" w:rsidRDefault="00904692" w:rsidP="00EF212B">
      <w:pPr>
        <w:spacing w:after="0" w:line="240" w:lineRule="auto"/>
      </w:pPr>
      <w:r>
        <w:separator/>
      </w:r>
    </w:p>
  </w:footnote>
  <w:footnote w:type="continuationSeparator" w:id="0">
    <w:p w14:paraId="49BCAFC9" w14:textId="77777777" w:rsidR="00904692" w:rsidRDefault="00904692" w:rsidP="00EF21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1A0"/>
    <w:multiLevelType w:val="multilevel"/>
    <w:tmpl w:val="D182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75E7"/>
    <w:multiLevelType w:val="multilevel"/>
    <w:tmpl w:val="F67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551D5"/>
    <w:multiLevelType w:val="multilevel"/>
    <w:tmpl w:val="43F68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B2C85"/>
    <w:multiLevelType w:val="multilevel"/>
    <w:tmpl w:val="3A28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230CF"/>
    <w:multiLevelType w:val="multilevel"/>
    <w:tmpl w:val="6FD4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397001"/>
    <w:multiLevelType w:val="multilevel"/>
    <w:tmpl w:val="5148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F1D68"/>
    <w:multiLevelType w:val="multilevel"/>
    <w:tmpl w:val="99C46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355AAB"/>
    <w:multiLevelType w:val="multilevel"/>
    <w:tmpl w:val="557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F0930"/>
    <w:multiLevelType w:val="multilevel"/>
    <w:tmpl w:val="4642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A2776"/>
    <w:multiLevelType w:val="multilevel"/>
    <w:tmpl w:val="3FF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473390"/>
    <w:multiLevelType w:val="multilevel"/>
    <w:tmpl w:val="A5F6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467CA5"/>
    <w:multiLevelType w:val="multilevel"/>
    <w:tmpl w:val="16A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D0544B"/>
    <w:multiLevelType w:val="multilevel"/>
    <w:tmpl w:val="35B2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792A06"/>
    <w:multiLevelType w:val="multilevel"/>
    <w:tmpl w:val="AD7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3571C"/>
    <w:multiLevelType w:val="multilevel"/>
    <w:tmpl w:val="09C8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C0023"/>
    <w:multiLevelType w:val="multilevel"/>
    <w:tmpl w:val="D2D4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A2337"/>
    <w:multiLevelType w:val="multilevel"/>
    <w:tmpl w:val="3812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81EDA"/>
    <w:multiLevelType w:val="multilevel"/>
    <w:tmpl w:val="816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7B1341"/>
    <w:multiLevelType w:val="multilevel"/>
    <w:tmpl w:val="A240D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827E52"/>
    <w:multiLevelType w:val="multilevel"/>
    <w:tmpl w:val="BE02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3272F8"/>
    <w:multiLevelType w:val="multilevel"/>
    <w:tmpl w:val="C686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865475"/>
    <w:multiLevelType w:val="multilevel"/>
    <w:tmpl w:val="AD2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63012C"/>
    <w:multiLevelType w:val="multilevel"/>
    <w:tmpl w:val="501E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7627E7"/>
    <w:multiLevelType w:val="multilevel"/>
    <w:tmpl w:val="1040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FF412C"/>
    <w:multiLevelType w:val="multilevel"/>
    <w:tmpl w:val="F58C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3349F8"/>
    <w:multiLevelType w:val="multilevel"/>
    <w:tmpl w:val="090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38126">
    <w:abstractNumId w:val="2"/>
  </w:num>
  <w:num w:numId="2" w16cid:durableId="1454666842">
    <w:abstractNumId w:val="8"/>
  </w:num>
  <w:num w:numId="3" w16cid:durableId="1617787993">
    <w:abstractNumId w:val="0"/>
  </w:num>
  <w:num w:numId="4" w16cid:durableId="1987278911">
    <w:abstractNumId w:val="11"/>
  </w:num>
  <w:num w:numId="5" w16cid:durableId="1515028024">
    <w:abstractNumId w:val="14"/>
  </w:num>
  <w:num w:numId="6" w16cid:durableId="2026594972">
    <w:abstractNumId w:val="20"/>
  </w:num>
  <w:num w:numId="7" w16cid:durableId="37046224">
    <w:abstractNumId w:val="18"/>
  </w:num>
  <w:num w:numId="8" w16cid:durableId="2059741745">
    <w:abstractNumId w:val="5"/>
  </w:num>
  <w:num w:numId="9" w16cid:durableId="137570918">
    <w:abstractNumId w:val="17"/>
  </w:num>
  <w:num w:numId="10" w16cid:durableId="481236424">
    <w:abstractNumId w:val="23"/>
  </w:num>
  <w:num w:numId="11" w16cid:durableId="277875083">
    <w:abstractNumId w:val="24"/>
  </w:num>
  <w:num w:numId="12" w16cid:durableId="1455096358">
    <w:abstractNumId w:val="6"/>
  </w:num>
  <w:num w:numId="13" w16cid:durableId="351734195">
    <w:abstractNumId w:val="3"/>
  </w:num>
  <w:num w:numId="14" w16cid:durableId="249512659">
    <w:abstractNumId w:val="10"/>
  </w:num>
  <w:num w:numId="15" w16cid:durableId="438336829">
    <w:abstractNumId w:val="15"/>
  </w:num>
  <w:num w:numId="16" w16cid:durableId="1898781126">
    <w:abstractNumId w:val="22"/>
  </w:num>
  <w:num w:numId="17" w16cid:durableId="215048014">
    <w:abstractNumId w:val="1"/>
  </w:num>
  <w:num w:numId="18" w16cid:durableId="1307510263">
    <w:abstractNumId w:val="25"/>
  </w:num>
  <w:num w:numId="19" w16cid:durableId="1807701809">
    <w:abstractNumId w:val="9"/>
  </w:num>
  <w:num w:numId="20" w16cid:durableId="2106681234">
    <w:abstractNumId w:val="13"/>
  </w:num>
  <w:num w:numId="21" w16cid:durableId="537665420">
    <w:abstractNumId w:val="12"/>
  </w:num>
  <w:num w:numId="22" w16cid:durableId="230194325">
    <w:abstractNumId w:val="7"/>
  </w:num>
  <w:num w:numId="23" w16cid:durableId="1690330345">
    <w:abstractNumId w:val="19"/>
  </w:num>
  <w:num w:numId="24" w16cid:durableId="1042755163">
    <w:abstractNumId w:val="21"/>
  </w:num>
  <w:num w:numId="25" w16cid:durableId="1000232296">
    <w:abstractNumId w:val="4"/>
  </w:num>
  <w:num w:numId="26" w16cid:durableId="15901164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B1"/>
    <w:rsid w:val="004F0FB1"/>
    <w:rsid w:val="006F557E"/>
    <w:rsid w:val="00904692"/>
    <w:rsid w:val="00C3193A"/>
    <w:rsid w:val="00EF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A8F2E"/>
  <w15:chartTrackingRefBased/>
  <w15:docId w15:val="{4B5AC6D1-4DA4-46FB-86CC-1EFE716BF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F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F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F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4F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0F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0F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0F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0F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0F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0F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0F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0F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0F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0F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0FB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F2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F212B"/>
  </w:style>
  <w:style w:type="paragraph" w:styleId="Pieddepage">
    <w:name w:val="footer"/>
    <w:basedOn w:val="Normal"/>
    <w:link w:val="PieddepageCar"/>
    <w:uiPriority w:val="99"/>
    <w:unhideWhenUsed/>
    <w:rsid w:val="00EF212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F212B"/>
  </w:style>
  <w:style w:type="paragraph" w:styleId="En-ttedetabledesmatires">
    <w:name w:val="TOC Heading"/>
    <w:basedOn w:val="Titre1"/>
    <w:next w:val="Normal"/>
    <w:uiPriority w:val="39"/>
    <w:unhideWhenUsed/>
    <w:qFormat/>
    <w:rsid w:val="00EF212B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EF212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EF212B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EF212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26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3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1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3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1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23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3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5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28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198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2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88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92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159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2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13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8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4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6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07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0146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1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60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1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5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7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9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81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23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88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89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4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84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7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C35923-EA68-4713-BC50-6ADE1B22F3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8</Pages>
  <Words>1464</Words>
  <Characters>8056</Characters>
  <Application>Microsoft Office Word</Application>
  <DocSecurity>0</DocSecurity>
  <Lines>67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Lemonnier</dc:creator>
  <cp:keywords/>
  <dc:description/>
  <cp:lastModifiedBy>Emmy Lemonnier</cp:lastModifiedBy>
  <cp:revision>1</cp:revision>
  <dcterms:created xsi:type="dcterms:W3CDTF">2025-03-04T13:19:00Z</dcterms:created>
  <dcterms:modified xsi:type="dcterms:W3CDTF">2025-03-04T13:43:00Z</dcterms:modified>
</cp:coreProperties>
</file>