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|__detectHog.py : permet de detecter les personnes automatiquement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|__input: 2men.mp4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|__output: output.avi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dataUsedForGei: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|__fast______fq00 +energie.py--&gt;gei_fq00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  <w:tab/>
        <w:t xml:space="preserve"> |___fq01 +energie.py--&gt;gei_fq01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|___fq02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|__fq......fq09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|__normal__fn00.........fn09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|__slow___fs00.......fs09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folder contains folders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one of these folders(for exemple fq00) contain successive sequences of that person walking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dataGEI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|___fastGEI___gei_fq00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|__gei_fq01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|__gei_fq02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|__gei_fq03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|__gei_fq0......gei_fq09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|___normalGEI__gei_fn00......gei_fn09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|___slowGEI___gei_fs00......gei_fs09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classifying (i used cnn)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|___classifier.py__--&gt;CNN.model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|__--&gt;model.h5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|__--&gt;model.json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|__--&gt;X.pickel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|__--&gt;y.pickel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|__predict.py(i loaded the model successfully but i couldn't predict it)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codesPython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|__detectHog.py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|__energie.py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|__classifier.py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|__predict.py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