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6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lineRule="auto" w:line="343" w:before="71" w:after="0"/>
        <w:rPr/>
      </w:pPr>
      <w:r>
        <w:rPr/>
        <w:t>Отчёт по теме 2</w:t>
      </w:r>
      <w:r>
        <w:rPr>
          <w:spacing w:val="1"/>
        </w:rPr>
        <w:t xml:space="preserve"> </w:t>
      </w:r>
      <w:r>
        <w:rPr>
          <w:spacing w:val="1"/>
        </w:rPr>
        <w:t>Грабовский А. С.</w:t>
      </w:r>
      <w:r>
        <w:rPr/>
        <w:t xml:space="preserve"> группа 1191б</w:t>
      </w:r>
      <w:r>
        <w:rPr>
          <w:spacing w:val="-77"/>
        </w:rPr>
        <w:t xml:space="preserve"> </w:t>
      </w:r>
      <w:r>
        <w:rPr/>
        <w:t>Начало</w:t>
      </w:r>
      <w:r>
        <w:rPr>
          <w:spacing w:val="-7"/>
        </w:rPr>
        <w:t xml:space="preserve"> </w:t>
      </w:r>
      <w:r>
        <w:rPr/>
        <w:t>работы</w:t>
      </w:r>
      <w:r>
        <w:rPr>
          <w:spacing w:val="-8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SIMULINK</w:t>
      </w:r>
    </w:p>
    <w:p>
      <w:pPr>
        <w:pStyle w:val="Style15"/>
        <w:ind w:left="0" w:right="0" w:hanging="0"/>
        <w:rPr>
          <w:b/>
          <w:b/>
          <w:sz w:val="48"/>
        </w:rPr>
      </w:pPr>
      <w:r>
        <w:rPr>
          <w:b/>
          <w:sz w:val="48"/>
        </w:rPr>
      </w:r>
    </w:p>
    <w:p>
      <w:pPr>
        <w:pStyle w:val="1"/>
        <w:spacing w:before="1" w:after="0"/>
        <w:rPr/>
      </w:pPr>
      <w:r>
        <w:rPr/>
        <w:t>Simulink</w:t>
      </w:r>
    </w:p>
    <w:p>
      <w:pPr>
        <w:pStyle w:val="Style15"/>
        <w:spacing w:before="179" w:after="0"/>
        <w:rPr/>
      </w:pPr>
      <w:r>
        <w:rPr/>
        <w:t>Программа</w:t>
      </w:r>
      <w:r>
        <w:rPr>
          <w:spacing w:val="-3"/>
        </w:rPr>
        <w:t xml:space="preserve"> </w:t>
      </w:r>
      <w:r>
        <w:rPr/>
        <w:t>Simulink</w:t>
      </w:r>
      <w:r>
        <w:rPr>
          <w:spacing w:val="-4"/>
        </w:rPr>
        <w:t xml:space="preserve"> </w:t>
      </w:r>
      <w:r>
        <w:rPr/>
        <w:t>является</w:t>
      </w:r>
      <w:r>
        <w:rPr>
          <w:spacing w:val="-2"/>
        </w:rPr>
        <w:t xml:space="preserve"> </w:t>
      </w:r>
      <w:r>
        <w:rPr/>
        <w:t>приложением</w:t>
      </w:r>
      <w:r>
        <w:rPr>
          <w:spacing w:val="-3"/>
        </w:rPr>
        <w:t xml:space="preserve"> </w:t>
      </w:r>
      <w:r>
        <w:rPr/>
        <w:t>к</w:t>
      </w:r>
      <w:r>
        <w:rPr>
          <w:spacing w:val="-3"/>
        </w:rPr>
        <w:t xml:space="preserve"> </w:t>
      </w:r>
      <w:r>
        <w:rPr/>
        <w:t>пакету</w:t>
      </w:r>
      <w:r>
        <w:rPr>
          <w:spacing w:val="-6"/>
        </w:rPr>
        <w:t xml:space="preserve"> </w:t>
      </w:r>
      <w:r>
        <w:rPr/>
        <w:t>MATLAB.</w:t>
      </w:r>
    </w:p>
    <w:p>
      <w:pPr>
        <w:pStyle w:val="Style15"/>
        <w:spacing w:lineRule="auto" w:line="259" w:before="185" w:after="0"/>
        <w:ind w:left="142" w:right="396" w:hanging="0"/>
        <w:rPr/>
      </w:pPr>
      <w:r>
        <w:rPr/>
        <w:t>Средства моделирования Simulink основываются на программных средствах</w:t>
      </w:r>
      <w:r>
        <w:rPr>
          <w:spacing w:val="-67"/>
        </w:rPr>
        <w:t xml:space="preserve"> </w:t>
      </w:r>
      <w:r>
        <w:rPr/>
        <w:t>MATLAB, но позволяют обойтись без использования в явном виде его языка</w:t>
      </w:r>
      <w:r>
        <w:rPr>
          <w:spacing w:val="-67"/>
        </w:rPr>
        <w:t xml:space="preserve"> </w:t>
      </w:r>
      <w:r>
        <w:rPr/>
        <w:t>и создавать модели из стандартных блоков в графическом виде. При</w:t>
      </w:r>
      <w:r>
        <w:rPr>
          <w:spacing w:val="1"/>
        </w:rPr>
        <w:t xml:space="preserve"> </w:t>
      </w:r>
      <w:r>
        <w:rPr/>
        <w:t>необходимости дополнительные блоки могут быть написаны пользователем</w:t>
      </w:r>
      <w:r>
        <w:rPr>
          <w:spacing w:val="1"/>
        </w:rPr>
        <w:t xml:space="preserve"> </w:t>
      </w:r>
      <w:r>
        <w:rPr/>
        <w:t>как</w:t>
      </w:r>
      <w:r>
        <w:rPr>
          <w:spacing w:val="-1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языке MATLAB,</w:t>
      </w:r>
      <w:r>
        <w:rPr>
          <w:spacing w:val="-2"/>
        </w:rPr>
        <w:t xml:space="preserve"> </w:t>
      </w:r>
      <w:r>
        <w:rPr/>
        <w:t>так и на</w:t>
      </w:r>
      <w:r>
        <w:rPr>
          <w:spacing w:val="-4"/>
        </w:rPr>
        <w:t xml:space="preserve"> </w:t>
      </w:r>
      <w:r>
        <w:rPr/>
        <w:t>других</w:t>
      </w:r>
      <w:r>
        <w:rPr>
          <w:spacing w:val="-3"/>
        </w:rPr>
        <w:t xml:space="preserve"> </w:t>
      </w:r>
      <w:r>
        <w:rPr/>
        <w:t>языках</w:t>
      </w:r>
      <w:r>
        <w:rPr>
          <w:spacing w:val="1"/>
        </w:rPr>
        <w:t xml:space="preserve"> </w:t>
      </w:r>
      <w:r>
        <w:rPr/>
        <w:t>(С,</w:t>
      </w:r>
      <w:r>
        <w:rPr>
          <w:spacing w:val="-1"/>
        </w:rPr>
        <w:t xml:space="preserve"> </w:t>
      </w:r>
      <w:r>
        <w:rPr/>
        <w:t>VHDL</w:t>
      </w:r>
      <w:r>
        <w:rPr>
          <w:spacing w:val="-1"/>
        </w:rPr>
        <w:t xml:space="preserve"> </w:t>
      </w:r>
      <w:r>
        <w:rPr/>
        <w:t>и др.).</w:t>
      </w:r>
    </w:p>
    <w:p>
      <w:pPr>
        <w:pStyle w:val="1"/>
        <w:spacing w:before="165" w:after="0"/>
        <w:rPr/>
      </w:pPr>
      <w:r>
        <w:rPr/>
        <w:t>Сумматор</w:t>
      </w:r>
    </w:p>
    <w:p>
      <w:pPr>
        <w:pStyle w:val="Style15"/>
        <w:spacing w:before="179" w:after="0"/>
        <w:rPr/>
      </w:pPr>
      <w:r>
        <w:rPr/>
        <w:t>Блок</w:t>
      </w:r>
      <w:r>
        <w:rPr>
          <w:spacing w:val="-2"/>
        </w:rPr>
        <w:t xml:space="preserve"> </w:t>
      </w:r>
      <w:r>
        <w:rPr/>
        <w:t>Sum</w:t>
      </w:r>
      <w:r>
        <w:rPr>
          <w:spacing w:val="-6"/>
        </w:rPr>
        <w:t xml:space="preserve"> </w:t>
      </w:r>
      <w:r>
        <w:rPr/>
        <w:t>выполняет</w:t>
      </w:r>
      <w:r>
        <w:rPr>
          <w:spacing w:val="-2"/>
        </w:rPr>
        <w:t xml:space="preserve"> </w:t>
      </w:r>
      <w:r>
        <w:rPr/>
        <w:t>сложение</w:t>
      </w:r>
      <w:r>
        <w:rPr>
          <w:spacing w:val="-5"/>
        </w:rPr>
        <w:t xml:space="preserve"> </w:t>
      </w:r>
      <w:r>
        <w:rPr/>
        <w:t>или</w:t>
      </w:r>
      <w:r>
        <w:rPr>
          <w:spacing w:val="-2"/>
        </w:rPr>
        <w:t xml:space="preserve"> </w:t>
      </w:r>
      <w:r>
        <w:rPr/>
        <w:t>вычитание</w:t>
      </w:r>
      <w:r>
        <w:rPr>
          <w:spacing w:val="-4"/>
        </w:rPr>
        <w:t xml:space="preserve"> </w:t>
      </w:r>
      <w:r>
        <w:rPr/>
        <w:t>на</w:t>
      </w:r>
      <w:r>
        <w:rPr>
          <w:spacing w:val="-2"/>
        </w:rPr>
        <w:t xml:space="preserve"> </w:t>
      </w:r>
      <w:r>
        <w:rPr/>
        <w:t>его</w:t>
      </w:r>
      <w:r>
        <w:rPr>
          <w:spacing w:val="-1"/>
        </w:rPr>
        <w:t xml:space="preserve"> </w:t>
      </w:r>
      <w:r>
        <w:rPr/>
        <w:t>входных</w:t>
      </w:r>
      <w:r>
        <w:rPr>
          <w:spacing w:val="-4"/>
        </w:rPr>
        <w:t xml:space="preserve"> </w:t>
      </w:r>
      <w:r>
        <w:rPr/>
        <w:t>параметрах.</w:t>
      </w:r>
    </w:p>
    <w:p>
      <w:pPr>
        <w:pStyle w:val="Style15"/>
        <w:spacing w:lineRule="auto" w:line="259" w:before="187" w:after="0"/>
        <w:ind w:left="142" w:right="1218" w:hanging="0"/>
        <w:rPr/>
      </w:pPr>
      <w:r>
        <w:rPr/>
        <w:t>Этот блок может добавить или вычесть скаляр, вектор или матричные</w:t>
      </w:r>
      <w:r>
        <w:rPr>
          <w:spacing w:val="-67"/>
        </w:rPr>
        <w:t xml:space="preserve"> </w:t>
      </w:r>
      <w:r>
        <w:rPr/>
        <w:t>входные</w:t>
      </w:r>
      <w:r>
        <w:rPr>
          <w:spacing w:val="-4"/>
        </w:rPr>
        <w:t xml:space="preserve"> </w:t>
      </w:r>
      <w:r>
        <w:rPr/>
        <w:t>параметры.</w:t>
      </w:r>
    </w:p>
    <w:p>
      <w:pPr>
        <w:pStyle w:val="Style15"/>
        <w:spacing w:lineRule="auto" w:line="259" w:before="159" w:after="0"/>
        <w:ind w:left="142" w:right="649" w:hanging="0"/>
        <w:rPr/>
      </w:pPr>
      <w:r>
        <w:rPr/>
        <w:t>Операции блока задаются параметром «List of signs» с помощью плюса (+)</w:t>
      </w:r>
      <w:r>
        <w:rPr>
          <w:spacing w:val="-67"/>
        </w:rPr>
        <w:t xml:space="preserve"> </w:t>
      </w:r>
      <w:r>
        <w:rPr/>
        <w:t>минуса</w:t>
      </w:r>
      <w:r>
        <w:rPr>
          <w:spacing w:val="-1"/>
        </w:rPr>
        <w:t xml:space="preserve"> </w:t>
      </w:r>
      <w:r>
        <w:rPr/>
        <w:t>(-),</w:t>
      </w:r>
      <w:r>
        <w:rPr>
          <w:spacing w:val="-1"/>
        </w:rPr>
        <w:t xml:space="preserve"> </w:t>
      </w:r>
      <w:r>
        <w:rPr/>
        <w:t>и spacer (|).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254" w:before="161" w:after="0"/>
        <w:ind w:left="861" w:right="706" w:hanging="360"/>
        <w:jc w:val="left"/>
        <w:rPr>
          <w:rFonts w:ascii="Symbol" w:hAnsi="Symbol"/>
          <w:sz w:val="28"/>
        </w:rPr>
      </w:pPr>
      <w:r>
        <w:rPr>
          <w:sz w:val="28"/>
        </w:rPr>
        <w:t>Количество « + » и « - » равняются количеству входных параметров.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pacing w:val="-3"/>
          <w:sz w:val="28"/>
        </w:rPr>
        <w:t xml:space="preserve"> </w:t>
      </w:r>
      <w:r>
        <w:rPr>
          <w:sz w:val="28"/>
        </w:rPr>
        <w:t>+-+</w:t>
      </w:r>
      <w:r>
        <w:rPr>
          <w:spacing w:val="-1"/>
          <w:sz w:val="28"/>
        </w:rPr>
        <w:t xml:space="preserve"> </w:t>
      </w:r>
      <w:r>
        <w:rPr>
          <w:sz w:val="28"/>
        </w:rPr>
        <w:t>»</w:t>
      </w:r>
      <w:r>
        <w:rPr>
          <w:spacing w:val="-3"/>
          <w:sz w:val="28"/>
        </w:rPr>
        <w:t xml:space="preserve"> </w:t>
      </w:r>
      <w:r>
        <w:rPr>
          <w:sz w:val="28"/>
        </w:rPr>
        <w:t>требует трех входных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параметров.</w:t>
      </w:r>
    </w:p>
    <w:p>
      <w:pPr>
        <w:pStyle w:val="Style15"/>
        <w:spacing w:lineRule="auto" w:line="259" w:before="2" w:after="0"/>
        <w:ind w:left="861" w:right="983" w:hanging="0"/>
        <w:rPr/>
      </w:pPr>
      <w:r>
        <w:rPr/>
        <w:t>Блок вычтет второй (средний) вход из первого (главного) входа, и</w:t>
      </w:r>
      <w:r>
        <w:rPr>
          <w:spacing w:val="-67"/>
        </w:rPr>
        <w:t xml:space="preserve"> </w:t>
      </w:r>
      <w:r>
        <w:rPr/>
        <w:t>затем</w:t>
      </w:r>
      <w:r>
        <w:rPr>
          <w:spacing w:val="-2"/>
        </w:rPr>
        <w:t xml:space="preserve"> </w:t>
      </w:r>
      <w:r>
        <w:rPr/>
        <w:t>добавит</w:t>
      </w:r>
      <w:r>
        <w:rPr>
          <w:spacing w:val="-1"/>
        </w:rPr>
        <w:t xml:space="preserve"> </w:t>
      </w:r>
      <w:r>
        <w:rPr/>
        <w:t>третий (нижний) вход.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254" w:before="2" w:after="0"/>
        <w:ind w:left="861" w:right="538" w:hanging="360"/>
        <w:jc w:val="left"/>
        <w:rPr>
          <w:rFonts w:ascii="Symbol" w:hAnsi="Symbol"/>
          <w:sz w:val="28"/>
        </w:rPr>
      </w:pPr>
      <w:r>
        <w:rPr>
          <w:sz w:val="28"/>
        </w:rPr>
        <w:t>Символ « | » создает дополнительное пространство между портами на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значке блока.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254" w:before="4" w:after="0"/>
        <w:ind w:left="861" w:right="880" w:hanging="360"/>
        <w:jc w:val="left"/>
        <w:rPr>
          <w:rFonts w:ascii="Symbol" w:hAnsi="Symbol"/>
          <w:sz w:val="28"/>
        </w:rPr>
      </w:pPr>
      <w:r>
        <w:rPr>
          <w:sz w:val="28"/>
        </w:rPr>
        <w:t>При выполнении только сложения, можно использовать численное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-2"/>
          <w:sz w:val="28"/>
        </w:rPr>
        <w:t xml:space="preserve"> </w:t>
      </w:r>
      <w:r>
        <w:rPr>
          <w:sz w:val="28"/>
        </w:rPr>
        <w:t>равное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количеству</w:t>
      </w:r>
      <w:r>
        <w:rPr>
          <w:spacing w:val="-4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параметров.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259" w:before="3" w:after="0"/>
        <w:ind w:left="861" w:right="405" w:hanging="360"/>
        <w:jc w:val="left"/>
        <w:rPr>
          <w:rFonts w:ascii="Symbol" w:hAnsi="Symbol"/>
          <w:sz w:val="28"/>
        </w:rPr>
      </w:pPr>
      <w:r>
        <w:rPr>
          <w:sz w:val="28"/>
        </w:rPr>
        <w:t>Если существует только один входной порт, один « + » или « - »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произведёт соответствующую операцию по элементам во всех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размерностях или в заданном измерении. [1] (Слегка перефразировал в</w:t>
      </w:r>
      <w:r>
        <w:rPr>
          <w:spacing w:val="-67"/>
          <w:sz w:val="28"/>
        </w:rPr>
        <w:t xml:space="preserve"> </w:t>
      </w:r>
      <w:r>
        <w:rPr>
          <w:sz w:val="28"/>
        </w:rPr>
        <w:t>некоторых моментах текст с docs.exponenta.ru, т.к.</w:t>
      </w:r>
      <w:r>
        <w:rPr>
          <w:spacing w:val="1"/>
          <w:sz w:val="28"/>
        </w:rPr>
        <w:t xml:space="preserve"> </w:t>
      </w:r>
      <w:r>
        <w:rPr>
          <w:sz w:val="28"/>
        </w:rPr>
        <w:t>статья,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представленная там – это, местами не понятный, 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переводом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английского)</w:t>
      </w:r>
    </w:p>
    <w:p>
      <w:pPr>
        <w:sectPr>
          <w:type w:val="nextPage"/>
          <w:pgSz w:w="11906" w:h="16838"/>
          <w:pgMar w:left="1560" w:right="56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1"/>
        <w:spacing w:before="69" w:after="0"/>
        <w:rPr>
          <w:rFonts w:ascii="Symbol" w:hAnsi="Symbol"/>
          <w:sz w:val="28"/>
        </w:rPr>
      </w:pPr>
      <w:r>
        <w:rPr/>
        <w:t>Задание</w:t>
      </w:r>
      <w:r>
        <w:rPr>
          <w:spacing w:val="-2"/>
        </w:rPr>
        <w:t xml:space="preserve"> </w:t>
      </w:r>
      <w:r>
        <w:rPr/>
        <w:t>(вариант</w:t>
      </w:r>
      <w:r>
        <w:rPr>
          <w:spacing w:val="-3"/>
        </w:rPr>
        <w:t xml:space="preserve"> </w:t>
      </w:r>
      <w:r>
        <w:rPr/>
        <w:t>1)</w:t>
      </w:r>
    </w:p>
    <w:p>
      <w:pPr>
        <w:pStyle w:val="Style15"/>
        <w:spacing w:before="3" w:after="0"/>
        <w:ind w:left="0" w:right="0" w:hanging="0"/>
        <w:rPr>
          <w:b/>
          <w:b/>
          <w:sz w:val="27"/>
        </w:rPr>
      </w:pPr>
      <w:r>
        <w:rPr>
          <w:b/>
          <w:sz w:val="27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1182370</wp:posOffset>
            </wp:positionH>
            <wp:positionV relativeFrom="paragraph">
              <wp:posOffset>224155</wp:posOffset>
            </wp:positionV>
            <wp:extent cx="4752975" cy="140081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240" w:after="0"/>
        <w:rPr>
          <w:rFonts w:ascii="Symbol" w:hAnsi="Symbol"/>
          <w:sz w:val="28"/>
        </w:rPr>
      </w:pPr>
      <w:r>
        <w:rPr>
          <w:spacing w:val="-1"/>
        </w:rPr>
        <w:t>k</w:t>
      </w:r>
      <w:r>
        <w:rPr/>
        <w:t xml:space="preserve"> </w:t>
      </w:r>
      <w:r>
        <w:rPr>
          <w:spacing w:val="-1"/>
        </w:rPr>
        <w:t>–</w:t>
      </w:r>
      <w:r>
        <w:rPr/>
        <w:t xml:space="preserve"> </w:t>
      </w:r>
      <w:r>
        <w:rPr>
          <w:spacing w:val="-1"/>
        </w:rPr>
        <w:t xml:space="preserve">соответствует </w:t>
      </w:r>
      <w:r>
        <w:rPr/>
        <w:t>номеру</w:t>
      </w:r>
      <w:r>
        <w:rPr>
          <w:spacing w:val="-3"/>
        </w:rPr>
        <w:t xml:space="preserve"> </w:t>
      </w:r>
      <w:r>
        <w:rPr/>
        <w:t>варианта,</w:t>
      </w:r>
      <w:r>
        <w:rPr>
          <w:spacing w:val="-2"/>
        </w:rPr>
        <w:t xml:space="preserve"> </w:t>
      </w:r>
      <w:r>
        <w:rPr/>
        <w:t>следовательно</w:t>
      </w:r>
      <w:r>
        <w:rPr>
          <w:spacing w:val="3"/>
        </w:rPr>
        <w:t xml:space="preserve"> </w:t>
      </w:r>
      <w:r>
        <w:rPr/>
        <w:t>A</w:t>
      </w:r>
      <w:r>
        <w:rPr>
          <w:vertAlign w:val="subscript"/>
        </w:rPr>
        <w:t>k</w:t>
      </w:r>
      <w:r>
        <w:rPr>
          <w:spacing w:val="-26"/>
          <w:position w:val="0"/>
          <w:sz w:val="28"/>
          <w:vertAlign w:val="baseline"/>
        </w:rPr>
        <w:t xml:space="preserve"> </w:t>
      </w:r>
      <w:r>
        <w:rPr>
          <w:vertAlign w:val="subscript"/>
        </w:rPr>
        <w:t>=</w:t>
      </w:r>
      <w:r>
        <w:rPr>
          <w:spacing w:val="-26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1:1:4,</w:t>
      </w:r>
      <w:r>
        <w:rPr>
          <w:spacing w:val="-3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B</w:t>
      </w:r>
      <w:r>
        <w:rPr>
          <w:vertAlign w:val="subscript"/>
        </w:rPr>
        <w:t>k</w:t>
      </w:r>
      <w:r>
        <w:rPr>
          <w:spacing w:val="-26"/>
          <w:position w:val="0"/>
          <w:sz w:val="28"/>
          <w:vertAlign w:val="baseline"/>
        </w:rPr>
        <w:t xml:space="preserve"> </w:t>
      </w:r>
      <w:r>
        <w:rPr>
          <w:vertAlign w:val="subscript"/>
        </w:rPr>
        <w:t>=</w:t>
      </w:r>
      <w:r>
        <w:rPr>
          <w:spacing w:val="-26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0,05,</w:t>
      </w:r>
      <w:r>
        <w:rPr>
          <w:spacing w:val="-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ω</w:t>
      </w:r>
      <w:r>
        <w:rPr>
          <w:vertAlign w:val="subscript"/>
        </w:rPr>
        <w:t>k</w:t>
      </w:r>
      <w:r>
        <w:rPr>
          <w:spacing w:val="-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= 10.</w:t>
      </w:r>
    </w:p>
    <w:p>
      <w:pPr>
        <w:pStyle w:val="Style15"/>
        <w:spacing w:lineRule="auto" w:line="259" w:before="186" w:after="0"/>
        <w:ind w:left="142" w:right="732" w:hanging="0"/>
        <w:rPr>
          <w:rFonts w:ascii="Symbol" w:hAnsi="Symbol"/>
          <w:sz w:val="28"/>
        </w:rPr>
      </w:pPr>
      <w:r>
        <w:rPr/>
        <w:t>Cинусоидальный сигнал генерируется блоком Sin Wave [2] по следующей</w:t>
      </w:r>
      <w:r>
        <w:rPr>
          <w:spacing w:val="-67"/>
        </w:rPr>
        <w:t xml:space="preserve"> </w:t>
      </w:r>
      <w:r>
        <w:rPr/>
        <w:t>формуле:</w:t>
      </w:r>
    </w:p>
    <w:p>
      <w:pPr>
        <w:pStyle w:val="Style15"/>
        <w:spacing w:before="3" w:after="0"/>
        <w:ind w:left="0" w:right="0" w:hanging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2592705</wp:posOffset>
            </wp:positionH>
            <wp:positionV relativeFrom="paragraph">
              <wp:posOffset>107315</wp:posOffset>
            </wp:positionV>
            <wp:extent cx="2912745" cy="370840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59" w:before="149" w:after="0"/>
        <w:ind w:left="142" w:right="1386" w:hanging="0"/>
        <w:rPr>
          <w:rFonts w:ascii="Symbol" w:hAnsi="Symbol"/>
          <w:sz w:val="28"/>
        </w:rPr>
      </w:pPr>
      <w:r>
        <w:rPr/>
        <w:t>Следуя текущему заданию, первой синусоиде будут соответствовать</w:t>
      </w:r>
      <w:r>
        <w:rPr>
          <w:spacing w:val="-67"/>
        </w:rPr>
        <w:t xml:space="preserve"> </w:t>
      </w:r>
      <w:r>
        <w:rPr/>
        <w:t>следующие</w:t>
      </w:r>
      <w:r>
        <w:rPr>
          <w:spacing w:val="-1"/>
        </w:rPr>
        <w:t xml:space="preserve"> </w:t>
      </w:r>
      <w:r>
        <w:rPr/>
        <w:t>значения: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240" w:before="160" w:after="0"/>
        <w:ind w:left="862" w:right="0" w:hanging="361"/>
        <w:jc w:val="left"/>
        <w:rPr>
          <w:rFonts w:ascii="Symbol" w:hAnsi="Symbol"/>
          <w:sz w:val="18"/>
        </w:rPr>
      </w:pPr>
      <w:r>
        <w:rPr>
          <w:position w:val="0"/>
          <w:sz w:val="28"/>
          <w:sz w:val="28"/>
          <w:vertAlign w:val="baseline"/>
        </w:rPr>
        <w:t>Amp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A</w:t>
      </w:r>
      <w:r>
        <w:rPr>
          <w:sz w:val="28"/>
          <w:vertAlign w:val="subscript"/>
        </w:rPr>
        <w:t>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240" w:before="24" w:after="0"/>
        <w:ind w:left="862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Freq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240" w:before="24" w:after="0"/>
        <w:ind w:left="862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Phase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367" w:before="25" w:after="19"/>
        <w:ind w:left="142" w:right="6808" w:firstLine="359"/>
        <w:jc w:val="left"/>
        <w:rPr>
          <w:rFonts w:ascii="Symbol" w:hAnsi="Symbol"/>
          <w:sz w:val="28"/>
        </w:rPr>
      </w:pPr>
      <w:r>
        <w:rPr>
          <w:sz w:val="28"/>
        </w:rPr>
        <w:t>Bias = 0</w:t>
      </w:r>
      <w:r>
        <w:rPr>
          <w:spacing w:val="1"/>
          <w:sz w:val="28"/>
        </w:rPr>
        <w:t xml:space="preserve"> </w:t>
      </w:r>
      <w:r>
        <w:rPr>
          <w:sz w:val="28"/>
        </w:rPr>
        <w:t>Выставляем</w:t>
      </w:r>
      <w:r>
        <w:rPr>
          <w:spacing w:val="-12"/>
          <w:sz w:val="28"/>
        </w:rPr>
        <w:t xml:space="preserve"> </w:t>
      </w:r>
      <w:r>
        <w:rPr>
          <w:sz w:val="28"/>
        </w:rPr>
        <w:t>настройки:</w:t>
      </w:r>
    </w:p>
    <w:p>
      <w:pPr>
        <w:pStyle w:val="Style15"/>
        <w:ind w:left="141" w:right="0" w:hanging="0"/>
        <w:rPr>
          <w:sz w:val="20"/>
        </w:rPr>
      </w:pPr>
      <w:r>
        <w:rPr/>
        <w:drawing>
          <wp:inline distT="0" distB="0" distL="0" distR="0">
            <wp:extent cx="3329940" cy="283083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Style15"/>
        <w:spacing w:before="8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Style15"/>
        <w:spacing w:before="1" w:after="0"/>
        <w:rPr>
          <w:rFonts w:ascii="Symbol" w:hAnsi="Symbol"/>
          <w:sz w:val="28"/>
        </w:rPr>
      </w:pPr>
      <w:r>
        <w:rPr/>
        <w:t>Второй</w:t>
      </w:r>
      <w:r>
        <w:rPr>
          <w:spacing w:val="-2"/>
        </w:rPr>
        <w:t xml:space="preserve"> </w:t>
      </w:r>
      <w:r>
        <w:rPr/>
        <w:t>синусоиде</w:t>
      </w:r>
      <w:r>
        <w:rPr>
          <w:spacing w:val="-1"/>
        </w:rPr>
        <w:t xml:space="preserve"> </w:t>
      </w:r>
      <w:r>
        <w:rPr/>
        <w:t>будут</w:t>
      </w:r>
      <w:r>
        <w:rPr>
          <w:spacing w:val="-3"/>
        </w:rPr>
        <w:t xml:space="preserve"> </w:t>
      </w:r>
      <w:r>
        <w:rPr/>
        <w:t>соответствовать</w:t>
      </w:r>
      <w:r>
        <w:rPr>
          <w:spacing w:val="-2"/>
        </w:rPr>
        <w:t xml:space="preserve"> </w:t>
      </w:r>
      <w:r>
        <w:rPr/>
        <w:t>следующие</w:t>
      </w:r>
      <w:r>
        <w:rPr>
          <w:spacing w:val="-2"/>
        </w:rPr>
        <w:t xml:space="preserve"> </w:t>
      </w:r>
      <w:r>
        <w:rPr/>
        <w:t>значения:</w:t>
      </w:r>
    </w:p>
    <w:p>
      <w:pPr>
        <w:sectPr>
          <w:type w:val="nextPage"/>
          <w:pgSz w:w="11906" w:h="16838"/>
          <w:pgMar w:left="1560" w:right="5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240" w:before="188" w:after="0"/>
        <w:ind w:left="862" w:right="0" w:hanging="361"/>
        <w:jc w:val="left"/>
        <w:rPr>
          <w:rFonts w:ascii="Symbol" w:hAnsi="Symbol"/>
          <w:sz w:val="18"/>
        </w:rPr>
      </w:pPr>
      <w:r>
        <w:rPr>
          <w:position w:val="0"/>
          <w:sz w:val="28"/>
          <w:sz w:val="28"/>
          <w:vertAlign w:val="baseline"/>
        </w:rPr>
        <w:t>Amp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B</w:t>
      </w:r>
      <w:r>
        <w:rPr>
          <w:sz w:val="28"/>
          <w:vertAlign w:val="subscript"/>
        </w:rPr>
        <w:t>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240" w:before="86" w:after="0"/>
        <w:ind w:left="862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Freq</w:t>
      </w:r>
      <w:r>
        <w:rPr>
          <w:spacing w:val="1"/>
          <w:sz w:val="28"/>
        </w:rPr>
        <w:t xml:space="preserve"> </w:t>
      </w:r>
      <w:r>
        <w:rPr>
          <w:sz w:val="28"/>
        </w:rPr>
        <w:t>= ω</w:t>
      </w:r>
      <w:r>
        <w:rPr>
          <w:sz w:val="28"/>
          <w:vertAlign w:val="subscript"/>
        </w:rPr>
        <w:t>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240" w:before="27" w:after="0"/>
        <w:ind w:left="862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Phase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  <w:tab w:val="left" w:pos="862" w:leader="none"/>
        </w:tabs>
        <w:spacing w:lineRule="auto" w:line="367" w:before="22" w:after="19"/>
        <w:ind w:left="142" w:right="6808" w:firstLine="359"/>
        <w:jc w:val="left"/>
        <w:rPr>
          <w:rFonts w:ascii="Symbol" w:hAnsi="Symbol"/>
          <w:sz w:val="28"/>
        </w:rPr>
      </w:pPr>
      <w:r>
        <w:rPr>
          <w:sz w:val="28"/>
        </w:rPr>
        <w:t>Bias = 0</w:t>
      </w:r>
      <w:r>
        <w:rPr>
          <w:spacing w:val="1"/>
          <w:sz w:val="28"/>
        </w:rPr>
        <w:t xml:space="preserve"> </w:t>
      </w:r>
      <w:r>
        <w:rPr>
          <w:sz w:val="28"/>
        </w:rPr>
        <w:t>Выставляем</w:t>
      </w:r>
      <w:r>
        <w:rPr>
          <w:spacing w:val="-12"/>
          <w:sz w:val="28"/>
        </w:rPr>
        <w:t xml:space="preserve"> </w:t>
      </w:r>
      <w:r>
        <w:rPr>
          <w:sz w:val="28"/>
        </w:rPr>
        <w:t>настройки:</w:t>
      </w:r>
    </w:p>
    <w:p>
      <w:pPr>
        <w:pStyle w:val="Style15"/>
        <w:ind w:left="141" w:right="0" w:hanging="0"/>
        <w:rPr>
          <w:sz w:val="20"/>
        </w:rPr>
      </w:pPr>
      <w:r>
        <w:rPr/>
        <w:drawing>
          <wp:inline distT="0" distB="0" distL="0" distR="0">
            <wp:extent cx="2964180" cy="255651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lineRule="auto" w:line="259" w:before="169" w:after="0"/>
        <w:ind w:left="142" w:right="433" w:hanging="0"/>
        <w:rPr>
          <w:rFonts w:ascii="Symbol" w:hAnsi="Symbol"/>
          <w:sz w:val="18"/>
        </w:rPr>
      </w:pPr>
      <w:r>
        <w:rPr/>
        <w:t>Сигнал блоков «Sin Wave» суммируется блоком «Sum», после чего попадает</w:t>
      </w:r>
      <w:r>
        <w:rPr>
          <w:spacing w:val="-67"/>
        </w:rPr>
        <w:t xml:space="preserve"> </w:t>
      </w:r>
      <w:r>
        <w:rPr/>
        <w:t>в блок Gain [3] для усиления. Коэффициент усиления согласно заданию,</w:t>
      </w:r>
      <w:r>
        <w:rPr>
          <w:spacing w:val="1"/>
        </w:rPr>
        <w:t xml:space="preserve"> </w:t>
      </w:r>
      <w:r>
        <w:rPr/>
        <w:t>выставлен на три. После чего сигнал визуализируется блоком осциллографа</w:t>
      </w:r>
      <w:r>
        <w:rPr>
          <w:spacing w:val="-67"/>
        </w:rPr>
        <w:t xml:space="preserve"> </w:t>
      </w:r>
      <w:r>
        <w:rPr/>
        <w:t>[4],</w:t>
      </w:r>
      <w:r>
        <w:rPr>
          <w:spacing w:val="-2"/>
        </w:rPr>
        <w:t xml:space="preserve"> </w:t>
      </w:r>
      <w:r>
        <w:rPr/>
        <w:t>получая следующий</w:t>
      </w:r>
      <w:r>
        <w:rPr>
          <w:spacing w:val="1"/>
        </w:rPr>
        <w:t xml:space="preserve"> </w:t>
      </w:r>
      <w:r>
        <w:rPr/>
        <w:t>график:</w:t>
      </w:r>
    </w:p>
    <w:p>
      <w:pPr>
        <w:sectPr>
          <w:type w:val="nextPage"/>
          <w:pgSz w:w="11906" w:h="16838"/>
          <w:pgMar w:left="1560" w:right="560" w:gutter="0" w:header="0" w:top="102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2" w:after="0"/>
        <w:ind w:left="0" w:right="0" w:hanging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1080135</wp:posOffset>
            </wp:positionH>
            <wp:positionV relativeFrom="paragraph">
              <wp:posOffset>106680</wp:posOffset>
            </wp:positionV>
            <wp:extent cx="6033135" cy="4239895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65" w:after="0"/>
        <w:rPr>
          <w:sz w:val="11"/>
        </w:rPr>
      </w:pPr>
      <w:r>
        <w:rPr/>
        <w:t>Общий</w:t>
      </w:r>
      <w:r>
        <w:rPr>
          <w:spacing w:val="-1"/>
        </w:rPr>
        <w:t xml:space="preserve"> </w:t>
      </w:r>
      <w:r>
        <w:rPr/>
        <w:t>вид</w:t>
      </w:r>
      <w:r>
        <w:rPr>
          <w:spacing w:val="1"/>
        </w:rPr>
        <w:t xml:space="preserve"> </w:t>
      </w:r>
      <w:r>
        <w:rPr/>
        <w:t>модели</w:t>
      </w:r>
      <w:r>
        <w:rPr>
          <w:spacing w:val="-4"/>
        </w:rPr>
        <w:t xml:space="preserve"> </w:t>
      </w:r>
      <w:r>
        <w:rPr/>
        <w:t>следующий:</w:t>
      </w:r>
    </w:p>
    <w:p>
      <w:pPr>
        <w:pStyle w:val="Style15"/>
        <w:spacing w:before="6" w:after="0"/>
        <w:ind w:left="0" w:right="0" w:hanging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1061085</wp:posOffset>
            </wp:positionH>
            <wp:positionV relativeFrom="paragraph">
              <wp:posOffset>189230</wp:posOffset>
            </wp:positionV>
            <wp:extent cx="5692775" cy="1408430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9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Style15"/>
        <w:spacing w:lineRule="auto" w:line="259"/>
        <w:ind w:left="142" w:right="860" w:hanging="0"/>
        <w:rPr>
          <w:sz w:val="11"/>
        </w:rPr>
      </w:pPr>
      <w:r>
        <w:rPr>
          <w:b/>
        </w:rPr>
        <w:t xml:space="preserve">Вывод: </w:t>
      </w:r>
      <w:r>
        <w:rPr/>
        <w:t>произведена графическая сборка модели из стандартных блоков,</w:t>
      </w:r>
      <w:r>
        <w:rPr>
          <w:spacing w:val="-67"/>
        </w:rPr>
        <w:t xml:space="preserve"> </w:t>
      </w:r>
      <w:r>
        <w:rPr/>
        <w:t>получен</w:t>
      </w:r>
      <w:r>
        <w:rPr>
          <w:spacing w:val="-1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отформатирован</w:t>
      </w:r>
      <w:r>
        <w:rPr>
          <w:spacing w:val="3"/>
        </w:rPr>
        <w:t xml:space="preserve"> </w:t>
      </w:r>
      <w:r>
        <w:rPr/>
        <w:t>график</w:t>
      </w:r>
      <w:r>
        <w:rPr>
          <w:spacing w:val="-1"/>
        </w:rPr>
        <w:t xml:space="preserve"> </w:t>
      </w:r>
      <w:r>
        <w:rPr/>
        <w:t>синусоид.</w:t>
      </w:r>
    </w:p>
    <w:p>
      <w:pPr>
        <w:pStyle w:val="Style15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Style15"/>
        <w:spacing w:before="4" w:after="0"/>
        <w:ind w:left="0" w:right="0" w:hanging="0"/>
        <w:rPr>
          <w:sz w:val="11"/>
        </w:rPr>
      </w:pPr>
      <w:r>
        <w:rPr/>
      </w:r>
    </w:p>
    <w:p>
      <w:pPr>
        <w:pStyle w:val="1"/>
        <w:rPr>
          <w:sz w:val="11"/>
        </w:rPr>
      </w:pPr>
      <w:r>
        <w:rPr/>
        <w:t>Используема</w:t>
      </w:r>
      <w:r>
        <w:rPr>
          <w:spacing w:val="-3"/>
        </w:rPr>
        <w:t xml:space="preserve"> </w:t>
      </w:r>
      <w:r>
        <w:rPr/>
        <w:t>литература: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182" w:after="0"/>
        <w:ind w:left="862" w:right="0" w:hanging="361"/>
        <w:jc w:val="left"/>
        <w:rPr>
          <w:sz w:val="28"/>
        </w:rPr>
      </w:pPr>
      <w:hyperlink r:id="rId8">
        <w:r>
          <w:rPr>
            <w:color w:val="0000FF"/>
            <w:sz w:val="28"/>
            <w:u w:val="single" w:color="0000FF"/>
          </w:rPr>
          <w:t>Добавление</w:t>
        </w:r>
        <w:r>
          <w:rPr>
            <w:color w:val="0000FF"/>
            <w:spacing w:val="-6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(exponenta.ru)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26" w:after="0"/>
        <w:ind w:left="862" w:right="0" w:hanging="361"/>
        <w:jc w:val="left"/>
        <w:rPr>
          <w:sz w:val="28"/>
        </w:rPr>
      </w:pPr>
      <w:hyperlink r:id="rId9">
        <w:r>
          <w:rPr>
            <w:color w:val="0000FF"/>
            <w:sz w:val="28"/>
            <w:u w:val="single" w:color="0000FF"/>
          </w:rPr>
          <w:t>Sine</w:t>
        </w:r>
        <w:r>
          <w:rPr>
            <w:color w:val="0000FF"/>
            <w:spacing w:val="-5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wave</w:t>
        </w:r>
        <w:r>
          <w:rPr>
            <w:color w:val="0000FF"/>
            <w:spacing w:val="-5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(exponenta.ru)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23" w:after="0"/>
        <w:ind w:left="862" w:right="0" w:hanging="361"/>
        <w:jc w:val="left"/>
        <w:rPr>
          <w:sz w:val="28"/>
        </w:rPr>
      </w:pPr>
      <w:hyperlink r:id="rId10">
        <w:r>
          <w:rPr>
            <w:color w:val="0000FF"/>
            <w:sz w:val="28"/>
            <w:u w:val="single" w:color="0000FF"/>
          </w:rPr>
          <w:t>Усиление</w:t>
        </w:r>
        <w:r>
          <w:rPr>
            <w:color w:val="0000FF"/>
            <w:spacing w:val="-8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(exponenta.ru)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27" w:after="0"/>
        <w:ind w:left="862" w:right="0" w:hanging="361"/>
        <w:jc w:val="left"/>
        <w:rPr>
          <w:sz w:val="28"/>
        </w:rPr>
      </w:pPr>
      <w:hyperlink r:id="rId11">
        <w:r>
          <w:rPr>
            <w:color w:val="0000FF"/>
            <w:sz w:val="28"/>
            <w:u w:val="single" w:color="0000FF"/>
          </w:rPr>
          <w:t>Осциллограф</w:t>
        </w:r>
        <w:r>
          <w:rPr>
            <w:color w:val="0000FF"/>
            <w:spacing w:val="-5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(exponenta.ru)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26" w:after="0"/>
        <w:ind w:left="862" w:right="0" w:hanging="361"/>
        <w:jc w:val="left"/>
        <w:rPr>
          <w:sz w:val="28"/>
        </w:rPr>
      </w:pPr>
      <w:r>
        <w:rPr>
          <w:sz w:val="28"/>
        </w:rPr>
        <w:t>Лабораторная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работа:</w:t>
      </w:r>
      <w:r>
        <w:rPr>
          <w:color w:val="0000FF"/>
          <w:spacing w:val="-4"/>
          <w:sz w:val="28"/>
        </w:rPr>
        <w:t xml:space="preserve"> </w:t>
      </w:r>
      <w:hyperlink r:id="rId12">
        <w:r>
          <w:rPr>
            <w:color w:val="0000FF"/>
            <w:sz w:val="28"/>
            <w:u w:val="single" w:color="0000FF"/>
          </w:rPr>
          <w:t>Тема</w:t>
        </w:r>
        <w:r>
          <w:rPr>
            <w:color w:val="0000FF"/>
            <w:spacing w:val="-4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2.pdf</w:t>
        </w:r>
        <w:r>
          <w:rPr>
            <w:color w:val="0000FF"/>
            <w:spacing w:val="-4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(ugrasu.ru)</w:t>
        </w:r>
      </w:hyperlink>
    </w:p>
    <w:sectPr>
      <w:type w:val="nextPage"/>
      <w:pgSz w:w="11906" w:h="16838"/>
      <w:pgMar w:left="1560" w:right="5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cc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2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2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7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15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8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l"/>
      <w:lvlJc w:val="left"/>
      <w:pPr>
        <w:tabs>
          <w:tab w:val="num" w:pos="0"/>
        </w:tabs>
        <w:ind w:left="862" w:hanging="360"/>
      </w:pPr>
      <w:rPr>
        <w:rFonts w:ascii="Wingdings" w:hAnsi="Wingdings" w:cs="Wingdings" w:hint="default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2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7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15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8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42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uiPriority w:val="1"/>
    <w:qFormat/>
    <w:pPr>
      <w:ind w:left="142" w:right="0" w:hanging="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19">
    <w:name w:val="Title"/>
    <w:basedOn w:val="Normal"/>
    <w:uiPriority w:val="1"/>
    <w:qFormat/>
    <w:pPr>
      <w:spacing w:before="71" w:after="0"/>
      <w:ind w:left="2725" w:right="2673" w:firstLine="950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24" w:after="0"/>
      <w:ind w:left="862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s://docs.exponenta.ru/simulink/slref/add.html" TargetMode="External"/><Relationship Id="rId9" Type="http://schemas.openxmlformats.org/officeDocument/2006/relationships/hyperlink" Target="https://docs.exponenta.ru/simulink/slref/sinewave.html" TargetMode="External"/><Relationship Id="rId10" Type="http://schemas.openxmlformats.org/officeDocument/2006/relationships/hyperlink" Target="https://docs.exponenta.ru/simulink/slref/gain.html" TargetMode="External"/><Relationship Id="rId11" Type="http://schemas.openxmlformats.org/officeDocument/2006/relationships/hyperlink" Target="https://docs.exponenta.ru/simulink/slref/scope.html" TargetMode="External"/><Relationship Id="rId12" Type="http://schemas.openxmlformats.org/officeDocument/2006/relationships/hyperlink" Target="https://eluniver.ugrasu.ru/pluginfile.php/526818/mod_resource/content/2/&#1058;&#1077;&#1084;&#1072; 2.pdf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LibreOffice/7.2.7.2$Windows_X86_64 LibreOffice_project/8d71d29d553c0f7dcbfa38fbfda25ee34cce99a2</Application>
  <AppVersion>15.0000</AppVersion>
  <Pages>4</Pages>
  <Words>367</Words>
  <Characters>2135</Characters>
  <CharactersWithSpaces>2452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2023-03-12T14:23:45Z</dcterms:created>
  <dc:creator>Валерьян Аббазов</dc:creator>
  <dc:description/>
  <dc:language>ru-RU</dc:language>
  <cp:lastModifiedBy/>
  <dcterms:modified xsi:type="dcterms:W3CDTF">2023-03-12T19:27:38Z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2023-03-12T00:00:00Z</vt:filetime>
  </property>
</Properties>
</file>