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A50" w:rsidRDefault="002F28CE" w:rsidP="00BB0D1B">
      <w:pPr>
        <w:pStyle w:val="Title"/>
      </w:pPr>
      <w:r>
        <w:t>DBAS</w:t>
      </w:r>
      <w:r w:rsidR="00BB0D1B">
        <w:t xml:space="preserve"> </w:t>
      </w:r>
      <w:r w:rsidR="000968F0">
        <w:t>1007</w:t>
      </w:r>
      <w:r w:rsidR="004757C9">
        <w:t xml:space="preserve"> </w:t>
      </w:r>
      <w:r w:rsidR="00BB0D1B">
        <w:t>Project</w:t>
      </w:r>
      <w:r>
        <w:t xml:space="preserve"> </w:t>
      </w:r>
      <w:r w:rsidR="00BB0D1B">
        <w:t xml:space="preserve">– </w:t>
      </w:r>
      <w:r w:rsidR="00291AC1">
        <w:t>Data Migration</w:t>
      </w:r>
    </w:p>
    <w:p w:rsidR="0058531A" w:rsidRDefault="00C45341" w:rsidP="00F10EDF">
      <w:pPr>
        <w:pStyle w:val="Heading1"/>
      </w:pPr>
      <w:r>
        <w:t xml:space="preserve">Project </w:t>
      </w:r>
      <w:r w:rsidR="00A20A5B">
        <w:t>Introduction</w:t>
      </w:r>
    </w:p>
    <w:p w:rsidR="00D30E5B" w:rsidRPr="004757C9" w:rsidRDefault="0058531A" w:rsidP="0058531A">
      <w:pPr>
        <w:rPr>
          <w:sz w:val="22"/>
        </w:rPr>
      </w:pPr>
      <w:r w:rsidRPr="004757C9">
        <w:rPr>
          <w:sz w:val="22"/>
        </w:rPr>
        <w:t xml:space="preserve">In this database project, </w:t>
      </w:r>
      <w:r w:rsidR="00291AC1" w:rsidRPr="004757C9">
        <w:rPr>
          <w:sz w:val="22"/>
        </w:rPr>
        <w:t xml:space="preserve">you will take an existing, populated database, re-design parts of it according to the provided requirements, implement those design changes, and then migrate all existing data from the original database to the newly-enhanced database. </w:t>
      </w:r>
      <w:r w:rsidR="00D30E5B" w:rsidRPr="004757C9">
        <w:rPr>
          <w:sz w:val="22"/>
        </w:rPr>
        <w:t>Part of the data migration will entail data manipulation</w:t>
      </w:r>
      <w:r w:rsidR="004757C9" w:rsidRPr="004757C9">
        <w:rPr>
          <w:sz w:val="22"/>
        </w:rPr>
        <w:t xml:space="preserve"> to conform to the new design</w:t>
      </w:r>
      <w:r w:rsidR="00D30E5B" w:rsidRPr="004757C9">
        <w:rPr>
          <w:sz w:val="22"/>
        </w:rPr>
        <w:t>. Finally, you will create some test scripts to verify the accuracy of your data migration.</w:t>
      </w:r>
    </w:p>
    <w:p w:rsidR="0058531A" w:rsidRPr="004757C9" w:rsidRDefault="00D30E5B" w:rsidP="00D30E5B">
      <w:pPr>
        <w:rPr>
          <w:sz w:val="22"/>
        </w:rPr>
      </w:pPr>
      <w:r w:rsidRPr="004757C9">
        <w:rPr>
          <w:sz w:val="22"/>
        </w:rPr>
        <w:t>This project is intended to evaluate you on all the core DBAS course concepts, so will require analysis and design of an ERD, implementation of both Data Definition Language and Data Manipulation Language scripts, as well as using queries in a variety of ways to help transform, populate and test the validity of your work.</w:t>
      </w:r>
    </w:p>
    <w:p w:rsidR="00627094" w:rsidRDefault="00627094" w:rsidP="00F22D9B">
      <w:pPr>
        <w:pStyle w:val="Heading1"/>
      </w:pPr>
      <w:r>
        <w:t>Project Evaluation</w:t>
      </w:r>
      <w:r w:rsidR="00A20A5B">
        <w:t xml:space="preserve"> &amp; Deadline</w:t>
      </w:r>
    </w:p>
    <w:p w:rsidR="00A20A5B" w:rsidRPr="004757C9" w:rsidRDefault="00A20A5B" w:rsidP="00627094">
      <w:pPr>
        <w:rPr>
          <w:sz w:val="22"/>
        </w:rPr>
      </w:pPr>
      <w:r w:rsidRPr="004757C9">
        <w:rPr>
          <w:sz w:val="22"/>
        </w:rPr>
        <w:t xml:space="preserve">Due Date: </w:t>
      </w:r>
      <w:r w:rsidR="000D7E5D" w:rsidRPr="000D7E5D">
        <w:rPr>
          <w:b/>
          <w:bCs/>
          <w:sz w:val="22"/>
          <w:szCs w:val="22"/>
        </w:rPr>
        <w:t xml:space="preserve">See due date designated on the </w:t>
      </w:r>
      <w:r w:rsidR="000D7E5D">
        <w:rPr>
          <w:b/>
          <w:bCs/>
          <w:sz w:val="22"/>
          <w:szCs w:val="22"/>
        </w:rPr>
        <w:t>Final Project</w:t>
      </w:r>
      <w:r w:rsidR="000D7E5D" w:rsidRPr="000D7E5D">
        <w:rPr>
          <w:b/>
          <w:bCs/>
          <w:sz w:val="22"/>
          <w:szCs w:val="22"/>
        </w:rPr>
        <w:t xml:space="preserve"> </w:t>
      </w:r>
      <w:proofErr w:type="spellStart"/>
      <w:r w:rsidR="000D7E5D" w:rsidRPr="000D7E5D">
        <w:rPr>
          <w:b/>
          <w:bCs/>
          <w:sz w:val="22"/>
          <w:szCs w:val="22"/>
        </w:rPr>
        <w:t>dropbox</w:t>
      </w:r>
      <w:proofErr w:type="spellEnd"/>
      <w:r w:rsidR="000D7E5D" w:rsidRPr="000D7E5D">
        <w:rPr>
          <w:b/>
          <w:bCs/>
          <w:sz w:val="22"/>
          <w:szCs w:val="22"/>
        </w:rPr>
        <w:t xml:space="preserve"> on Brightspace</w:t>
      </w:r>
      <w:r w:rsidR="004757C9" w:rsidRPr="000D7E5D">
        <w:rPr>
          <w:b/>
          <w:sz w:val="22"/>
          <w:szCs w:val="22"/>
        </w:rPr>
        <w:t>.</w:t>
      </w:r>
    </w:p>
    <w:p w:rsidR="00291AC1" w:rsidRPr="004757C9" w:rsidRDefault="00113EA0" w:rsidP="00627094">
      <w:pPr>
        <w:rPr>
          <w:sz w:val="22"/>
        </w:rPr>
      </w:pPr>
      <w:r w:rsidRPr="004757C9">
        <w:rPr>
          <w:sz w:val="22"/>
        </w:rPr>
        <w:t xml:space="preserve">This project is worth </w:t>
      </w:r>
      <w:r w:rsidR="001C543E">
        <w:rPr>
          <w:sz w:val="22"/>
        </w:rPr>
        <w:t>2</w:t>
      </w:r>
      <w:r w:rsidR="004757C9">
        <w:rPr>
          <w:sz w:val="22"/>
        </w:rPr>
        <w:t>0</w:t>
      </w:r>
      <w:r w:rsidR="00627094" w:rsidRPr="004757C9">
        <w:rPr>
          <w:sz w:val="22"/>
        </w:rPr>
        <w:t xml:space="preserve">% of your overall course mark. </w:t>
      </w:r>
      <w:r w:rsidR="00291AC1" w:rsidRPr="004757C9">
        <w:rPr>
          <w:sz w:val="22"/>
        </w:rPr>
        <w:t xml:space="preserve">There are </w:t>
      </w:r>
      <w:r w:rsidRPr="004757C9">
        <w:rPr>
          <w:sz w:val="22"/>
        </w:rPr>
        <w:t>three</w:t>
      </w:r>
      <w:r w:rsidR="00291AC1" w:rsidRPr="004757C9">
        <w:rPr>
          <w:sz w:val="22"/>
        </w:rPr>
        <w:t xml:space="preserve"> deliverables:</w:t>
      </w:r>
    </w:p>
    <w:p w:rsidR="00291AC1" w:rsidRPr="004757C9" w:rsidRDefault="00291AC1" w:rsidP="00291AC1">
      <w:pPr>
        <w:pStyle w:val="ListParagraph"/>
        <w:numPr>
          <w:ilvl w:val="0"/>
          <w:numId w:val="8"/>
        </w:numPr>
        <w:rPr>
          <w:sz w:val="22"/>
        </w:rPr>
      </w:pPr>
      <w:r w:rsidRPr="004757C9">
        <w:rPr>
          <w:sz w:val="22"/>
        </w:rPr>
        <w:t>An ERD design containing the required changes/enhancements to the Northwind database.</w:t>
      </w:r>
    </w:p>
    <w:p w:rsidR="00291AC1" w:rsidRPr="004757C9" w:rsidRDefault="00291AC1" w:rsidP="004638B0">
      <w:pPr>
        <w:pStyle w:val="ListParagraph"/>
        <w:numPr>
          <w:ilvl w:val="0"/>
          <w:numId w:val="8"/>
        </w:numPr>
        <w:rPr>
          <w:sz w:val="22"/>
        </w:rPr>
      </w:pPr>
      <w:r w:rsidRPr="004757C9">
        <w:rPr>
          <w:sz w:val="22"/>
        </w:rPr>
        <w:t xml:space="preserve">A </w:t>
      </w:r>
      <w:r w:rsidR="00701E9E" w:rsidRPr="004757C9">
        <w:rPr>
          <w:b/>
          <w:sz w:val="22"/>
        </w:rPr>
        <w:t xml:space="preserve">SINGLE </w:t>
      </w:r>
      <w:r w:rsidRPr="004757C9">
        <w:rPr>
          <w:b/>
          <w:sz w:val="22"/>
        </w:rPr>
        <w:t>script</w:t>
      </w:r>
      <w:r w:rsidRPr="004757C9">
        <w:rPr>
          <w:sz w:val="22"/>
        </w:rPr>
        <w:t xml:space="preserve"> </w:t>
      </w:r>
      <w:r w:rsidR="00113EA0" w:rsidRPr="004757C9">
        <w:rPr>
          <w:sz w:val="22"/>
        </w:rPr>
        <w:t xml:space="preserve">containing </w:t>
      </w:r>
      <w:r w:rsidR="00E14A10">
        <w:rPr>
          <w:sz w:val="22"/>
        </w:rPr>
        <w:t>DDL and D</w:t>
      </w:r>
      <w:r w:rsidR="00793C67">
        <w:rPr>
          <w:sz w:val="22"/>
        </w:rPr>
        <w:t>M</w:t>
      </w:r>
      <w:r w:rsidR="00E14A10">
        <w:rPr>
          <w:sz w:val="22"/>
        </w:rPr>
        <w:t xml:space="preserve">L </w:t>
      </w:r>
      <w:r w:rsidR="00113EA0" w:rsidRPr="004757C9">
        <w:rPr>
          <w:sz w:val="22"/>
        </w:rPr>
        <w:t xml:space="preserve">statements </w:t>
      </w:r>
      <w:r w:rsidRPr="004757C9">
        <w:rPr>
          <w:sz w:val="22"/>
        </w:rPr>
        <w:t>to create all database objects for the enhanced Northwind database</w:t>
      </w:r>
      <w:r w:rsidR="00113EA0" w:rsidRPr="004757C9">
        <w:rPr>
          <w:sz w:val="22"/>
        </w:rPr>
        <w:t xml:space="preserve"> and </w:t>
      </w:r>
      <w:r w:rsidRPr="004757C9">
        <w:rPr>
          <w:sz w:val="22"/>
        </w:rPr>
        <w:t>migrate and/or populate all tables with the existing data from the original Northwind database.</w:t>
      </w:r>
    </w:p>
    <w:p w:rsidR="00291AC1" w:rsidRPr="004757C9" w:rsidRDefault="00291AC1" w:rsidP="00291AC1">
      <w:pPr>
        <w:pStyle w:val="ListParagraph"/>
        <w:numPr>
          <w:ilvl w:val="0"/>
          <w:numId w:val="8"/>
        </w:numPr>
        <w:rPr>
          <w:sz w:val="22"/>
        </w:rPr>
      </w:pPr>
      <w:r w:rsidRPr="004757C9">
        <w:rPr>
          <w:sz w:val="22"/>
        </w:rPr>
        <w:t xml:space="preserve">A </w:t>
      </w:r>
      <w:r w:rsidR="00E14A10">
        <w:rPr>
          <w:sz w:val="22"/>
        </w:rPr>
        <w:t xml:space="preserve">second </w:t>
      </w:r>
      <w:r w:rsidRPr="004757C9">
        <w:rPr>
          <w:sz w:val="22"/>
        </w:rPr>
        <w:t xml:space="preserve">Test Plan script, </w:t>
      </w:r>
      <w:r w:rsidR="001C543E">
        <w:rPr>
          <w:sz w:val="22"/>
        </w:rPr>
        <w:t xml:space="preserve">containing queries </w:t>
      </w:r>
      <w:r w:rsidRPr="004757C9">
        <w:rPr>
          <w:sz w:val="22"/>
        </w:rPr>
        <w:t>used to verify the accuracy of data migration.</w:t>
      </w:r>
    </w:p>
    <w:tbl>
      <w:tblPr>
        <w:tblStyle w:val="MediumShading1-Accent2"/>
        <w:tblW w:w="0" w:type="auto"/>
        <w:tblLook w:val="04A0" w:firstRow="1" w:lastRow="0" w:firstColumn="1" w:lastColumn="0" w:noHBand="0" w:noVBand="1"/>
      </w:tblPr>
      <w:tblGrid>
        <w:gridCol w:w="5103"/>
        <w:gridCol w:w="1104"/>
      </w:tblGrid>
      <w:tr w:rsidR="00291AC1" w:rsidTr="00C4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291AC1" w:rsidRPr="00A3243C" w:rsidRDefault="00291AC1" w:rsidP="00BB0D1B">
            <w:pPr>
              <w:pStyle w:val="NormalWeb"/>
              <w:rPr>
                <w:rFonts w:ascii="Verdana" w:hAnsi="Verdana"/>
                <w:sz w:val="18"/>
                <w:szCs w:val="18"/>
              </w:rPr>
            </w:pPr>
            <w:r w:rsidRPr="00A3243C">
              <w:rPr>
                <w:rFonts w:ascii="Verdana" w:hAnsi="Verdana"/>
                <w:sz w:val="18"/>
                <w:szCs w:val="18"/>
              </w:rPr>
              <w:t>Deliverable</w:t>
            </w:r>
          </w:p>
        </w:tc>
        <w:tc>
          <w:tcPr>
            <w:tcW w:w="1104" w:type="dxa"/>
          </w:tcPr>
          <w:p w:rsidR="00291AC1" w:rsidRPr="00A3243C" w:rsidRDefault="00291AC1" w:rsidP="00BB0D1B">
            <w:pPr>
              <w:pStyle w:val="NormalWeb"/>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A3243C">
              <w:rPr>
                <w:rFonts w:ascii="Verdana" w:hAnsi="Verdana"/>
                <w:sz w:val="18"/>
                <w:szCs w:val="18"/>
              </w:rPr>
              <w:t>Value</w:t>
            </w:r>
          </w:p>
        </w:tc>
      </w:tr>
      <w:tr w:rsidR="00291AC1" w:rsidTr="00C4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291AC1" w:rsidRDefault="00291AC1" w:rsidP="00F10EDF">
            <w:pPr>
              <w:pStyle w:val="NormalWeb"/>
              <w:rPr>
                <w:rFonts w:ascii="Verdana" w:hAnsi="Verdana"/>
                <w:color w:val="000000"/>
                <w:sz w:val="18"/>
                <w:szCs w:val="18"/>
              </w:rPr>
            </w:pPr>
            <w:r>
              <w:rPr>
                <w:rFonts w:ascii="Verdana" w:hAnsi="Verdana"/>
                <w:color w:val="000000"/>
                <w:sz w:val="18"/>
                <w:szCs w:val="18"/>
              </w:rPr>
              <w:t>ERD Document</w:t>
            </w:r>
          </w:p>
        </w:tc>
        <w:tc>
          <w:tcPr>
            <w:tcW w:w="1104" w:type="dxa"/>
          </w:tcPr>
          <w:p w:rsidR="00291AC1" w:rsidRPr="00F10EDF" w:rsidRDefault="0029766E" w:rsidP="00BB0D1B">
            <w:pPr>
              <w:pStyle w:val="NormalWeb"/>
              <w:cnfStyle w:val="000000100000" w:firstRow="0" w:lastRow="0" w:firstColumn="0" w:lastColumn="0" w:oddVBand="0" w:evenVBand="0" w:oddHBand="1" w:evenHBand="0" w:firstRowFirstColumn="0" w:firstRowLastColumn="0" w:lastRowFirstColumn="0" w:lastRowLastColumn="0"/>
              <w:rPr>
                <w:rFonts w:ascii="Verdana" w:hAnsi="Verdana"/>
                <w:b/>
                <w:color w:val="000000"/>
                <w:sz w:val="18"/>
                <w:szCs w:val="18"/>
              </w:rPr>
            </w:pPr>
            <w:r>
              <w:rPr>
                <w:rFonts w:ascii="Verdana" w:hAnsi="Verdana"/>
                <w:b/>
                <w:color w:val="000000"/>
                <w:sz w:val="18"/>
                <w:szCs w:val="18"/>
              </w:rPr>
              <w:t>25</w:t>
            </w:r>
            <w:r w:rsidR="00291AC1" w:rsidRPr="00F10EDF">
              <w:rPr>
                <w:rFonts w:ascii="Verdana" w:hAnsi="Verdana"/>
                <w:b/>
                <w:color w:val="000000"/>
                <w:sz w:val="18"/>
                <w:szCs w:val="18"/>
              </w:rPr>
              <w:t>%</w:t>
            </w:r>
          </w:p>
        </w:tc>
      </w:tr>
      <w:tr w:rsidR="00291AC1" w:rsidTr="00C4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291AC1" w:rsidRDefault="00291AC1" w:rsidP="004757C9">
            <w:pPr>
              <w:pStyle w:val="NormalWeb"/>
              <w:rPr>
                <w:rFonts w:ascii="Verdana" w:hAnsi="Verdana"/>
                <w:color w:val="000000"/>
                <w:sz w:val="18"/>
                <w:szCs w:val="18"/>
              </w:rPr>
            </w:pPr>
            <w:r>
              <w:rPr>
                <w:rFonts w:ascii="Verdana" w:hAnsi="Verdana"/>
                <w:color w:val="000000"/>
                <w:sz w:val="18"/>
                <w:szCs w:val="18"/>
              </w:rPr>
              <w:t xml:space="preserve">DDL </w:t>
            </w:r>
            <w:r w:rsidR="004757C9">
              <w:rPr>
                <w:rFonts w:ascii="Verdana" w:hAnsi="Verdana"/>
                <w:color w:val="000000"/>
                <w:sz w:val="18"/>
                <w:szCs w:val="18"/>
              </w:rPr>
              <w:t xml:space="preserve">&amp; DML </w:t>
            </w:r>
            <w:r>
              <w:rPr>
                <w:rFonts w:ascii="Verdana" w:hAnsi="Verdana"/>
                <w:color w:val="000000"/>
                <w:sz w:val="18"/>
                <w:szCs w:val="18"/>
              </w:rPr>
              <w:t>script</w:t>
            </w:r>
          </w:p>
        </w:tc>
        <w:tc>
          <w:tcPr>
            <w:tcW w:w="1104" w:type="dxa"/>
          </w:tcPr>
          <w:p w:rsidR="00291AC1" w:rsidRPr="00F10EDF" w:rsidRDefault="0029766E" w:rsidP="00BB0D1B">
            <w:pPr>
              <w:pStyle w:val="NormalWeb"/>
              <w:cnfStyle w:val="000000010000" w:firstRow="0" w:lastRow="0" w:firstColumn="0" w:lastColumn="0" w:oddVBand="0" w:evenVBand="0" w:oddHBand="0" w:evenHBand="1" w:firstRowFirstColumn="0" w:firstRowLastColumn="0" w:lastRowFirstColumn="0" w:lastRowLastColumn="0"/>
              <w:rPr>
                <w:rFonts w:ascii="Verdana" w:hAnsi="Verdana"/>
                <w:b/>
                <w:color w:val="000000"/>
                <w:sz w:val="18"/>
                <w:szCs w:val="18"/>
              </w:rPr>
            </w:pPr>
            <w:r>
              <w:rPr>
                <w:rFonts w:ascii="Verdana" w:hAnsi="Verdana"/>
                <w:b/>
                <w:color w:val="000000"/>
                <w:sz w:val="18"/>
                <w:szCs w:val="18"/>
              </w:rPr>
              <w:t>50</w:t>
            </w:r>
            <w:r w:rsidR="00291AC1" w:rsidRPr="00F10EDF">
              <w:rPr>
                <w:rFonts w:ascii="Verdana" w:hAnsi="Verdana"/>
                <w:b/>
                <w:color w:val="000000"/>
                <w:sz w:val="18"/>
                <w:szCs w:val="18"/>
              </w:rPr>
              <w:t>%</w:t>
            </w:r>
          </w:p>
        </w:tc>
      </w:tr>
      <w:tr w:rsidR="00291AC1" w:rsidTr="00C4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291AC1" w:rsidRDefault="00291AC1" w:rsidP="00291AC1">
            <w:pPr>
              <w:pStyle w:val="NormalWeb"/>
              <w:rPr>
                <w:rFonts w:ascii="Verdana" w:hAnsi="Verdana"/>
                <w:color w:val="000000"/>
                <w:sz w:val="18"/>
                <w:szCs w:val="18"/>
              </w:rPr>
            </w:pPr>
            <w:r>
              <w:rPr>
                <w:rFonts w:ascii="Verdana" w:hAnsi="Verdana"/>
                <w:color w:val="000000"/>
                <w:sz w:val="18"/>
                <w:szCs w:val="18"/>
              </w:rPr>
              <w:t>Test Plan script</w:t>
            </w:r>
          </w:p>
        </w:tc>
        <w:tc>
          <w:tcPr>
            <w:tcW w:w="1104" w:type="dxa"/>
          </w:tcPr>
          <w:p w:rsidR="00291AC1" w:rsidRPr="00F10EDF" w:rsidRDefault="0029766E" w:rsidP="00BB0D1B">
            <w:pPr>
              <w:pStyle w:val="NormalWeb"/>
              <w:cnfStyle w:val="000000100000" w:firstRow="0" w:lastRow="0" w:firstColumn="0" w:lastColumn="0" w:oddVBand="0" w:evenVBand="0" w:oddHBand="1" w:evenHBand="0" w:firstRowFirstColumn="0" w:firstRowLastColumn="0" w:lastRowFirstColumn="0" w:lastRowLastColumn="0"/>
              <w:rPr>
                <w:rFonts w:ascii="Verdana" w:hAnsi="Verdana"/>
                <w:b/>
                <w:color w:val="000000"/>
                <w:sz w:val="18"/>
                <w:szCs w:val="18"/>
              </w:rPr>
            </w:pPr>
            <w:r>
              <w:rPr>
                <w:rFonts w:ascii="Verdana" w:hAnsi="Verdana"/>
                <w:b/>
                <w:color w:val="000000"/>
                <w:sz w:val="18"/>
                <w:szCs w:val="18"/>
              </w:rPr>
              <w:t>25</w:t>
            </w:r>
            <w:r w:rsidR="00291AC1">
              <w:rPr>
                <w:rFonts w:ascii="Verdana" w:hAnsi="Verdana"/>
                <w:b/>
                <w:color w:val="000000"/>
                <w:sz w:val="18"/>
                <w:szCs w:val="18"/>
              </w:rPr>
              <w:t>%</w:t>
            </w:r>
          </w:p>
        </w:tc>
      </w:tr>
    </w:tbl>
    <w:p w:rsidR="004D090C" w:rsidRDefault="004D090C" w:rsidP="004D090C">
      <w:pPr>
        <w:pStyle w:val="Heading1"/>
      </w:pPr>
      <w:r>
        <w:t>Required Materials</w:t>
      </w:r>
    </w:p>
    <w:p w:rsidR="004D090C" w:rsidRPr="004757C9" w:rsidRDefault="004D090C">
      <w:pPr>
        <w:rPr>
          <w:sz w:val="22"/>
        </w:rPr>
      </w:pPr>
      <w:r w:rsidRPr="004757C9">
        <w:rPr>
          <w:sz w:val="22"/>
        </w:rPr>
        <w:t xml:space="preserve">To complete this project, you will need a copy of the </w:t>
      </w:r>
      <w:r w:rsidR="00291AC1" w:rsidRPr="004757C9">
        <w:rPr>
          <w:sz w:val="22"/>
        </w:rPr>
        <w:t xml:space="preserve">Northwind ERD and database creation scripts, which are available on </w:t>
      </w:r>
      <w:r w:rsidR="001C543E">
        <w:rPr>
          <w:sz w:val="22"/>
        </w:rPr>
        <w:t>Brightspace</w:t>
      </w:r>
      <w:r w:rsidRPr="004757C9">
        <w:rPr>
          <w:sz w:val="22"/>
        </w:rPr>
        <w:t xml:space="preserve">. </w:t>
      </w:r>
      <w:r w:rsidR="001C543E">
        <w:rPr>
          <w:sz w:val="22"/>
        </w:rPr>
        <w:t>The software programs required</w:t>
      </w:r>
      <w:r w:rsidRPr="004757C9">
        <w:rPr>
          <w:sz w:val="22"/>
        </w:rPr>
        <w:t xml:space="preserve"> </w:t>
      </w:r>
      <w:r w:rsidR="001C543E">
        <w:rPr>
          <w:sz w:val="22"/>
        </w:rPr>
        <w:t>for this project are Visual Paradigm</w:t>
      </w:r>
      <w:r w:rsidRPr="004757C9">
        <w:rPr>
          <w:sz w:val="22"/>
        </w:rPr>
        <w:t>,</w:t>
      </w:r>
      <w:r w:rsidR="001C543E">
        <w:rPr>
          <w:sz w:val="22"/>
        </w:rPr>
        <w:t xml:space="preserve"> MariaDB, and </w:t>
      </w:r>
      <w:proofErr w:type="spellStart"/>
      <w:r w:rsidR="001C543E">
        <w:rPr>
          <w:sz w:val="22"/>
        </w:rPr>
        <w:t>DataGrip</w:t>
      </w:r>
      <w:proofErr w:type="spellEnd"/>
      <w:r w:rsidRPr="004757C9">
        <w:rPr>
          <w:sz w:val="22"/>
        </w:rPr>
        <w:t>.</w:t>
      </w:r>
    </w:p>
    <w:p w:rsidR="00BB0D1B" w:rsidRDefault="004757C9" w:rsidP="004D090C">
      <w:pPr>
        <w:pStyle w:val="Heading1"/>
      </w:pPr>
      <w:r>
        <w:t xml:space="preserve">Marking &amp; </w:t>
      </w:r>
      <w:r w:rsidR="00BB0D1B">
        <w:t>Submission</w:t>
      </w:r>
    </w:p>
    <w:p w:rsidR="000C4043" w:rsidRPr="004757C9" w:rsidRDefault="000F6BF7">
      <w:pPr>
        <w:rPr>
          <w:sz w:val="22"/>
        </w:rPr>
      </w:pPr>
      <w:r w:rsidRPr="004757C9">
        <w:rPr>
          <w:sz w:val="22"/>
        </w:rPr>
        <w:t xml:space="preserve">File deliverables will be uploaded to </w:t>
      </w:r>
      <w:r w:rsidR="001C543E">
        <w:rPr>
          <w:sz w:val="22"/>
        </w:rPr>
        <w:t>the Final Project</w:t>
      </w:r>
      <w:r w:rsidR="00113EA0" w:rsidRPr="004757C9">
        <w:rPr>
          <w:sz w:val="22"/>
        </w:rPr>
        <w:t xml:space="preserve"> </w:t>
      </w:r>
      <w:proofErr w:type="spellStart"/>
      <w:r w:rsidR="00113EA0" w:rsidRPr="004757C9">
        <w:rPr>
          <w:sz w:val="22"/>
        </w:rPr>
        <w:t>dropbox</w:t>
      </w:r>
      <w:proofErr w:type="spellEnd"/>
      <w:r w:rsidR="000C4043" w:rsidRPr="004757C9">
        <w:rPr>
          <w:sz w:val="22"/>
        </w:rPr>
        <w:t xml:space="preserve"> on </w:t>
      </w:r>
      <w:r w:rsidR="001C543E">
        <w:rPr>
          <w:sz w:val="22"/>
        </w:rPr>
        <w:t>Brightspace</w:t>
      </w:r>
      <w:r w:rsidR="000C4043" w:rsidRPr="004757C9">
        <w:rPr>
          <w:sz w:val="22"/>
        </w:rPr>
        <w:t xml:space="preserve">. </w:t>
      </w:r>
      <w:r w:rsidR="006E6004" w:rsidRPr="004757C9">
        <w:rPr>
          <w:sz w:val="22"/>
        </w:rPr>
        <w:t xml:space="preserve">Since the submission </w:t>
      </w:r>
      <w:r w:rsidR="000C4043" w:rsidRPr="004757C9">
        <w:rPr>
          <w:sz w:val="22"/>
        </w:rPr>
        <w:t>includes multiple files, please put all files into</w:t>
      </w:r>
      <w:r w:rsidRPr="004757C9">
        <w:rPr>
          <w:sz w:val="22"/>
        </w:rPr>
        <w:t xml:space="preserve"> a single ZIP file</w:t>
      </w:r>
      <w:r w:rsidR="00A3243C">
        <w:rPr>
          <w:sz w:val="22"/>
        </w:rPr>
        <w:t xml:space="preserve">, named similar to: </w:t>
      </w:r>
      <w:r w:rsidR="00A3243C" w:rsidRPr="00A3243C">
        <w:rPr>
          <w:b/>
          <w:sz w:val="22"/>
        </w:rPr>
        <w:t>DoeJohn_DBASProject.zip</w:t>
      </w:r>
    </w:p>
    <w:p w:rsidR="00A20A5B" w:rsidRDefault="00A20A5B" w:rsidP="00A20A5B">
      <w:pPr>
        <w:pStyle w:val="Heading1"/>
      </w:pPr>
      <w:r>
        <w:lastRenderedPageBreak/>
        <w:t>Project Scenario &amp; Requirements</w:t>
      </w:r>
    </w:p>
    <w:p w:rsidR="00A20A5B" w:rsidRPr="00A3243C" w:rsidRDefault="00A20A5B" w:rsidP="00A20A5B">
      <w:pPr>
        <w:pStyle w:val="Heading1"/>
        <w:rPr>
          <w:smallCaps w:val="0"/>
          <w:spacing w:val="0"/>
          <w:sz w:val="22"/>
          <w:szCs w:val="20"/>
        </w:rPr>
      </w:pPr>
      <w:r w:rsidRPr="00A3243C">
        <w:rPr>
          <w:smallCaps w:val="0"/>
          <w:spacing w:val="0"/>
          <w:sz w:val="22"/>
          <w:szCs w:val="20"/>
        </w:rPr>
        <w:t xml:space="preserve">A fictional company named </w:t>
      </w:r>
      <w:proofErr w:type="spellStart"/>
      <w:r w:rsidRPr="007542C4">
        <w:rPr>
          <w:i/>
          <w:smallCaps w:val="0"/>
          <w:spacing w:val="0"/>
          <w:sz w:val="22"/>
          <w:szCs w:val="20"/>
          <w:highlight w:val="yellow"/>
        </w:rPr>
        <w:t>NorthWind</w:t>
      </w:r>
      <w:proofErr w:type="spellEnd"/>
      <w:r w:rsidRPr="007542C4">
        <w:rPr>
          <w:i/>
          <w:smallCaps w:val="0"/>
          <w:spacing w:val="0"/>
          <w:sz w:val="22"/>
          <w:szCs w:val="20"/>
          <w:highlight w:val="yellow"/>
        </w:rPr>
        <w:t xml:space="preserve"> Traders</w:t>
      </w:r>
      <w:r w:rsidRPr="00A3243C">
        <w:rPr>
          <w:smallCaps w:val="0"/>
          <w:spacing w:val="0"/>
          <w:sz w:val="22"/>
          <w:szCs w:val="20"/>
        </w:rPr>
        <w:t xml:space="preserve"> has hired you to make some enhancements to their existing order-tracking database. You will be required to analyze their existing database, design a solution to meet their requirements, create the new database according to the new design, and then migrate all data from their existing database into the new one. They would also like some basic </w:t>
      </w:r>
      <w:r w:rsidR="001C543E">
        <w:rPr>
          <w:smallCaps w:val="0"/>
          <w:spacing w:val="0"/>
          <w:sz w:val="22"/>
          <w:szCs w:val="20"/>
        </w:rPr>
        <w:t xml:space="preserve">query </w:t>
      </w:r>
      <w:r w:rsidRPr="00A3243C">
        <w:rPr>
          <w:smallCaps w:val="0"/>
          <w:spacing w:val="0"/>
          <w:sz w:val="22"/>
          <w:szCs w:val="20"/>
        </w:rPr>
        <w:t>scripts to verify the success of the data migration.</w:t>
      </w:r>
    </w:p>
    <w:p w:rsidR="005015FD" w:rsidRPr="00874ECA" w:rsidRDefault="005015FD" w:rsidP="002A6BC7">
      <w:pPr>
        <w:pStyle w:val="Heading3"/>
        <w:rPr>
          <w:b/>
          <w:sz w:val="28"/>
          <w:highlight w:val="yellow"/>
        </w:rPr>
      </w:pPr>
      <w:r w:rsidRPr="00874ECA">
        <w:rPr>
          <w:b/>
          <w:sz w:val="28"/>
          <w:highlight w:val="yellow"/>
        </w:rPr>
        <w:t>Enhancement #1 – Better Inventory Tracking</w:t>
      </w:r>
    </w:p>
    <w:p w:rsidR="005015FD" w:rsidRPr="00874ECA" w:rsidRDefault="005015FD" w:rsidP="005015FD">
      <w:pPr>
        <w:rPr>
          <w:sz w:val="22"/>
          <w:highlight w:val="yellow"/>
        </w:rPr>
      </w:pPr>
      <w:r w:rsidRPr="00874ECA">
        <w:rPr>
          <w:sz w:val="22"/>
          <w:highlight w:val="yellow"/>
        </w:rPr>
        <w:t>The existing database has three fields in the Products table that are currently used to track inventory stock (</w:t>
      </w:r>
      <w:proofErr w:type="spellStart"/>
      <w:r w:rsidRPr="00874ECA">
        <w:rPr>
          <w:sz w:val="22"/>
          <w:highlight w:val="yellow"/>
        </w:rPr>
        <w:t>UnitsInStock</w:t>
      </w:r>
      <w:proofErr w:type="spellEnd"/>
      <w:r w:rsidRPr="00874ECA">
        <w:rPr>
          <w:sz w:val="22"/>
          <w:highlight w:val="yellow"/>
        </w:rPr>
        <w:t xml:space="preserve">, </w:t>
      </w:r>
      <w:proofErr w:type="spellStart"/>
      <w:r w:rsidRPr="00874ECA">
        <w:rPr>
          <w:sz w:val="22"/>
          <w:highlight w:val="yellow"/>
        </w:rPr>
        <w:t>UnitsOnOrder</w:t>
      </w:r>
      <w:proofErr w:type="spellEnd"/>
      <w:r w:rsidRPr="00874ECA">
        <w:rPr>
          <w:sz w:val="22"/>
          <w:highlight w:val="yellow"/>
        </w:rPr>
        <w:t xml:space="preserve">, </w:t>
      </w:r>
      <w:proofErr w:type="spellStart"/>
      <w:r w:rsidRPr="00874ECA">
        <w:rPr>
          <w:sz w:val="22"/>
          <w:highlight w:val="yellow"/>
        </w:rPr>
        <w:t>ReorderLevel</w:t>
      </w:r>
      <w:proofErr w:type="spellEnd"/>
      <w:r w:rsidRPr="00874ECA">
        <w:rPr>
          <w:sz w:val="22"/>
          <w:highlight w:val="yellow"/>
        </w:rPr>
        <w:t xml:space="preserve">). However, the company owns three different warehouses, and currently has no way of tracking stock levels for each product in each warehouse. Inventory for any product could be stored at any of the three warehouse locations. Each warehouse has a name and a street address that should be stored in the new database. The warehouses are commonly known by their location within the city: The Dockside warehouse, the Airport warehouse and the Central warehouse. The new scheme should be </w:t>
      </w:r>
      <w:r w:rsidR="002A6BC7" w:rsidRPr="00874ECA">
        <w:rPr>
          <w:sz w:val="22"/>
          <w:highlight w:val="yellow"/>
        </w:rPr>
        <w:t>able to record the same basic data as the existing database (</w:t>
      </w:r>
      <w:proofErr w:type="spellStart"/>
      <w:r w:rsidR="002A6BC7" w:rsidRPr="00874ECA">
        <w:rPr>
          <w:sz w:val="22"/>
          <w:highlight w:val="yellow"/>
        </w:rPr>
        <w:t>UnitsInStock</w:t>
      </w:r>
      <w:proofErr w:type="spellEnd"/>
      <w:r w:rsidR="002A6BC7" w:rsidRPr="00874ECA">
        <w:rPr>
          <w:sz w:val="22"/>
          <w:highlight w:val="yellow"/>
        </w:rPr>
        <w:t xml:space="preserve">, </w:t>
      </w:r>
      <w:proofErr w:type="spellStart"/>
      <w:r w:rsidR="002A6BC7" w:rsidRPr="00874ECA">
        <w:rPr>
          <w:sz w:val="22"/>
          <w:highlight w:val="yellow"/>
        </w:rPr>
        <w:t>UnitsOnOrder</w:t>
      </w:r>
      <w:proofErr w:type="spellEnd"/>
      <w:r w:rsidR="002A6BC7" w:rsidRPr="00874ECA">
        <w:rPr>
          <w:sz w:val="22"/>
          <w:highlight w:val="yellow"/>
        </w:rPr>
        <w:t xml:space="preserve">, </w:t>
      </w:r>
      <w:proofErr w:type="spellStart"/>
      <w:r w:rsidR="002A6BC7" w:rsidRPr="00874ECA">
        <w:rPr>
          <w:sz w:val="22"/>
          <w:highlight w:val="yellow"/>
        </w:rPr>
        <w:t>ReorderLevel</w:t>
      </w:r>
      <w:proofErr w:type="spellEnd"/>
      <w:r w:rsidR="002A6BC7" w:rsidRPr="00874ECA">
        <w:rPr>
          <w:sz w:val="22"/>
          <w:highlight w:val="yellow"/>
        </w:rPr>
        <w:t>), but also reference the warehouse in which the products are currently being stored in, or re-ordered from.</w:t>
      </w:r>
      <w:r w:rsidR="00A3243C" w:rsidRPr="00874ECA">
        <w:rPr>
          <w:sz w:val="22"/>
          <w:highlight w:val="yellow"/>
        </w:rPr>
        <w:t xml:space="preserve"> </w:t>
      </w:r>
      <w:r w:rsidR="00A3243C" w:rsidRPr="00874ECA">
        <w:rPr>
          <w:b/>
          <w:sz w:val="22"/>
          <w:highlight w:val="yellow"/>
        </w:rPr>
        <w:t>Note:</w:t>
      </w:r>
      <w:r w:rsidR="00A3243C" w:rsidRPr="00874ECA">
        <w:rPr>
          <w:sz w:val="22"/>
          <w:highlight w:val="yellow"/>
        </w:rPr>
        <w:t xml:space="preserve"> Your script should distribute existing products amongst the three warehouses. Feel free to make up the distribution.</w:t>
      </w:r>
    </w:p>
    <w:p w:rsidR="00157728" w:rsidRPr="00874ECA" w:rsidRDefault="00157728" w:rsidP="002A6BC7">
      <w:pPr>
        <w:rPr>
          <w:b/>
          <w:smallCaps/>
          <w:spacing w:val="5"/>
          <w:sz w:val="28"/>
          <w:szCs w:val="24"/>
          <w:highlight w:val="yellow"/>
        </w:rPr>
      </w:pPr>
      <w:r w:rsidRPr="00874ECA">
        <w:rPr>
          <w:b/>
          <w:smallCaps/>
          <w:spacing w:val="5"/>
          <w:sz w:val="28"/>
          <w:szCs w:val="24"/>
          <w:highlight w:val="yellow"/>
        </w:rPr>
        <w:t>Enhancement #</w:t>
      </w:r>
      <w:r w:rsidR="001C543E" w:rsidRPr="00874ECA">
        <w:rPr>
          <w:b/>
          <w:smallCaps/>
          <w:spacing w:val="5"/>
          <w:sz w:val="28"/>
          <w:szCs w:val="24"/>
          <w:highlight w:val="yellow"/>
        </w:rPr>
        <w:t>2</w:t>
      </w:r>
      <w:r w:rsidRPr="00874ECA">
        <w:rPr>
          <w:b/>
          <w:smallCaps/>
          <w:spacing w:val="5"/>
          <w:sz w:val="28"/>
          <w:szCs w:val="24"/>
          <w:highlight w:val="yellow"/>
        </w:rPr>
        <w:t xml:space="preserve"> – Centralization of Country Data</w:t>
      </w:r>
    </w:p>
    <w:p w:rsidR="00157728" w:rsidRPr="00874ECA" w:rsidRDefault="00157728" w:rsidP="002A6BC7">
      <w:pPr>
        <w:rPr>
          <w:sz w:val="22"/>
          <w:highlight w:val="yellow"/>
        </w:rPr>
      </w:pPr>
      <w:r w:rsidRPr="00874ECA">
        <w:rPr>
          <w:sz w:val="22"/>
          <w:highlight w:val="yellow"/>
        </w:rPr>
        <w:t xml:space="preserve">The accounting team often uses country-related data from the database when generating reports based on financial, supply chain or human resources data tracked in the system. The current database records this country data in several tables (Customers, Orders, Suppliers, &amp; Employees). However, frequent </w:t>
      </w:r>
      <w:r w:rsidR="00930EE9" w:rsidRPr="00874ECA">
        <w:rPr>
          <w:sz w:val="22"/>
          <w:highlight w:val="yellow"/>
        </w:rPr>
        <w:t xml:space="preserve">report </w:t>
      </w:r>
      <w:r w:rsidRPr="00874ECA">
        <w:rPr>
          <w:sz w:val="22"/>
          <w:highlight w:val="yellow"/>
        </w:rPr>
        <w:t xml:space="preserve">errors are </w:t>
      </w:r>
      <w:r w:rsidR="00930EE9" w:rsidRPr="00874ECA">
        <w:rPr>
          <w:sz w:val="22"/>
          <w:highlight w:val="yellow"/>
        </w:rPr>
        <w:t>being encountered</w:t>
      </w:r>
      <w:r w:rsidRPr="00874ECA">
        <w:rPr>
          <w:sz w:val="22"/>
          <w:highlight w:val="yellow"/>
        </w:rPr>
        <w:t xml:space="preserve"> </w:t>
      </w:r>
      <w:r w:rsidR="00930EE9" w:rsidRPr="00874ECA">
        <w:rPr>
          <w:sz w:val="22"/>
          <w:highlight w:val="yellow"/>
        </w:rPr>
        <w:t xml:space="preserve">due to problems with the country data. For example, if a </w:t>
      </w:r>
      <w:r w:rsidRPr="00874ECA">
        <w:rPr>
          <w:sz w:val="22"/>
          <w:highlight w:val="yellow"/>
        </w:rPr>
        <w:t xml:space="preserve">country name </w:t>
      </w:r>
      <w:r w:rsidR="00930EE9" w:rsidRPr="00874ECA">
        <w:rPr>
          <w:sz w:val="22"/>
          <w:highlight w:val="yellow"/>
        </w:rPr>
        <w:t>is</w:t>
      </w:r>
      <w:r w:rsidRPr="00874ECA">
        <w:rPr>
          <w:sz w:val="22"/>
          <w:highlight w:val="yellow"/>
        </w:rPr>
        <w:t xml:space="preserve"> misspelled</w:t>
      </w:r>
      <w:r w:rsidR="00930EE9" w:rsidRPr="00874ECA">
        <w:rPr>
          <w:sz w:val="22"/>
          <w:highlight w:val="yellow"/>
        </w:rPr>
        <w:t xml:space="preserve">, it shows up as a </w:t>
      </w:r>
      <w:r w:rsidR="00A52D14" w:rsidRPr="00874ECA">
        <w:rPr>
          <w:sz w:val="22"/>
          <w:highlight w:val="yellow"/>
        </w:rPr>
        <w:t>separate report item</w:t>
      </w:r>
      <w:r w:rsidR="00930EE9" w:rsidRPr="00874ECA">
        <w:rPr>
          <w:sz w:val="22"/>
          <w:highlight w:val="yellow"/>
        </w:rPr>
        <w:t>, even though it is obviously the same country with a typo in the name.</w:t>
      </w:r>
    </w:p>
    <w:p w:rsidR="00A20A5B" w:rsidRPr="00874ECA" w:rsidRDefault="00930EE9" w:rsidP="00A20A5B">
      <w:pPr>
        <w:rPr>
          <w:sz w:val="22"/>
          <w:highlight w:val="yellow"/>
        </w:rPr>
      </w:pPr>
      <w:r w:rsidRPr="00874ECA">
        <w:rPr>
          <w:sz w:val="22"/>
          <w:highlight w:val="yellow"/>
        </w:rPr>
        <w:t xml:space="preserve">The accounting team has proposed a centralized list of countries in the database. Each of the tables that currently record Country data should no longer allow user-entered country names, but should instead “look up” the desired country from the new central Country table. During data entry </w:t>
      </w:r>
      <w:r w:rsidR="00A52D14" w:rsidRPr="00874ECA">
        <w:rPr>
          <w:sz w:val="22"/>
          <w:highlight w:val="yellow"/>
        </w:rPr>
        <w:t>via</w:t>
      </w:r>
      <w:r w:rsidRPr="00874ECA">
        <w:rPr>
          <w:sz w:val="22"/>
          <w:highlight w:val="yellow"/>
        </w:rPr>
        <w:t xml:space="preserve"> </w:t>
      </w:r>
      <w:r w:rsidR="00A52D14" w:rsidRPr="00874ECA">
        <w:rPr>
          <w:sz w:val="22"/>
          <w:highlight w:val="yellow"/>
        </w:rPr>
        <w:t>the</w:t>
      </w:r>
      <w:r w:rsidRPr="00874ECA">
        <w:rPr>
          <w:sz w:val="22"/>
          <w:highlight w:val="yellow"/>
        </w:rPr>
        <w:t xml:space="preserve"> website, the country will be selected from a dropdown list instead of being typed manually. The software dev team will implement that change on the website, but the new database design should support a centralized Country table.</w:t>
      </w:r>
    </w:p>
    <w:p w:rsidR="001B6DA2" w:rsidRPr="00874ECA" w:rsidRDefault="001B6DA2" w:rsidP="00A20A5B">
      <w:pPr>
        <w:rPr>
          <w:b/>
          <w:smallCaps/>
          <w:spacing w:val="5"/>
          <w:sz w:val="28"/>
          <w:szCs w:val="24"/>
          <w:highlight w:val="yellow"/>
        </w:rPr>
      </w:pPr>
    </w:p>
    <w:p w:rsidR="001B6DA2" w:rsidRPr="00874ECA" w:rsidRDefault="001B6DA2" w:rsidP="00A20A5B">
      <w:pPr>
        <w:rPr>
          <w:b/>
          <w:smallCaps/>
          <w:spacing w:val="5"/>
          <w:sz w:val="28"/>
          <w:szCs w:val="24"/>
          <w:highlight w:val="yellow"/>
        </w:rPr>
      </w:pPr>
    </w:p>
    <w:p w:rsidR="007542C4" w:rsidRPr="00874ECA" w:rsidRDefault="007542C4" w:rsidP="00A20A5B">
      <w:pPr>
        <w:rPr>
          <w:b/>
          <w:smallCaps/>
          <w:spacing w:val="5"/>
          <w:sz w:val="28"/>
          <w:szCs w:val="24"/>
          <w:highlight w:val="yellow"/>
        </w:rPr>
      </w:pPr>
    </w:p>
    <w:p w:rsidR="007542C4" w:rsidRPr="00874ECA" w:rsidRDefault="007542C4" w:rsidP="00A20A5B">
      <w:pPr>
        <w:rPr>
          <w:b/>
          <w:smallCaps/>
          <w:spacing w:val="5"/>
          <w:sz w:val="28"/>
          <w:szCs w:val="24"/>
          <w:highlight w:val="yellow"/>
        </w:rPr>
      </w:pPr>
    </w:p>
    <w:p w:rsidR="0096474C" w:rsidRPr="00874ECA" w:rsidRDefault="0096474C" w:rsidP="00A20A5B">
      <w:pPr>
        <w:rPr>
          <w:b/>
          <w:smallCaps/>
          <w:spacing w:val="5"/>
          <w:sz w:val="28"/>
          <w:szCs w:val="24"/>
          <w:highlight w:val="yellow"/>
        </w:rPr>
      </w:pPr>
      <w:r w:rsidRPr="00874ECA">
        <w:rPr>
          <w:b/>
          <w:smallCaps/>
          <w:spacing w:val="5"/>
          <w:sz w:val="28"/>
          <w:szCs w:val="24"/>
          <w:highlight w:val="yellow"/>
        </w:rPr>
        <w:lastRenderedPageBreak/>
        <w:t>Enhancement #</w:t>
      </w:r>
      <w:r w:rsidR="00C5685B" w:rsidRPr="00874ECA">
        <w:rPr>
          <w:b/>
          <w:smallCaps/>
          <w:spacing w:val="5"/>
          <w:sz w:val="28"/>
          <w:szCs w:val="24"/>
          <w:highlight w:val="yellow"/>
        </w:rPr>
        <w:t>3</w:t>
      </w:r>
      <w:r w:rsidRPr="00874ECA">
        <w:rPr>
          <w:b/>
          <w:smallCaps/>
          <w:spacing w:val="5"/>
          <w:sz w:val="28"/>
          <w:szCs w:val="24"/>
          <w:highlight w:val="yellow"/>
        </w:rPr>
        <w:t xml:space="preserve"> – Full Names with Title</w:t>
      </w:r>
    </w:p>
    <w:p w:rsidR="0096474C" w:rsidRPr="008B43C2" w:rsidRDefault="0096474C" w:rsidP="00A20A5B">
      <w:pPr>
        <w:rPr>
          <w:sz w:val="22"/>
        </w:rPr>
      </w:pPr>
      <w:r w:rsidRPr="00874ECA">
        <w:rPr>
          <w:sz w:val="22"/>
          <w:highlight w:val="yellow"/>
        </w:rPr>
        <w:t>The HR department has requested a database change to help integration with the new HR software program. The new software does not work well when importing separate values for first/last names and the title of courtesy. They propose adding a new field that contains a combined value in the following format: &lt;Courtesy Title&gt; &lt;First Name&gt; &lt;Last Name&gt;. Examples: Mr. John Doe or Dr. Jane Smith. The proposed field will not replace the usage of the existing separate fields; it will simply be a redundant field containing the full value from the three other fields, for use only with the new HR software program.</w:t>
      </w:r>
    </w:p>
    <w:p w:rsidR="00BB0D1B" w:rsidRDefault="004D090C" w:rsidP="004D090C">
      <w:pPr>
        <w:pStyle w:val="Heading1"/>
      </w:pPr>
      <w:r>
        <w:t>Deliverable Descriptions &amp; Requirements</w:t>
      </w:r>
    </w:p>
    <w:p w:rsidR="00F70E93" w:rsidRPr="00F70E93" w:rsidRDefault="00F70E93" w:rsidP="00F70E93">
      <w:pPr>
        <w:rPr>
          <w:smallCaps/>
          <w:spacing w:val="5"/>
          <w:sz w:val="28"/>
          <w:szCs w:val="28"/>
        </w:rPr>
      </w:pPr>
      <w:r w:rsidRPr="00F70E93">
        <w:rPr>
          <w:smallCaps/>
          <w:spacing w:val="5"/>
          <w:sz w:val="28"/>
          <w:szCs w:val="28"/>
        </w:rPr>
        <w:t xml:space="preserve">Database Setup </w:t>
      </w:r>
      <w:r w:rsidR="005C08D8">
        <w:rPr>
          <w:smallCaps/>
          <w:spacing w:val="5"/>
          <w:sz w:val="28"/>
          <w:szCs w:val="28"/>
        </w:rPr>
        <w:t xml:space="preserve">&amp; </w:t>
      </w:r>
      <w:r w:rsidRPr="00F70E93">
        <w:rPr>
          <w:smallCaps/>
          <w:spacing w:val="5"/>
          <w:sz w:val="28"/>
          <w:szCs w:val="28"/>
        </w:rPr>
        <w:t>Requirement</w:t>
      </w:r>
      <w:r>
        <w:rPr>
          <w:smallCaps/>
          <w:spacing w:val="5"/>
          <w:sz w:val="28"/>
          <w:szCs w:val="28"/>
        </w:rPr>
        <w:t>s</w:t>
      </w:r>
    </w:p>
    <w:p w:rsidR="00540D09" w:rsidRPr="000D7E5D" w:rsidRDefault="00F70E93" w:rsidP="00F70E93">
      <w:pPr>
        <w:rPr>
          <w:sz w:val="22"/>
        </w:rPr>
      </w:pPr>
      <w:r w:rsidRPr="000D7E5D">
        <w:rPr>
          <w:sz w:val="22"/>
        </w:rPr>
        <w:t>For this project, you will need to create two new database</w:t>
      </w:r>
      <w:r w:rsidR="00540D09" w:rsidRPr="000D7E5D">
        <w:rPr>
          <w:sz w:val="22"/>
        </w:rPr>
        <w:t>s:</w:t>
      </w:r>
    </w:p>
    <w:p w:rsidR="00ED249C" w:rsidRPr="000D7E5D" w:rsidRDefault="000D7E5D" w:rsidP="000D7E5D">
      <w:pPr>
        <w:pStyle w:val="ListParagraph"/>
        <w:numPr>
          <w:ilvl w:val="0"/>
          <w:numId w:val="10"/>
        </w:numPr>
        <w:rPr>
          <w:sz w:val="22"/>
        </w:rPr>
      </w:pPr>
      <w:r w:rsidRPr="000D7E5D">
        <w:rPr>
          <w:sz w:val="22"/>
        </w:rPr>
        <w:t>From Brightspace, d</w:t>
      </w:r>
      <w:r w:rsidR="00540D09" w:rsidRPr="000D7E5D">
        <w:rPr>
          <w:sz w:val="22"/>
        </w:rPr>
        <w:t xml:space="preserve">ownload </w:t>
      </w:r>
      <w:r w:rsidR="0082476F" w:rsidRPr="000D7E5D">
        <w:rPr>
          <w:sz w:val="22"/>
        </w:rPr>
        <w:t xml:space="preserve">and run the </w:t>
      </w:r>
      <w:r w:rsidRPr="000D7E5D">
        <w:rPr>
          <w:sz w:val="22"/>
        </w:rPr>
        <w:t xml:space="preserve">script </w:t>
      </w:r>
      <w:proofErr w:type="spellStart"/>
      <w:r w:rsidRPr="000D7E5D">
        <w:rPr>
          <w:b/>
          <w:sz w:val="22"/>
        </w:rPr>
        <w:t>Northwind_CreateOrigDB.sql</w:t>
      </w:r>
      <w:proofErr w:type="spellEnd"/>
      <w:r w:rsidRPr="000D7E5D">
        <w:rPr>
          <w:sz w:val="22"/>
        </w:rPr>
        <w:t xml:space="preserve"> to create the client’s “</w:t>
      </w:r>
      <w:r>
        <w:rPr>
          <w:sz w:val="22"/>
        </w:rPr>
        <w:t>o</w:t>
      </w:r>
      <w:r w:rsidRPr="000D7E5D">
        <w:rPr>
          <w:sz w:val="22"/>
        </w:rPr>
        <w:t>riginal” database, which will be created in MariaDB as</w:t>
      </w:r>
      <w:r w:rsidRPr="000D7E5D">
        <w:rPr>
          <w:b/>
          <w:sz w:val="22"/>
        </w:rPr>
        <w:t xml:space="preserve"> “</w:t>
      </w:r>
      <w:proofErr w:type="spellStart"/>
      <w:r w:rsidRPr="000D7E5D">
        <w:rPr>
          <w:b/>
          <w:sz w:val="22"/>
        </w:rPr>
        <w:t>northwind_orig</w:t>
      </w:r>
      <w:proofErr w:type="spellEnd"/>
      <w:r w:rsidRPr="000D7E5D">
        <w:rPr>
          <w:b/>
          <w:sz w:val="22"/>
        </w:rPr>
        <w:t>”.</w:t>
      </w:r>
      <w:r w:rsidRPr="000D7E5D">
        <w:rPr>
          <w:sz w:val="22"/>
        </w:rPr>
        <w:t xml:space="preserve"> </w:t>
      </w:r>
      <w:r w:rsidR="00540D09" w:rsidRPr="000D7E5D">
        <w:rPr>
          <w:sz w:val="22"/>
        </w:rPr>
        <w:t xml:space="preserve">This </w:t>
      </w:r>
      <w:proofErr w:type="spellStart"/>
      <w:r w:rsidR="00540D09" w:rsidRPr="000D7E5D">
        <w:rPr>
          <w:sz w:val="22"/>
        </w:rPr>
        <w:t>db</w:t>
      </w:r>
      <w:proofErr w:type="spellEnd"/>
      <w:r w:rsidR="00540D09" w:rsidRPr="000D7E5D">
        <w:rPr>
          <w:sz w:val="22"/>
        </w:rPr>
        <w:t xml:space="preserve"> represents the “untouchable” database you received from your client</w:t>
      </w:r>
      <w:r w:rsidR="00ED249C" w:rsidRPr="000D7E5D">
        <w:rPr>
          <w:sz w:val="22"/>
        </w:rPr>
        <w:t>.</w:t>
      </w:r>
    </w:p>
    <w:p w:rsidR="00540D09" w:rsidRPr="000D7E5D" w:rsidRDefault="00540D09" w:rsidP="00E205D6">
      <w:pPr>
        <w:pStyle w:val="ListParagraph"/>
        <w:numPr>
          <w:ilvl w:val="0"/>
          <w:numId w:val="10"/>
        </w:numPr>
        <w:rPr>
          <w:sz w:val="22"/>
        </w:rPr>
      </w:pPr>
      <w:r w:rsidRPr="000D7E5D">
        <w:rPr>
          <w:sz w:val="22"/>
        </w:rPr>
        <w:t xml:space="preserve">Create a new, empty database in </w:t>
      </w:r>
      <w:r w:rsidR="000D7E5D" w:rsidRPr="000D7E5D">
        <w:rPr>
          <w:sz w:val="22"/>
        </w:rPr>
        <w:t>MariaDB</w:t>
      </w:r>
      <w:r w:rsidRPr="000D7E5D">
        <w:rPr>
          <w:sz w:val="22"/>
        </w:rPr>
        <w:t xml:space="preserve"> named </w:t>
      </w:r>
      <w:r w:rsidRPr="000D7E5D">
        <w:rPr>
          <w:b/>
          <w:sz w:val="22"/>
          <w:u w:val="single"/>
        </w:rPr>
        <w:t>exactly</w:t>
      </w:r>
      <w:r w:rsidRPr="000D7E5D">
        <w:rPr>
          <w:sz w:val="22"/>
        </w:rPr>
        <w:t xml:space="preserve">: </w:t>
      </w:r>
      <w:proofErr w:type="spellStart"/>
      <w:r w:rsidR="000D7E5D" w:rsidRPr="000D7E5D">
        <w:rPr>
          <w:b/>
          <w:sz w:val="22"/>
        </w:rPr>
        <w:t>n</w:t>
      </w:r>
      <w:r w:rsidRPr="000D7E5D">
        <w:rPr>
          <w:b/>
          <w:sz w:val="22"/>
        </w:rPr>
        <w:t>orthwind_Enhanced</w:t>
      </w:r>
      <w:proofErr w:type="spellEnd"/>
      <w:r w:rsidRPr="000D7E5D">
        <w:rPr>
          <w:b/>
          <w:sz w:val="22"/>
        </w:rPr>
        <w:t xml:space="preserve">. </w:t>
      </w:r>
      <w:r w:rsidRPr="000D7E5D">
        <w:rPr>
          <w:sz w:val="22"/>
        </w:rPr>
        <w:t xml:space="preserve">This </w:t>
      </w:r>
      <w:proofErr w:type="spellStart"/>
      <w:r w:rsidRPr="000D7E5D">
        <w:rPr>
          <w:sz w:val="22"/>
        </w:rPr>
        <w:t>db</w:t>
      </w:r>
      <w:proofErr w:type="spellEnd"/>
      <w:r w:rsidRPr="000D7E5D">
        <w:rPr>
          <w:b/>
          <w:sz w:val="22"/>
        </w:rPr>
        <w:t xml:space="preserve"> </w:t>
      </w:r>
      <w:r w:rsidRPr="000D7E5D">
        <w:rPr>
          <w:sz w:val="22"/>
        </w:rPr>
        <w:t xml:space="preserve">represents the “new and improved” </w:t>
      </w:r>
      <w:proofErr w:type="spellStart"/>
      <w:r w:rsidRPr="000D7E5D">
        <w:rPr>
          <w:sz w:val="22"/>
        </w:rPr>
        <w:t>db</w:t>
      </w:r>
      <w:proofErr w:type="spellEnd"/>
      <w:r w:rsidRPr="000D7E5D">
        <w:rPr>
          <w:sz w:val="22"/>
        </w:rPr>
        <w:t xml:space="preserve"> you w</w:t>
      </w:r>
      <w:r w:rsidR="000D7E5D" w:rsidRPr="000D7E5D">
        <w:rPr>
          <w:sz w:val="22"/>
        </w:rPr>
        <w:t>ill</w:t>
      </w:r>
      <w:r w:rsidRPr="000D7E5D">
        <w:rPr>
          <w:sz w:val="22"/>
        </w:rPr>
        <w:t xml:space="preserve"> give your client </w:t>
      </w:r>
      <w:r w:rsidR="00ED249C" w:rsidRPr="000D7E5D">
        <w:rPr>
          <w:sz w:val="22"/>
        </w:rPr>
        <w:t>upon completion of all work and testing.</w:t>
      </w:r>
    </w:p>
    <w:p w:rsidR="00ED249C" w:rsidRPr="008025C4" w:rsidRDefault="00ED249C" w:rsidP="00ED249C">
      <w:pPr>
        <w:rPr>
          <w:sz w:val="22"/>
        </w:rPr>
      </w:pPr>
      <w:r w:rsidRPr="008025C4">
        <w:rPr>
          <w:sz w:val="22"/>
        </w:rPr>
        <w:t xml:space="preserve">After the initial database creation, no structural or data changes (DDL or DML) should occur in the original Northwind database. </w:t>
      </w:r>
    </w:p>
    <w:p w:rsidR="00ED249C" w:rsidRPr="00ED249C" w:rsidRDefault="00ED249C" w:rsidP="00ED249C">
      <w:pPr>
        <w:rPr>
          <w:sz w:val="22"/>
        </w:rPr>
      </w:pPr>
      <w:r w:rsidRPr="008025C4">
        <w:rPr>
          <w:sz w:val="22"/>
        </w:rPr>
        <w:t>Of course, you can still use read-only statements (such as SELECT) against the original database as part of your development, and in the DML and Testing portions of the project.</w:t>
      </w:r>
    </w:p>
    <w:p w:rsidR="004D090C" w:rsidRPr="00874ECA" w:rsidRDefault="004D090C" w:rsidP="004D090C">
      <w:pPr>
        <w:pStyle w:val="Heading2"/>
        <w:rPr>
          <w:highlight w:val="yellow"/>
        </w:rPr>
      </w:pPr>
      <w:r w:rsidRPr="00874ECA">
        <w:rPr>
          <w:highlight w:val="yellow"/>
        </w:rPr>
        <w:t>Entity Relational Diagram (ERD)</w:t>
      </w:r>
    </w:p>
    <w:p w:rsidR="006E6004" w:rsidRPr="00874ECA" w:rsidRDefault="006E6004" w:rsidP="0071350F">
      <w:pPr>
        <w:rPr>
          <w:sz w:val="22"/>
          <w:highlight w:val="yellow"/>
        </w:rPr>
      </w:pPr>
      <w:r w:rsidRPr="00874ECA">
        <w:rPr>
          <w:sz w:val="22"/>
          <w:highlight w:val="yellow"/>
        </w:rPr>
        <w:t>For your ERD submission, please take the provided Northwind ERD and alter it</w:t>
      </w:r>
      <w:r w:rsidR="001C543E" w:rsidRPr="00874ECA">
        <w:rPr>
          <w:sz w:val="22"/>
          <w:highlight w:val="yellow"/>
        </w:rPr>
        <w:t xml:space="preserve"> in Visual Paradigm</w:t>
      </w:r>
      <w:r w:rsidRPr="00874ECA">
        <w:rPr>
          <w:sz w:val="22"/>
          <w:highlight w:val="yellow"/>
        </w:rPr>
        <w:t xml:space="preserve"> to include your changes. </w:t>
      </w:r>
    </w:p>
    <w:p w:rsidR="0071350F" w:rsidRPr="00ED249C" w:rsidRDefault="0071350F" w:rsidP="0071350F">
      <w:pPr>
        <w:rPr>
          <w:sz w:val="22"/>
        </w:rPr>
      </w:pPr>
      <w:r w:rsidRPr="00874ECA">
        <w:rPr>
          <w:sz w:val="22"/>
          <w:highlight w:val="yellow"/>
        </w:rPr>
        <w:t>The ERD submitted for this deliverable should meet all the following requirements:</w:t>
      </w:r>
    </w:p>
    <w:p w:rsidR="00ED249C" w:rsidRPr="00ED249C" w:rsidRDefault="00ED249C" w:rsidP="009A2861">
      <w:pPr>
        <w:pStyle w:val="ListParagraph"/>
        <w:numPr>
          <w:ilvl w:val="0"/>
          <w:numId w:val="5"/>
        </w:numPr>
        <w:rPr>
          <w:b/>
          <w:color w:val="FF0000"/>
          <w:sz w:val="22"/>
        </w:rPr>
      </w:pPr>
      <w:r w:rsidRPr="000F32E8">
        <w:rPr>
          <w:b/>
          <w:color w:val="FF0000"/>
          <w:sz w:val="22"/>
          <w:highlight w:val="yellow"/>
        </w:rPr>
        <w:t xml:space="preserve">Highlight all changes from the original </w:t>
      </w:r>
      <w:proofErr w:type="spellStart"/>
      <w:r w:rsidRPr="000F32E8">
        <w:rPr>
          <w:b/>
          <w:color w:val="FF0000"/>
          <w:sz w:val="22"/>
          <w:highlight w:val="yellow"/>
        </w:rPr>
        <w:t>db</w:t>
      </w:r>
      <w:proofErr w:type="spellEnd"/>
      <w:r w:rsidRPr="000F32E8">
        <w:rPr>
          <w:b/>
          <w:color w:val="FF0000"/>
          <w:sz w:val="22"/>
          <w:highlight w:val="yellow"/>
        </w:rPr>
        <w:t xml:space="preserve"> using either a red circle or red text.</w:t>
      </w:r>
    </w:p>
    <w:p w:rsidR="009A2861" w:rsidRPr="000F32E8" w:rsidRDefault="009A2861" w:rsidP="009A2861">
      <w:pPr>
        <w:pStyle w:val="ListParagraph"/>
        <w:numPr>
          <w:ilvl w:val="0"/>
          <w:numId w:val="5"/>
        </w:numPr>
        <w:rPr>
          <w:sz w:val="22"/>
          <w:highlight w:val="yellow"/>
        </w:rPr>
      </w:pPr>
      <w:r w:rsidRPr="000F32E8">
        <w:rPr>
          <w:sz w:val="22"/>
          <w:highlight w:val="yellow"/>
        </w:rPr>
        <w:t xml:space="preserve">Include all </w:t>
      </w:r>
      <w:r w:rsidR="00D30E5B" w:rsidRPr="000F32E8">
        <w:rPr>
          <w:sz w:val="22"/>
          <w:highlight w:val="yellow"/>
        </w:rPr>
        <w:t>entities and attributes needed from the original database</w:t>
      </w:r>
    </w:p>
    <w:p w:rsidR="009A2861" w:rsidRPr="00833311" w:rsidRDefault="009A2861" w:rsidP="009A2861">
      <w:pPr>
        <w:pStyle w:val="ListParagraph"/>
        <w:numPr>
          <w:ilvl w:val="0"/>
          <w:numId w:val="5"/>
        </w:numPr>
        <w:rPr>
          <w:sz w:val="22"/>
          <w:highlight w:val="yellow"/>
        </w:rPr>
      </w:pPr>
      <w:r w:rsidRPr="00833311">
        <w:rPr>
          <w:sz w:val="22"/>
          <w:highlight w:val="yellow"/>
        </w:rPr>
        <w:t>Include all appropriate relationships (including recursive or hierarchical, if applicable).</w:t>
      </w:r>
    </w:p>
    <w:p w:rsidR="009A2861" w:rsidRPr="00833311" w:rsidRDefault="00D30E5B" w:rsidP="009A2861">
      <w:pPr>
        <w:pStyle w:val="ListParagraph"/>
        <w:numPr>
          <w:ilvl w:val="0"/>
          <w:numId w:val="5"/>
        </w:numPr>
        <w:rPr>
          <w:sz w:val="22"/>
          <w:highlight w:val="yellow"/>
        </w:rPr>
      </w:pPr>
      <w:r w:rsidRPr="00833311">
        <w:rPr>
          <w:sz w:val="22"/>
          <w:highlight w:val="yellow"/>
        </w:rPr>
        <w:t>I</w:t>
      </w:r>
      <w:r w:rsidR="009A2861" w:rsidRPr="00833311">
        <w:rPr>
          <w:sz w:val="22"/>
          <w:highlight w:val="yellow"/>
        </w:rPr>
        <w:t>nclude a primary key for every entity.</w:t>
      </w:r>
    </w:p>
    <w:p w:rsidR="009A2861" w:rsidRPr="00833311" w:rsidRDefault="00D30E5B" w:rsidP="009A2861">
      <w:pPr>
        <w:pStyle w:val="ListParagraph"/>
        <w:numPr>
          <w:ilvl w:val="0"/>
          <w:numId w:val="5"/>
        </w:numPr>
        <w:rPr>
          <w:sz w:val="22"/>
          <w:highlight w:val="yellow"/>
        </w:rPr>
      </w:pPr>
      <w:r w:rsidRPr="00833311">
        <w:rPr>
          <w:sz w:val="22"/>
          <w:highlight w:val="yellow"/>
        </w:rPr>
        <w:t>I</w:t>
      </w:r>
      <w:r w:rsidR="009A2861" w:rsidRPr="00833311">
        <w:rPr>
          <w:sz w:val="22"/>
          <w:highlight w:val="yellow"/>
        </w:rPr>
        <w:t>nclude a foreign key for every relationship.</w:t>
      </w:r>
    </w:p>
    <w:p w:rsidR="009A2861" w:rsidRPr="00833311" w:rsidRDefault="009A2861" w:rsidP="009A2861">
      <w:pPr>
        <w:pStyle w:val="ListParagraph"/>
        <w:numPr>
          <w:ilvl w:val="0"/>
          <w:numId w:val="5"/>
        </w:numPr>
        <w:rPr>
          <w:sz w:val="22"/>
          <w:highlight w:val="yellow"/>
        </w:rPr>
      </w:pPr>
      <w:r w:rsidRPr="00833311">
        <w:rPr>
          <w:sz w:val="22"/>
          <w:highlight w:val="yellow"/>
        </w:rPr>
        <w:t>Matching datatypes and sizes for all foreign keys with their associated primary keys.</w:t>
      </w:r>
    </w:p>
    <w:p w:rsidR="009A2861" w:rsidRPr="00833311" w:rsidRDefault="009A2861" w:rsidP="009A2861">
      <w:pPr>
        <w:pStyle w:val="ListParagraph"/>
        <w:numPr>
          <w:ilvl w:val="0"/>
          <w:numId w:val="5"/>
        </w:numPr>
        <w:rPr>
          <w:sz w:val="22"/>
          <w:highlight w:val="yellow"/>
        </w:rPr>
      </w:pPr>
      <w:r w:rsidRPr="00833311">
        <w:rPr>
          <w:sz w:val="22"/>
          <w:highlight w:val="yellow"/>
        </w:rPr>
        <w:t>Appropriate data-types and sizing for all fields.</w:t>
      </w:r>
    </w:p>
    <w:p w:rsidR="009A2861" w:rsidRPr="00833311" w:rsidRDefault="009A2861" w:rsidP="009A2861">
      <w:pPr>
        <w:pStyle w:val="ListParagraph"/>
        <w:numPr>
          <w:ilvl w:val="0"/>
          <w:numId w:val="5"/>
        </w:numPr>
        <w:rPr>
          <w:sz w:val="22"/>
          <w:highlight w:val="yellow"/>
        </w:rPr>
      </w:pPr>
      <w:r w:rsidRPr="00833311">
        <w:rPr>
          <w:sz w:val="22"/>
          <w:highlight w:val="yellow"/>
        </w:rPr>
        <w:t>Appropriate decisions on which fields should be mandatory or not.</w:t>
      </w:r>
    </w:p>
    <w:p w:rsidR="009A2861" w:rsidRPr="00833311" w:rsidRDefault="000C4043" w:rsidP="009A2861">
      <w:pPr>
        <w:pStyle w:val="ListParagraph"/>
        <w:numPr>
          <w:ilvl w:val="0"/>
          <w:numId w:val="5"/>
        </w:numPr>
        <w:rPr>
          <w:sz w:val="22"/>
          <w:highlight w:val="yellow"/>
        </w:rPr>
      </w:pPr>
      <w:r w:rsidRPr="00833311">
        <w:rPr>
          <w:sz w:val="22"/>
          <w:highlight w:val="yellow"/>
        </w:rPr>
        <w:lastRenderedPageBreak/>
        <w:t>Crow’s-foo</w:t>
      </w:r>
      <w:r w:rsidR="009A2861" w:rsidRPr="00833311">
        <w:rPr>
          <w:sz w:val="22"/>
          <w:highlight w:val="yellow"/>
        </w:rPr>
        <w:t>t notation and physical data-types displayed.</w:t>
      </w:r>
    </w:p>
    <w:p w:rsidR="00D30E5B" w:rsidRPr="00833311" w:rsidRDefault="00D30E5B" w:rsidP="00D30E5B">
      <w:pPr>
        <w:pStyle w:val="ListParagraph"/>
        <w:numPr>
          <w:ilvl w:val="0"/>
          <w:numId w:val="5"/>
        </w:numPr>
        <w:rPr>
          <w:sz w:val="22"/>
          <w:highlight w:val="yellow"/>
        </w:rPr>
      </w:pPr>
      <w:r w:rsidRPr="00833311">
        <w:rPr>
          <w:sz w:val="22"/>
          <w:highlight w:val="yellow"/>
        </w:rPr>
        <w:t>Where applicable, other constraints may be indicated in your ERD.</w:t>
      </w:r>
    </w:p>
    <w:p w:rsidR="0071350F" w:rsidRDefault="0071350F" w:rsidP="0071350F">
      <w:pPr>
        <w:pStyle w:val="Heading2"/>
      </w:pPr>
      <w:r>
        <w:t>Data Definition Language (DDL)</w:t>
      </w:r>
    </w:p>
    <w:p w:rsidR="0071350F" w:rsidRPr="00ED249C" w:rsidRDefault="0071350F" w:rsidP="005443CC">
      <w:pPr>
        <w:rPr>
          <w:sz w:val="22"/>
        </w:rPr>
      </w:pPr>
      <w:r w:rsidRPr="00ED249C">
        <w:rPr>
          <w:sz w:val="22"/>
        </w:rPr>
        <w:t xml:space="preserve">The DDL </w:t>
      </w:r>
      <w:r w:rsidR="00113EA0" w:rsidRPr="00ED249C">
        <w:rPr>
          <w:sz w:val="22"/>
        </w:rPr>
        <w:t>portion of the script</w:t>
      </w:r>
      <w:r w:rsidRPr="00ED249C">
        <w:rPr>
          <w:sz w:val="22"/>
        </w:rPr>
        <w:t xml:space="preserve"> submitted for this deliverable should meet all the following requirements:</w:t>
      </w:r>
    </w:p>
    <w:p w:rsidR="006E6004" w:rsidRPr="00ED249C" w:rsidRDefault="006E6004" w:rsidP="0071350F">
      <w:pPr>
        <w:pStyle w:val="ListParagraph"/>
        <w:numPr>
          <w:ilvl w:val="0"/>
          <w:numId w:val="4"/>
        </w:numPr>
        <w:rPr>
          <w:sz w:val="22"/>
        </w:rPr>
      </w:pPr>
      <w:r w:rsidRPr="00ED249C">
        <w:rPr>
          <w:sz w:val="22"/>
        </w:rPr>
        <w:t xml:space="preserve">You may use the </w:t>
      </w:r>
      <w:r w:rsidR="00ED249C" w:rsidRPr="00ED249C">
        <w:rPr>
          <w:sz w:val="22"/>
        </w:rPr>
        <w:t>generated DDL script from</w:t>
      </w:r>
      <w:r w:rsidRPr="00ED249C">
        <w:rPr>
          <w:sz w:val="22"/>
        </w:rPr>
        <w:t xml:space="preserve"> the original database as a base for your own work, however, the standard method for work of this type would include ALTER statements to enact any structural changes to the database.</w:t>
      </w:r>
    </w:p>
    <w:p w:rsidR="0071350F" w:rsidRPr="00ED249C" w:rsidRDefault="0071350F" w:rsidP="0071350F">
      <w:pPr>
        <w:pStyle w:val="ListParagraph"/>
        <w:numPr>
          <w:ilvl w:val="0"/>
          <w:numId w:val="4"/>
        </w:numPr>
        <w:rPr>
          <w:sz w:val="22"/>
        </w:rPr>
      </w:pPr>
      <w:r w:rsidRPr="00ED249C">
        <w:rPr>
          <w:sz w:val="22"/>
        </w:rPr>
        <w:t xml:space="preserve">An ERD is a blueprint for a database. The data structures created by your scripts should match your ERD </w:t>
      </w:r>
      <w:r w:rsidR="00817283" w:rsidRPr="00ED249C">
        <w:rPr>
          <w:b/>
          <w:sz w:val="22"/>
        </w:rPr>
        <w:t>exactly</w:t>
      </w:r>
      <w:r w:rsidR="00817283" w:rsidRPr="00ED249C">
        <w:rPr>
          <w:sz w:val="22"/>
        </w:rPr>
        <w:t xml:space="preserve"> in every manner, including structure</w:t>
      </w:r>
      <w:r w:rsidR="00C765D1" w:rsidRPr="00ED249C">
        <w:rPr>
          <w:sz w:val="22"/>
        </w:rPr>
        <w:t>, relationships, table/field names, datatypes and constraints.</w:t>
      </w:r>
      <w:bookmarkStart w:id="0" w:name="_GoBack"/>
      <w:bookmarkEnd w:id="0"/>
    </w:p>
    <w:p w:rsidR="0071350F" w:rsidRPr="00ED249C" w:rsidRDefault="0071350F" w:rsidP="0071350F">
      <w:pPr>
        <w:pStyle w:val="ListParagraph"/>
        <w:numPr>
          <w:ilvl w:val="0"/>
          <w:numId w:val="4"/>
        </w:numPr>
        <w:rPr>
          <w:sz w:val="22"/>
        </w:rPr>
      </w:pPr>
      <w:r w:rsidRPr="00ED249C">
        <w:rPr>
          <w:sz w:val="22"/>
        </w:rPr>
        <w:t xml:space="preserve">Create </w:t>
      </w:r>
      <w:r w:rsidR="00D30E5B" w:rsidRPr="00ED249C">
        <w:rPr>
          <w:sz w:val="22"/>
        </w:rPr>
        <w:t xml:space="preserve">or alter all </w:t>
      </w:r>
      <w:r w:rsidRPr="00ED249C">
        <w:rPr>
          <w:sz w:val="22"/>
        </w:rPr>
        <w:t>entities, attributes</w:t>
      </w:r>
      <w:r w:rsidR="00D30E5B" w:rsidRPr="00ED249C">
        <w:rPr>
          <w:sz w:val="22"/>
        </w:rPr>
        <w:t>, constraints</w:t>
      </w:r>
      <w:r w:rsidRPr="00ED249C">
        <w:rPr>
          <w:sz w:val="22"/>
        </w:rPr>
        <w:t xml:space="preserve"> and datatypes present in your </w:t>
      </w:r>
      <w:r w:rsidR="00D30E5B" w:rsidRPr="00ED249C">
        <w:rPr>
          <w:sz w:val="22"/>
        </w:rPr>
        <w:t xml:space="preserve">new </w:t>
      </w:r>
      <w:r w:rsidRPr="00ED249C">
        <w:rPr>
          <w:sz w:val="22"/>
        </w:rPr>
        <w:t>ERD.</w:t>
      </w:r>
    </w:p>
    <w:p w:rsidR="00460172" w:rsidRPr="00ED249C" w:rsidRDefault="00460172" w:rsidP="0071350F">
      <w:pPr>
        <w:pStyle w:val="ListParagraph"/>
        <w:numPr>
          <w:ilvl w:val="0"/>
          <w:numId w:val="4"/>
        </w:numPr>
        <w:rPr>
          <w:sz w:val="22"/>
        </w:rPr>
      </w:pPr>
      <w:r w:rsidRPr="00ED249C">
        <w:rPr>
          <w:sz w:val="22"/>
        </w:rPr>
        <w:t xml:space="preserve">Create </w:t>
      </w:r>
      <w:r w:rsidR="00D30E5B" w:rsidRPr="00ED249C">
        <w:rPr>
          <w:sz w:val="22"/>
        </w:rPr>
        <w:t xml:space="preserve">or alter </w:t>
      </w:r>
      <w:r w:rsidRPr="00ED249C">
        <w:rPr>
          <w:sz w:val="22"/>
        </w:rPr>
        <w:t>all objects in an order that the full script can be run as a whole, with no errors.</w:t>
      </w:r>
    </w:p>
    <w:p w:rsidR="0071350F" w:rsidRPr="00ED249C" w:rsidRDefault="00C765D1" w:rsidP="0071350F">
      <w:pPr>
        <w:pStyle w:val="ListParagraph"/>
        <w:numPr>
          <w:ilvl w:val="0"/>
          <w:numId w:val="4"/>
        </w:numPr>
        <w:rPr>
          <w:sz w:val="22"/>
        </w:rPr>
      </w:pPr>
      <w:r w:rsidRPr="00ED249C">
        <w:rPr>
          <w:sz w:val="22"/>
        </w:rPr>
        <w:t xml:space="preserve">Create </w:t>
      </w:r>
      <w:r w:rsidR="00D30E5B" w:rsidRPr="00ED249C">
        <w:rPr>
          <w:sz w:val="22"/>
        </w:rPr>
        <w:t xml:space="preserve">or alter </w:t>
      </w:r>
      <w:r w:rsidR="0071350F" w:rsidRPr="00ED249C">
        <w:rPr>
          <w:sz w:val="22"/>
        </w:rPr>
        <w:t>all key constraints (Primary and Foreign Keys), as identified in your ERD.</w:t>
      </w:r>
    </w:p>
    <w:p w:rsidR="0071350F" w:rsidRPr="00ED249C" w:rsidRDefault="00C765D1" w:rsidP="0071350F">
      <w:pPr>
        <w:pStyle w:val="ListParagraph"/>
        <w:numPr>
          <w:ilvl w:val="0"/>
          <w:numId w:val="4"/>
        </w:numPr>
        <w:rPr>
          <w:sz w:val="22"/>
        </w:rPr>
      </w:pPr>
      <w:r w:rsidRPr="00ED249C">
        <w:rPr>
          <w:sz w:val="22"/>
        </w:rPr>
        <w:t>Create</w:t>
      </w:r>
      <w:r w:rsidR="0071350F" w:rsidRPr="00ED249C">
        <w:rPr>
          <w:sz w:val="22"/>
        </w:rPr>
        <w:t xml:space="preserve"> </w:t>
      </w:r>
      <w:r w:rsidR="00D30E5B" w:rsidRPr="00ED249C">
        <w:rPr>
          <w:sz w:val="22"/>
        </w:rPr>
        <w:t xml:space="preserve">or alter </w:t>
      </w:r>
      <w:r w:rsidR="0071350F" w:rsidRPr="00ED249C">
        <w:rPr>
          <w:sz w:val="22"/>
        </w:rPr>
        <w:t xml:space="preserve">all </w:t>
      </w:r>
      <w:r w:rsidR="00D30E5B" w:rsidRPr="00ED249C">
        <w:rPr>
          <w:sz w:val="22"/>
        </w:rPr>
        <w:t xml:space="preserve">appropriate </w:t>
      </w:r>
      <w:r w:rsidR="0071350F" w:rsidRPr="00ED249C">
        <w:rPr>
          <w:sz w:val="22"/>
        </w:rPr>
        <w:t xml:space="preserve">data </w:t>
      </w:r>
      <w:r w:rsidR="009A2861" w:rsidRPr="00ED249C">
        <w:rPr>
          <w:sz w:val="22"/>
        </w:rPr>
        <w:t xml:space="preserve">integrity </w:t>
      </w:r>
      <w:r w:rsidR="0071350F" w:rsidRPr="00ED249C">
        <w:rPr>
          <w:sz w:val="22"/>
        </w:rPr>
        <w:t xml:space="preserve">constraints (NOT NULL, CHECK, DEFAULT, </w:t>
      </w:r>
      <w:r w:rsidR="00113EA0" w:rsidRPr="00ED249C">
        <w:rPr>
          <w:sz w:val="22"/>
        </w:rPr>
        <w:t>UNIQUE</w:t>
      </w:r>
      <w:r w:rsidR="0071350F" w:rsidRPr="00ED249C">
        <w:rPr>
          <w:sz w:val="22"/>
        </w:rPr>
        <w:t>.).</w:t>
      </w:r>
      <w:r w:rsidR="00113EA0" w:rsidRPr="00ED249C">
        <w:rPr>
          <w:sz w:val="22"/>
        </w:rPr>
        <w:t xml:space="preserve"> There should be at least one example of each data integrity constraint type.</w:t>
      </w:r>
    </w:p>
    <w:p w:rsidR="000F6BF7" w:rsidRPr="00ED249C" w:rsidRDefault="000F6BF7" w:rsidP="0071350F">
      <w:pPr>
        <w:pStyle w:val="ListParagraph"/>
        <w:numPr>
          <w:ilvl w:val="0"/>
          <w:numId w:val="4"/>
        </w:numPr>
        <w:rPr>
          <w:sz w:val="22"/>
        </w:rPr>
      </w:pPr>
      <w:r w:rsidRPr="00ED249C">
        <w:rPr>
          <w:sz w:val="22"/>
        </w:rPr>
        <w:t>Create DROP statements for all applicable database objects.</w:t>
      </w:r>
    </w:p>
    <w:p w:rsidR="00BD1443" w:rsidRPr="00ED249C" w:rsidRDefault="00BD1443" w:rsidP="0071350F">
      <w:pPr>
        <w:pStyle w:val="ListParagraph"/>
        <w:numPr>
          <w:ilvl w:val="0"/>
          <w:numId w:val="4"/>
        </w:numPr>
        <w:rPr>
          <w:sz w:val="22"/>
        </w:rPr>
      </w:pPr>
      <w:r w:rsidRPr="00ED249C">
        <w:rPr>
          <w:sz w:val="22"/>
        </w:rPr>
        <w:t>If temporary columns are added for use during the data migration, they should be removed later</w:t>
      </w:r>
      <w:r w:rsidR="00ED249C">
        <w:rPr>
          <w:sz w:val="22"/>
        </w:rPr>
        <w:t xml:space="preserve"> in the scripts</w:t>
      </w:r>
      <w:r w:rsidRPr="00ED249C">
        <w:rPr>
          <w:sz w:val="22"/>
        </w:rPr>
        <w:t>.</w:t>
      </w:r>
    </w:p>
    <w:p w:rsidR="009A2861" w:rsidRDefault="009A2861" w:rsidP="009A2861">
      <w:pPr>
        <w:pStyle w:val="Heading2"/>
      </w:pPr>
      <w:r>
        <w:t>Data Manipulation Language (DML)</w:t>
      </w:r>
    </w:p>
    <w:p w:rsidR="009A2861" w:rsidRPr="00ED249C" w:rsidRDefault="00C765D1" w:rsidP="009A2861">
      <w:pPr>
        <w:rPr>
          <w:sz w:val="22"/>
        </w:rPr>
      </w:pPr>
      <w:r w:rsidRPr="00ED249C">
        <w:rPr>
          <w:sz w:val="22"/>
        </w:rPr>
        <w:t xml:space="preserve">The DML </w:t>
      </w:r>
      <w:r w:rsidR="00113EA0" w:rsidRPr="00ED249C">
        <w:rPr>
          <w:sz w:val="22"/>
        </w:rPr>
        <w:t>portion of the script</w:t>
      </w:r>
      <w:r w:rsidRPr="00ED249C">
        <w:rPr>
          <w:sz w:val="22"/>
        </w:rPr>
        <w:t xml:space="preserve"> submitted for this deliverable should meet all the following requirements:</w:t>
      </w:r>
    </w:p>
    <w:p w:rsidR="006E6004" w:rsidRPr="00ED249C" w:rsidRDefault="006E6004" w:rsidP="00460172">
      <w:pPr>
        <w:pStyle w:val="ListParagraph"/>
        <w:numPr>
          <w:ilvl w:val="0"/>
          <w:numId w:val="6"/>
        </w:numPr>
        <w:rPr>
          <w:sz w:val="22"/>
        </w:rPr>
      </w:pPr>
      <w:r w:rsidRPr="00ED249C">
        <w:rPr>
          <w:sz w:val="22"/>
        </w:rPr>
        <w:t xml:space="preserve">When populating the enhanced database with records, </w:t>
      </w:r>
      <w:r w:rsidRPr="00ED249C">
        <w:rPr>
          <w:b/>
          <w:sz w:val="22"/>
        </w:rPr>
        <w:t>you may NOT just copy the INSERT statements from the provided original script</w:t>
      </w:r>
      <w:r w:rsidRPr="00ED249C">
        <w:rPr>
          <w:sz w:val="22"/>
        </w:rPr>
        <w:t>. That is not a realistic method, since t</w:t>
      </w:r>
      <w:r w:rsidR="00F70E93" w:rsidRPr="00ED249C">
        <w:rPr>
          <w:sz w:val="22"/>
        </w:rPr>
        <w:t xml:space="preserve">he database would be in use during the design/development of this fictional project. If you add a new table, you may use plain INSERT statements to populate it, but for existing tables, you must use statements such as </w:t>
      </w:r>
      <w:r w:rsidR="00F70E93" w:rsidRPr="001B6DA2">
        <w:rPr>
          <w:b/>
          <w:sz w:val="22"/>
        </w:rPr>
        <w:t>INSERT INTO (SELECT…), UPDATE</w:t>
      </w:r>
      <w:r w:rsidR="00F70E93" w:rsidRPr="00ED249C">
        <w:rPr>
          <w:sz w:val="22"/>
        </w:rPr>
        <w:t xml:space="preserve"> etc. to make any data additions or changes required.</w:t>
      </w:r>
    </w:p>
    <w:p w:rsidR="00D30E5B" w:rsidRPr="00ED249C" w:rsidRDefault="00D30E5B" w:rsidP="00460172">
      <w:pPr>
        <w:pStyle w:val="ListParagraph"/>
        <w:numPr>
          <w:ilvl w:val="0"/>
          <w:numId w:val="6"/>
        </w:numPr>
        <w:rPr>
          <w:sz w:val="22"/>
        </w:rPr>
      </w:pPr>
      <w:r w:rsidRPr="00ED249C">
        <w:rPr>
          <w:b/>
          <w:sz w:val="22"/>
        </w:rPr>
        <w:t>All</w:t>
      </w:r>
      <w:r w:rsidRPr="00ED249C">
        <w:rPr>
          <w:sz w:val="22"/>
        </w:rPr>
        <w:t xml:space="preserve"> data from the original database should be properly inserted into your newly designed database.</w:t>
      </w:r>
    </w:p>
    <w:p w:rsidR="00D30E5B" w:rsidRPr="00ED249C" w:rsidRDefault="00D30E5B" w:rsidP="00460172">
      <w:pPr>
        <w:pStyle w:val="ListParagraph"/>
        <w:numPr>
          <w:ilvl w:val="0"/>
          <w:numId w:val="6"/>
        </w:numPr>
        <w:rPr>
          <w:sz w:val="22"/>
        </w:rPr>
      </w:pPr>
      <w:r w:rsidRPr="00ED249C">
        <w:rPr>
          <w:sz w:val="22"/>
        </w:rPr>
        <w:t xml:space="preserve">In some cases, new data that did not </w:t>
      </w:r>
      <w:r w:rsidR="009079A0" w:rsidRPr="00ED249C">
        <w:rPr>
          <w:sz w:val="22"/>
        </w:rPr>
        <w:t xml:space="preserve">exist in the previous database </w:t>
      </w:r>
      <w:r w:rsidRPr="00ED249C">
        <w:rPr>
          <w:sz w:val="22"/>
        </w:rPr>
        <w:t xml:space="preserve">may </w:t>
      </w:r>
      <w:r w:rsidR="009079A0" w:rsidRPr="00ED249C">
        <w:rPr>
          <w:sz w:val="22"/>
        </w:rPr>
        <w:t xml:space="preserve">need to </w:t>
      </w:r>
      <w:r w:rsidRPr="00ED249C">
        <w:rPr>
          <w:sz w:val="22"/>
        </w:rPr>
        <w:t>be added</w:t>
      </w:r>
      <w:r w:rsidR="009079A0" w:rsidRPr="00ED249C">
        <w:rPr>
          <w:sz w:val="22"/>
        </w:rPr>
        <w:t>.</w:t>
      </w:r>
    </w:p>
    <w:p w:rsidR="00DB2354" w:rsidRPr="00ED249C" w:rsidRDefault="00DB2354" w:rsidP="00460172">
      <w:pPr>
        <w:pStyle w:val="ListParagraph"/>
        <w:numPr>
          <w:ilvl w:val="0"/>
          <w:numId w:val="6"/>
        </w:numPr>
        <w:rPr>
          <w:sz w:val="22"/>
        </w:rPr>
      </w:pPr>
      <w:r w:rsidRPr="00ED249C">
        <w:rPr>
          <w:sz w:val="22"/>
        </w:rPr>
        <w:t>There may be some data in the original database that does not meet the constraints in your new database. In these case</w:t>
      </w:r>
      <w:r w:rsidR="00374B47" w:rsidRPr="00ED249C">
        <w:rPr>
          <w:sz w:val="22"/>
        </w:rPr>
        <w:t>s</w:t>
      </w:r>
      <w:r w:rsidRPr="00ED249C">
        <w:rPr>
          <w:sz w:val="22"/>
        </w:rPr>
        <w:t>, the data will need to be manipulated or transformed during insertion.</w:t>
      </w:r>
    </w:p>
    <w:p w:rsidR="00460172" w:rsidRPr="00ED249C" w:rsidRDefault="00460172" w:rsidP="00460172">
      <w:pPr>
        <w:pStyle w:val="ListParagraph"/>
        <w:numPr>
          <w:ilvl w:val="0"/>
          <w:numId w:val="6"/>
        </w:numPr>
        <w:rPr>
          <w:sz w:val="22"/>
        </w:rPr>
      </w:pPr>
      <w:r w:rsidRPr="00ED249C">
        <w:rPr>
          <w:sz w:val="22"/>
        </w:rPr>
        <w:t xml:space="preserve">All data should be added in a single running of your </w:t>
      </w:r>
      <w:r w:rsidR="00DB2354" w:rsidRPr="00ED249C">
        <w:rPr>
          <w:sz w:val="22"/>
        </w:rPr>
        <w:t xml:space="preserve">DML </w:t>
      </w:r>
      <w:r w:rsidRPr="00ED249C">
        <w:rPr>
          <w:sz w:val="22"/>
        </w:rPr>
        <w:t>script, so the order in which tables are populated should be appropriately considered.</w:t>
      </w:r>
    </w:p>
    <w:p w:rsidR="00C765D1" w:rsidRPr="00ED249C" w:rsidRDefault="00C765D1" w:rsidP="00460172">
      <w:pPr>
        <w:pStyle w:val="ListParagraph"/>
        <w:numPr>
          <w:ilvl w:val="0"/>
          <w:numId w:val="6"/>
        </w:numPr>
        <w:rPr>
          <w:sz w:val="22"/>
        </w:rPr>
      </w:pPr>
      <w:r w:rsidRPr="00ED249C">
        <w:rPr>
          <w:sz w:val="22"/>
        </w:rPr>
        <w:t>All data used for primary key fields should be unique between all records in a particular table, and should not contain any missing values.</w:t>
      </w:r>
    </w:p>
    <w:p w:rsidR="00C765D1" w:rsidRPr="00ED249C" w:rsidRDefault="00C765D1" w:rsidP="00460172">
      <w:pPr>
        <w:pStyle w:val="ListParagraph"/>
        <w:numPr>
          <w:ilvl w:val="0"/>
          <w:numId w:val="6"/>
        </w:numPr>
        <w:rPr>
          <w:sz w:val="22"/>
        </w:rPr>
      </w:pPr>
      <w:r w:rsidRPr="00ED249C">
        <w:rPr>
          <w:sz w:val="22"/>
        </w:rPr>
        <w:t>All data used for foreign key fields should demonstrate the relationship to related data in the associated parent table, and match in datatype and size.</w:t>
      </w:r>
    </w:p>
    <w:p w:rsidR="00C765D1" w:rsidRPr="00ED249C" w:rsidRDefault="00C765D1" w:rsidP="00460172">
      <w:pPr>
        <w:pStyle w:val="ListParagraph"/>
        <w:numPr>
          <w:ilvl w:val="0"/>
          <w:numId w:val="6"/>
        </w:numPr>
        <w:rPr>
          <w:sz w:val="22"/>
        </w:rPr>
      </w:pPr>
      <w:r w:rsidRPr="00ED249C">
        <w:rPr>
          <w:sz w:val="22"/>
        </w:rPr>
        <w:t xml:space="preserve">Where applicable, DML scripts should </w:t>
      </w:r>
      <w:r w:rsidR="00460172" w:rsidRPr="00ED249C">
        <w:rPr>
          <w:sz w:val="22"/>
        </w:rPr>
        <w:t xml:space="preserve">show </w:t>
      </w:r>
      <w:r w:rsidRPr="00ED249C">
        <w:rPr>
          <w:sz w:val="22"/>
        </w:rPr>
        <w:t>proper</w:t>
      </w:r>
      <w:r w:rsidR="00460172" w:rsidRPr="00ED249C">
        <w:rPr>
          <w:sz w:val="22"/>
        </w:rPr>
        <w:t xml:space="preserve">, dynamic of </w:t>
      </w:r>
      <w:r w:rsidRPr="00ED249C">
        <w:rPr>
          <w:sz w:val="22"/>
        </w:rPr>
        <w:t>use sequences</w:t>
      </w:r>
      <w:r w:rsidR="00460172" w:rsidRPr="00ED249C">
        <w:rPr>
          <w:sz w:val="22"/>
        </w:rPr>
        <w:t>.</w:t>
      </w:r>
    </w:p>
    <w:p w:rsidR="00C765D1" w:rsidRPr="00ED249C" w:rsidRDefault="00C765D1" w:rsidP="00460172">
      <w:pPr>
        <w:pStyle w:val="ListParagraph"/>
        <w:numPr>
          <w:ilvl w:val="0"/>
          <w:numId w:val="6"/>
        </w:numPr>
        <w:rPr>
          <w:sz w:val="22"/>
        </w:rPr>
      </w:pPr>
      <w:r w:rsidRPr="00ED249C">
        <w:rPr>
          <w:sz w:val="22"/>
        </w:rPr>
        <w:lastRenderedPageBreak/>
        <w:t xml:space="preserve">All data records added to </w:t>
      </w:r>
      <w:r w:rsidR="00460172" w:rsidRPr="00ED249C">
        <w:rPr>
          <w:sz w:val="22"/>
        </w:rPr>
        <w:t>the</w:t>
      </w:r>
      <w:r w:rsidRPr="00ED249C">
        <w:rPr>
          <w:sz w:val="22"/>
        </w:rPr>
        <w:t xml:space="preserve"> database should adhere to all data integrity constraints established in </w:t>
      </w:r>
      <w:r w:rsidR="00460172" w:rsidRPr="00ED249C">
        <w:rPr>
          <w:sz w:val="22"/>
        </w:rPr>
        <w:t>the</w:t>
      </w:r>
      <w:r w:rsidRPr="00ED249C">
        <w:rPr>
          <w:sz w:val="22"/>
        </w:rPr>
        <w:t xml:space="preserve"> design.</w:t>
      </w:r>
    </w:p>
    <w:p w:rsidR="009079A0" w:rsidRDefault="009079A0" w:rsidP="009079A0">
      <w:pPr>
        <w:pStyle w:val="Heading2"/>
      </w:pPr>
      <w:r>
        <w:t>Test Plan Script</w:t>
      </w:r>
    </w:p>
    <w:p w:rsidR="009079A0" w:rsidRPr="00ED249C" w:rsidRDefault="009079A0" w:rsidP="009079A0">
      <w:pPr>
        <w:rPr>
          <w:sz w:val="22"/>
        </w:rPr>
      </w:pPr>
      <w:r w:rsidRPr="00ED249C">
        <w:rPr>
          <w:sz w:val="22"/>
        </w:rPr>
        <w:t>The Test Plan script submitted for this deliverable should meet all the following requirements:</w:t>
      </w:r>
    </w:p>
    <w:p w:rsidR="00CF0DAF" w:rsidRPr="00ED249C" w:rsidRDefault="00CF0DAF" w:rsidP="009079A0">
      <w:pPr>
        <w:pStyle w:val="ListParagraph"/>
        <w:numPr>
          <w:ilvl w:val="0"/>
          <w:numId w:val="9"/>
        </w:numPr>
        <w:rPr>
          <w:sz w:val="22"/>
        </w:rPr>
      </w:pPr>
      <w:r w:rsidRPr="00ED249C">
        <w:rPr>
          <w:sz w:val="22"/>
        </w:rPr>
        <w:t xml:space="preserve">Each test case should be commented in the script, to indicate the </w:t>
      </w:r>
      <w:r w:rsidRPr="00ED249C">
        <w:rPr>
          <w:b/>
          <w:sz w:val="22"/>
        </w:rPr>
        <w:t>purpose</w:t>
      </w:r>
      <w:r w:rsidRPr="00ED249C">
        <w:rPr>
          <w:sz w:val="22"/>
        </w:rPr>
        <w:t xml:space="preserve"> for the test, and the </w:t>
      </w:r>
      <w:r w:rsidRPr="00ED249C">
        <w:rPr>
          <w:b/>
          <w:sz w:val="22"/>
        </w:rPr>
        <w:t>expected results</w:t>
      </w:r>
      <w:r w:rsidRPr="00ED249C">
        <w:rPr>
          <w:sz w:val="22"/>
        </w:rPr>
        <w:t>.</w:t>
      </w:r>
    </w:p>
    <w:p w:rsidR="00A20A5B" w:rsidRPr="00ED249C" w:rsidRDefault="009079A0" w:rsidP="00A20A5B">
      <w:pPr>
        <w:pStyle w:val="ListParagraph"/>
        <w:numPr>
          <w:ilvl w:val="0"/>
          <w:numId w:val="9"/>
        </w:numPr>
        <w:rPr>
          <w:sz w:val="22"/>
        </w:rPr>
      </w:pPr>
      <w:r w:rsidRPr="00ED249C">
        <w:rPr>
          <w:sz w:val="22"/>
        </w:rPr>
        <w:t xml:space="preserve">Include queries to </w:t>
      </w:r>
      <w:r w:rsidR="00ED249C">
        <w:rPr>
          <w:sz w:val="22"/>
        </w:rPr>
        <w:t xml:space="preserve">compare and </w:t>
      </w:r>
      <w:r w:rsidRPr="00ED249C">
        <w:rPr>
          <w:sz w:val="22"/>
        </w:rPr>
        <w:t xml:space="preserve">verify record counts between </w:t>
      </w:r>
      <w:r w:rsidR="001C543E">
        <w:rPr>
          <w:sz w:val="22"/>
        </w:rPr>
        <w:t xml:space="preserve">ALL tables in </w:t>
      </w:r>
      <w:r w:rsidRPr="00ED249C">
        <w:rPr>
          <w:sz w:val="22"/>
        </w:rPr>
        <w:t>the original and new databases.</w:t>
      </w:r>
    </w:p>
    <w:p w:rsidR="00CF0DAF" w:rsidRDefault="001C543E" w:rsidP="00A20A5B">
      <w:pPr>
        <w:pStyle w:val="ListParagraph"/>
        <w:numPr>
          <w:ilvl w:val="0"/>
          <w:numId w:val="9"/>
        </w:numPr>
        <w:rPr>
          <w:sz w:val="22"/>
        </w:rPr>
      </w:pPr>
      <w:r>
        <w:rPr>
          <w:sz w:val="22"/>
        </w:rPr>
        <w:t xml:space="preserve">Include queries to verify there are no excluded records between ALL tables in </w:t>
      </w:r>
      <w:r w:rsidRPr="00ED249C">
        <w:rPr>
          <w:sz w:val="22"/>
        </w:rPr>
        <w:t>the original and new databases</w:t>
      </w:r>
      <w:r>
        <w:rPr>
          <w:sz w:val="22"/>
        </w:rPr>
        <w:t>.</w:t>
      </w:r>
    </w:p>
    <w:p w:rsidR="001C543E" w:rsidRDefault="001C543E" w:rsidP="00A20A5B">
      <w:pPr>
        <w:pStyle w:val="ListParagraph"/>
        <w:numPr>
          <w:ilvl w:val="0"/>
          <w:numId w:val="9"/>
        </w:numPr>
        <w:rPr>
          <w:sz w:val="22"/>
        </w:rPr>
      </w:pPr>
      <w:r>
        <w:rPr>
          <w:sz w:val="22"/>
        </w:rPr>
        <w:t>Include queries to ensure that all new tables added to the new database have data in them</w:t>
      </w:r>
    </w:p>
    <w:p w:rsidR="005774A2" w:rsidRDefault="005774A2" w:rsidP="005774A2">
      <w:pPr>
        <w:rPr>
          <w:sz w:val="22"/>
        </w:rPr>
        <w:sectPr w:rsidR="005774A2">
          <w:headerReference w:type="default" r:id="rId7"/>
          <w:footerReference w:type="default" r:id="rId8"/>
          <w:pgSz w:w="12240" w:h="15840"/>
          <w:pgMar w:top="1440" w:right="1440" w:bottom="1440" w:left="1440" w:header="708" w:footer="708" w:gutter="0"/>
          <w:cols w:space="708"/>
          <w:docGrid w:linePitch="360"/>
        </w:sectPr>
      </w:pPr>
    </w:p>
    <w:tbl>
      <w:tblPr>
        <w:tblW w:w="0" w:type="auto"/>
        <w:tblInd w:w="108" w:type="dxa"/>
        <w:tblLook w:val="04A0" w:firstRow="1" w:lastRow="0" w:firstColumn="1" w:lastColumn="0" w:noHBand="0" w:noVBand="1"/>
      </w:tblPr>
      <w:tblGrid>
        <w:gridCol w:w="2160"/>
        <w:gridCol w:w="2520"/>
        <w:gridCol w:w="2790"/>
        <w:gridCol w:w="2790"/>
        <w:gridCol w:w="3330"/>
        <w:gridCol w:w="858"/>
      </w:tblGrid>
      <w:tr w:rsidR="005774A2" w:rsidRPr="005774A2" w:rsidTr="005774A2">
        <w:trPr>
          <w:trHeight w:val="435"/>
        </w:trPr>
        <w:tc>
          <w:tcPr>
            <w:tcW w:w="747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774A2" w:rsidRPr="005774A2" w:rsidRDefault="005774A2" w:rsidP="001B6DA2">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1B6DA2">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ERD</w:t>
            </w:r>
          </w:p>
        </w:tc>
        <w:tc>
          <w:tcPr>
            <w:tcW w:w="6978" w:type="dxa"/>
            <w:gridSpan w:val="3"/>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________________________________</w:t>
            </w:r>
          </w:p>
        </w:tc>
      </w:tr>
      <w:tr w:rsidR="005774A2" w:rsidRPr="005774A2" w:rsidTr="005774A2">
        <w:trPr>
          <w:trHeight w:val="405"/>
        </w:trPr>
        <w:tc>
          <w:tcPr>
            <w:tcW w:w="2160" w:type="dxa"/>
            <w:tcBorders>
              <w:top w:val="nil"/>
              <w:left w:val="single" w:sz="8" w:space="0" w:color="auto"/>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20"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Insufficient</w:t>
            </w:r>
          </w:p>
        </w:tc>
        <w:tc>
          <w:tcPr>
            <w:tcW w:w="2790"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Developing</w:t>
            </w:r>
          </w:p>
        </w:tc>
        <w:tc>
          <w:tcPr>
            <w:tcW w:w="2790" w:type="dxa"/>
            <w:tcBorders>
              <w:top w:val="single" w:sz="8" w:space="0" w:color="auto"/>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Sufficient</w:t>
            </w:r>
          </w:p>
        </w:tc>
        <w:tc>
          <w:tcPr>
            <w:tcW w:w="3330" w:type="dxa"/>
            <w:tcBorders>
              <w:top w:val="single" w:sz="8" w:space="0" w:color="auto"/>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Excellent</w:t>
            </w:r>
          </w:p>
        </w:tc>
        <w:tc>
          <w:tcPr>
            <w:tcW w:w="858" w:type="dxa"/>
            <w:vMerge w:val="restart"/>
            <w:tcBorders>
              <w:top w:val="single" w:sz="8" w:space="0" w:color="auto"/>
              <w:left w:val="single" w:sz="8" w:space="0" w:color="auto"/>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rsidTr="005774A2">
        <w:trPr>
          <w:trHeight w:val="600"/>
        </w:trPr>
        <w:tc>
          <w:tcPr>
            <w:tcW w:w="2160"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2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79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79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330" w:type="dxa"/>
            <w:tcBorders>
              <w:top w:val="single" w:sz="8" w:space="0" w:color="auto"/>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858" w:type="dxa"/>
            <w:vMerge/>
            <w:tcBorders>
              <w:top w:val="single" w:sz="8" w:space="0" w:color="auto"/>
              <w:left w:val="single" w:sz="8" w:space="0" w:color="auto"/>
              <w:bottom w:val="nil"/>
              <w:right w:val="single" w:sz="8" w:space="0" w:color="auto"/>
            </w:tcBorders>
            <w:vAlign w:val="center"/>
            <w:hideMark/>
          </w:tcPr>
          <w:p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rsidTr="005774A2">
        <w:trPr>
          <w:trHeight w:val="1140"/>
        </w:trPr>
        <w:tc>
          <w:tcPr>
            <w:tcW w:w="216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Entities</w:t>
            </w:r>
          </w:p>
        </w:tc>
        <w:tc>
          <w:tcPr>
            <w:tcW w:w="2520" w:type="dxa"/>
            <w:tcBorders>
              <w:top w:val="single" w:sz="8" w:space="0" w:color="auto"/>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Sufficient entities added to ERD to meet all required design changes. New entities integrate with old design seamlessly.</w:t>
            </w:r>
          </w:p>
        </w:tc>
        <w:tc>
          <w:tcPr>
            <w:tcW w:w="858" w:type="dxa"/>
            <w:tcBorders>
              <w:top w:val="single" w:sz="8" w:space="0" w:color="auto"/>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5774A2">
        <w:trPr>
          <w:trHeight w:val="1590"/>
        </w:trPr>
        <w:tc>
          <w:tcPr>
            <w:tcW w:w="216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Attributes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Sufficient attributes added to new and existing entities to meet all required design changes. All attribute names, datatypes and sizes done properly.</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5774A2">
        <w:trPr>
          <w:trHeight w:val="1140"/>
        </w:trPr>
        <w:tc>
          <w:tcPr>
            <w:tcW w:w="216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Primary Keys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All new and existing relationships are correctly defined using proper primary keys, with appropriate datatypes.</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5774A2">
        <w:trPr>
          <w:trHeight w:val="915"/>
        </w:trPr>
        <w:tc>
          <w:tcPr>
            <w:tcW w:w="216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Foreign Keys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All new and existing relationships are correctly implemented with proper foreign keys.</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5774A2">
        <w:trPr>
          <w:trHeight w:val="1935"/>
        </w:trPr>
        <w:tc>
          <w:tcPr>
            <w:tcW w:w="216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Professionalism</w:t>
            </w:r>
          </w:p>
        </w:tc>
        <w:tc>
          <w:tcPr>
            <w:tcW w:w="2520" w:type="dxa"/>
            <w:tcBorders>
              <w:top w:val="nil"/>
              <w:left w:val="single" w:sz="8" w:space="0" w:color="auto"/>
              <w:bottom w:val="single" w:sz="8"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8"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8"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8"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Completed ERD displays all of the following:</w:t>
            </w:r>
            <w:r w:rsidRPr="005774A2">
              <w:rPr>
                <w:rFonts w:eastAsia="Times New Roman" w:cstheme="minorHAnsi"/>
                <w:color w:val="000000"/>
                <w:sz w:val="22"/>
                <w:szCs w:val="22"/>
                <w:lang w:val="en-US"/>
              </w:rPr>
              <w:br/>
              <w:t>-All changes highlighted red</w:t>
            </w:r>
            <w:r w:rsidRPr="005774A2">
              <w:rPr>
                <w:rFonts w:eastAsia="Times New Roman" w:cstheme="minorHAnsi"/>
                <w:color w:val="000000"/>
                <w:sz w:val="22"/>
                <w:szCs w:val="22"/>
                <w:lang w:val="en-US"/>
              </w:rPr>
              <w:br/>
              <w:t xml:space="preserve">- A professional look </w:t>
            </w:r>
            <w:r w:rsidRPr="005774A2">
              <w:rPr>
                <w:rFonts w:eastAsia="Times New Roman" w:cstheme="minorHAnsi"/>
                <w:color w:val="000000"/>
                <w:sz w:val="22"/>
                <w:szCs w:val="22"/>
                <w:lang w:val="en-US"/>
              </w:rPr>
              <w:br/>
              <w:t>- A logical &amp; readable layout</w:t>
            </w:r>
            <w:r w:rsidRPr="005774A2">
              <w:rPr>
                <w:rFonts w:eastAsia="Times New Roman" w:cstheme="minorHAnsi"/>
                <w:color w:val="000000"/>
                <w:sz w:val="22"/>
                <w:szCs w:val="22"/>
                <w:lang w:val="en-US"/>
              </w:rPr>
              <w:br/>
              <w:t>- Datatypes displayed</w:t>
            </w:r>
            <w:r w:rsidRPr="005774A2">
              <w:rPr>
                <w:rFonts w:eastAsia="Times New Roman" w:cstheme="minorHAnsi"/>
                <w:color w:val="000000"/>
                <w:sz w:val="22"/>
                <w:szCs w:val="22"/>
                <w:lang w:val="en-US"/>
              </w:rPr>
              <w:br/>
              <w:t>- Uses Crow Foot notation.</w:t>
            </w:r>
            <w:r w:rsidRPr="005774A2">
              <w:rPr>
                <w:rFonts w:eastAsia="Times New Roman" w:cstheme="minorHAnsi"/>
                <w:color w:val="000000"/>
                <w:sz w:val="22"/>
                <w:szCs w:val="22"/>
                <w:lang w:val="en-US"/>
              </w:rPr>
              <w:br/>
              <w:t>- Properly labelled.</w:t>
            </w:r>
          </w:p>
        </w:tc>
        <w:tc>
          <w:tcPr>
            <w:tcW w:w="858" w:type="dxa"/>
            <w:tcBorders>
              <w:top w:val="nil"/>
              <w:left w:val="nil"/>
              <w:bottom w:val="single" w:sz="8"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5774A2">
        <w:trPr>
          <w:trHeight w:val="435"/>
        </w:trPr>
        <w:tc>
          <w:tcPr>
            <w:tcW w:w="216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2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9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90" w:type="dxa"/>
            <w:tcBorders>
              <w:top w:val="nil"/>
              <w:left w:val="single" w:sz="8" w:space="0" w:color="auto"/>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330" w:type="dxa"/>
            <w:tcBorders>
              <w:top w:val="nil"/>
              <w:left w:val="nil"/>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858" w:type="dxa"/>
            <w:tcBorders>
              <w:top w:val="nil"/>
              <w:left w:val="nil"/>
              <w:bottom w:val="single" w:sz="8" w:space="0" w:color="auto"/>
              <w:right w:val="single" w:sz="8" w:space="0" w:color="auto"/>
            </w:tcBorders>
            <w:shd w:val="clear" w:color="000000" w:fill="8DB4E2"/>
            <w:noWrap/>
            <w:vAlign w:val="center"/>
            <w:hideMark/>
          </w:tcPr>
          <w:p w:rsidR="005774A2" w:rsidRPr="005774A2" w:rsidRDefault="005774A2" w:rsidP="005774A2">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/25</w:t>
            </w:r>
          </w:p>
        </w:tc>
      </w:tr>
    </w:tbl>
    <w:p w:rsidR="005774A2" w:rsidRDefault="005774A2" w:rsidP="005774A2">
      <w:pPr>
        <w:rPr>
          <w:sz w:val="22"/>
        </w:rPr>
      </w:pPr>
    </w:p>
    <w:p w:rsidR="005774A2" w:rsidRDefault="005774A2" w:rsidP="005774A2">
      <w:pPr>
        <w:rPr>
          <w:sz w:val="22"/>
        </w:rPr>
      </w:pPr>
    </w:p>
    <w:tbl>
      <w:tblPr>
        <w:tblW w:w="0" w:type="auto"/>
        <w:tblInd w:w="108" w:type="dxa"/>
        <w:tblLook w:val="04A0" w:firstRow="1" w:lastRow="0" w:firstColumn="1" w:lastColumn="0" w:noHBand="0" w:noVBand="1"/>
      </w:tblPr>
      <w:tblGrid>
        <w:gridCol w:w="2430"/>
        <w:gridCol w:w="2520"/>
        <w:gridCol w:w="2430"/>
        <w:gridCol w:w="2700"/>
        <w:gridCol w:w="3570"/>
        <w:gridCol w:w="858"/>
      </w:tblGrid>
      <w:tr w:rsidR="005774A2" w:rsidRPr="005774A2" w:rsidTr="005774A2">
        <w:trPr>
          <w:trHeight w:val="435"/>
        </w:trPr>
        <w:tc>
          <w:tcPr>
            <w:tcW w:w="73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774A2" w:rsidRPr="005774A2" w:rsidRDefault="005774A2" w:rsidP="00C5685B">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C5685B">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DDL &amp; DML</w:t>
            </w:r>
          </w:p>
        </w:tc>
        <w:tc>
          <w:tcPr>
            <w:tcW w:w="7128" w:type="dxa"/>
            <w:gridSpan w:val="3"/>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________________________________</w:t>
            </w:r>
          </w:p>
        </w:tc>
      </w:tr>
      <w:tr w:rsidR="005774A2" w:rsidRPr="005774A2" w:rsidTr="00C5685B">
        <w:trPr>
          <w:trHeight w:val="405"/>
        </w:trPr>
        <w:tc>
          <w:tcPr>
            <w:tcW w:w="2430" w:type="dxa"/>
            <w:tcBorders>
              <w:top w:val="nil"/>
              <w:left w:val="single" w:sz="8" w:space="0" w:color="auto"/>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20"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Insufficient</w:t>
            </w:r>
          </w:p>
        </w:tc>
        <w:tc>
          <w:tcPr>
            <w:tcW w:w="2430"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Developing</w:t>
            </w:r>
          </w:p>
        </w:tc>
        <w:tc>
          <w:tcPr>
            <w:tcW w:w="2700" w:type="dxa"/>
            <w:tcBorders>
              <w:top w:val="single" w:sz="8" w:space="0" w:color="auto"/>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Sufficient</w:t>
            </w:r>
          </w:p>
        </w:tc>
        <w:tc>
          <w:tcPr>
            <w:tcW w:w="3570" w:type="dxa"/>
            <w:tcBorders>
              <w:top w:val="single" w:sz="8" w:space="0" w:color="auto"/>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Excellent</w:t>
            </w:r>
          </w:p>
        </w:tc>
        <w:tc>
          <w:tcPr>
            <w:tcW w:w="858" w:type="dxa"/>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rsidTr="00C5685B">
        <w:trPr>
          <w:trHeight w:val="600"/>
        </w:trPr>
        <w:tc>
          <w:tcPr>
            <w:tcW w:w="2430"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2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43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70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57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858" w:type="dxa"/>
            <w:vMerge/>
            <w:tcBorders>
              <w:top w:val="single" w:sz="8" w:space="0" w:color="auto"/>
              <w:left w:val="single" w:sz="8" w:space="0" w:color="auto"/>
              <w:bottom w:val="single" w:sz="8" w:space="0" w:color="000000"/>
              <w:right w:val="single" w:sz="8" w:space="0" w:color="auto"/>
            </w:tcBorders>
            <w:vAlign w:val="center"/>
            <w:hideMark/>
          </w:tcPr>
          <w:p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rsidTr="00C5685B">
        <w:trPr>
          <w:trHeight w:val="1140"/>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Table Creation</w:t>
            </w:r>
          </w:p>
        </w:tc>
        <w:tc>
          <w:tcPr>
            <w:tcW w:w="2520" w:type="dxa"/>
            <w:tcBorders>
              <w:top w:val="single" w:sz="8" w:space="0" w:color="auto"/>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single" w:sz="8" w:space="0" w:color="auto"/>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entities defined in the ERD are properly created. Script includes appropriate DROP statements</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Enhancements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All tables and fields required for the </w:t>
            </w:r>
            <w:proofErr w:type="spellStart"/>
            <w:r w:rsidRPr="005774A2">
              <w:rPr>
                <w:rFonts w:eastAsia="Times New Roman" w:cstheme="minorHAnsi"/>
                <w:color w:val="000000"/>
                <w:sz w:val="22"/>
                <w:szCs w:val="18"/>
                <w:lang w:val="en-US"/>
              </w:rPr>
              <w:t>db</w:t>
            </w:r>
            <w:proofErr w:type="spellEnd"/>
            <w:r w:rsidRPr="005774A2">
              <w:rPr>
                <w:rFonts w:eastAsia="Times New Roman" w:cstheme="minorHAnsi"/>
                <w:color w:val="000000"/>
                <w:sz w:val="22"/>
                <w:szCs w:val="18"/>
                <w:lang w:val="en-US"/>
              </w:rPr>
              <w:t xml:space="preserve"> changes are properly created.</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1590"/>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Key Constraints (DDL)</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tables have a primary key constraint correctly applied to the key field. All defined foreign key relationships are enforced using properly-applied FK constraints.</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ALTER Statements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ALTER statements used in a correct and appropriate fashion wherever required.</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C5685B" w:rsidP="00C5685B">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Existing Data</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A good effort, but submission has a few issues and/or areas for improvement. </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pre-existing data from the original d</w:t>
            </w:r>
            <w:r w:rsidR="00C5685B">
              <w:rPr>
                <w:rFonts w:eastAsia="Times New Roman" w:cstheme="minorHAnsi"/>
                <w:color w:val="000000"/>
                <w:sz w:val="22"/>
                <w:szCs w:val="18"/>
                <w:lang w:val="en-US"/>
              </w:rPr>
              <w:t>atabase is present and correct.</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New Data</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new data required to be added for the changes present and correct.</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1140"/>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Foreign Key &amp; Data Relations (DML)</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Foreign key constraints followed, and all data correctly establishes links between related records, both existing and new.</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1140"/>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lastRenderedPageBreak/>
              <w:t>Data Transformations</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required data transformations or manipulations correctly done.</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Script Usability</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Overall script constructed logically, in the proper order and is able to be run without error.</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915"/>
        </w:trPr>
        <w:tc>
          <w:tcPr>
            <w:tcW w:w="2430"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Script Commenting</w:t>
            </w:r>
          </w:p>
        </w:tc>
        <w:tc>
          <w:tcPr>
            <w:tcW w:w="2520"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Script is extensively commented, to both explain and organize statements.</w:t>
            </w:r>
          </w:p>
        </w:tc>
        <w:tc>
          <w:tcPr>
            <w:tcW w:w="85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C5685B">
        <w:trPr>
          <w:trHeight w:val="435"/>
        </w:trPr>
        <w:tc>
          <w:tcPr>
            <w:tcW w:w="243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2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430"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00" w:type="dxa"/>
            <w:tcBorders>
              <w:top w:val="nil"/>
              <w:left w:val="single" w:sz="8" w:space="0" w:color="auto"/>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570" w:type="dxa"/>
            <w:tcBorders>
              <w:top w:val="nil"/>
              <w:left w:val="nil"/>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858" w:type="dxa"/>
            <w:tcBorders>
              <w:top w:val="nil"/>
              <w:left w:val="nil"/>
              <w:bottom w:val="single" w:sz="8" w:space="0" w:color="auto"/>
              <w:right w:val="single" w:sz="8" w:space="0" w:color="auto"/>
            </w:tcBorders>
            <w:shd w:val="clear" w:color="000000" w:fill="8DB4E2"/>
            <w:noWrap/>
            <w:vAlign w:val="center"/>
            <w:hideMark/>
          </w:tcPr>
          <w:p w:rsidR="005774A2" w:rsidRPr="005774A2" w:rsidRDefault="005774A2" w:rsidP="0029766E">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w:t>
            </w:r>
            <w:r w:rsidR="0029766E">
              <w:rPr>
                <w:rFonts w:ascii="Calibri" w:eastAsia="Times New Roman" w:hAnsi="Calibri" w:cs="Calibri"/>
                <w:b/>
                <w:bCs/>
                <w:color w:val="000000"/>
                <w:sz w:val="32"/>
                <w:szCs w:val="32"/>
                <w:lang w:val="en-US"/>
              </w:rPr>
              <w:t>5</w:t>
            </w:r>
            <w:r w:rsidRPr="005774A2">
              <w:rPr>
                <w:rFonts w:ascii="Calibri" w:eastAsia="Times New Roman" w:hAnsi="Calibri" w:cs="Calibri"/>
                <w:b/>
                <w:bCs/>
                <w:color w:val="000000"/>
                <w:sz w:val="32"/>
                <w:szCs w:val="32"/>
                <w:lang w:val="en-US"/>
              </w:rPr>
              <w:t>0</w:t>
            </w:r>
          </w:p>
        </w:tc>
      </w:tr>
    </w:tbl>
    <w:p w:rsidR="005774A2" w:rsidRDefault="005774A2" w:rsidP="005774A2">
      <w:pPr>
        <w:rPr>
          <w:sz w:val="22"/>
        </w:rPr>
      </w:pPr>
    </w:p>
    <w:p w:rsidR="005774A2" w:rsidRDefault="005774A2" w:rsidP="005774A2">
      <w:r>
        <w:br w:type="page"/>
      </w:r>
    </w:p>
    <w:tbl>
      <w:tblPr>
        <w:tblW w:w="0" w:type="auto"/>
        <w:tblInd w:w="108" w:type="dxa"/>
        <w:tblLook w:val="04A0" w:firstRow="1" w:lastRow="0" w:firstColumn="1" w:lastColumn="0" w:noHBand="0" w:noVBand="1"/>
      </w:tblPr>
      <w:tblGrid>
        <w:gridCol w:w="2646"/>
        <w:gridCol w:w="2548"/>
        <w:gridCol w:w="2274"/>
        <w:gridCol w:w="2432"/>
        <w:gridCol w:w="3600"/>
        <w:gridCol w:w="1008"/>
      </w:tblGrid>
      <w:tr w:rsidR="005774A2" w:rsidRPr="005774A2" w:rsidTr="003466AA">
        <w:trPr>
          <w:trHeight w:val="435"/>
        </w:trPr>
        <w:tc>
          <w:tcPr>
            <w:tcW w:w="746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774A2" w:rsidRPr="005774A2" w:rsidRDefault="005774A2" w:rsidP="00C5685B">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C5685B">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Test Plans</w:t>
            </w:r>
          </w:p>
        </w:tc>
        <w:tc>
          <w:tcPr>
            <w:tcW w:w="6032" w:type="dxa"/>
            <w:gridSpan w:val="2"/>
            <w:tcBorders>
              <w:top w:val="nil"/>
              <w:left w:val="nil"/>
              <w:bottom w:val="nil"/>
              <w:right w:val="nil"/>
            </w:tcBorders>
            <w:shd w:val="clear" w:color="auto" w:fill="auto"/>
            <w:noWrap/>
            <w:vAlign w:val="bottom"/>
            <w:hideMark/>
          </w:tcPr>
          <w:p w:rsidR="005774A2" w:rsidRPr="005774A2" w:rsidRDefault="005774A2" w:rsidP="003466AA">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w:t>
            </w:r>
          </w:p>
        </w:tc>
        <w:tc>
          <w:tcPr>
            <w:tcW w:w="1008"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Calibri" w:eastAsia="Times New Roman" w:hAnsi="Calibri" w:cs="Calibri"/>
                <w:color w:val="000000"/>
                <w:sz w:val="32"/>
                <w:szCs w:val="32"/>
                <w:lang w:val="en-US"/>
              </w:rPr>
            </w:pPr>
          </w:p>
        </w:tc>
      </w:tr>
      <w:tr w:rsidR="005774A2" w:rsidRPr="005774A2" w:rsidTr="003466AA">
        <w:trPr>
          <w:trHeight w:val="315"/>
        </w:trPr>
        <w:tc>
          <w:tcPr>
            <w:tcW w:w="2646" w:type="dxa"/>
            <w:tcBorders>
              <w:top w:val="nil"/>
              <w:left w:val="single" w:sz="8" w:space="0" w:color="auto"/>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48"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Insufficient</w:t>
            </w:r>
          </w:p>
        </w:tc>
        <w:tc>
          <w:tcPr>
            <w:tcW w:w="2274" w:type="dxa"/>
            <w:tcBorders>
              <w:top w:val="nil"/>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Developing</w:t>
            </w:r>
          </w:p>
        </w:tc>
        <w:tc>
          <w:tcPr>
            <w:tcW w:w="2432" w:type="dxa"/>
            <w:tcBorders>
              <w:top w:val="single" w:sz="8" w:space="0" w:color="auto"/>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Sufficient</w:t>
            </w:r>
          </w:p>
        </w:tc>
        <w:tc>
          <w:tcPr>
            <w:tcW w:w="3600" w:type="dxa"/>
            <w:tcBorders>
              <w:top w:val="single" w:sz="8" w:space="0" w:color="auto"/>
              <w:left w:val="nil"/>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Excellent</w:t>
            </w:r>
          </w:p>
        </w:tc>
        <w:tc>
          <w:tcPr>
            <w:tcW w:w="1008" w:type="dxa"/>
            <w:vMerge w:val="restart"/>
            <w:tcBorders>
              <w:top w:val="single" w:sz="8" w:space="0" w:color="auto"/>
              <w:left w:val="single" w:sz="8" w:space="0" w:color="auto"/>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rsidTr="003466AA">
        <w:trPr>
          <w:trHeight w:val="600"/>
        </w:trPr>
        <w:tc>
          <w:tcPr>
            <w:tcW w:w="2646"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48"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274"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432"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600" w:type="dxa"/>
            <w:tcBorders>
              <w:top w:val="nil"/>
              <w:left w:val="nil"/>
              <w:bottom w:val="nil"/>
              <w:right w:val="single" w:sz="8" w:space="0" w:color="auto"/>
            </w:tcBorders>
            <w:shd w:val="clear" w:color="000000" w:fill="8DB4E2"/>
            <w:vAlign w:val="center"/>
            <w:hideMark/>
          </w:tcPr>
          <w:p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1008" w:type="dxa"/>
            <w:vMerge/>
            <w:tcBorders>
              <w:top w:val="single" w:sz="8" w:space="0" w:color="auto"/>
              <w:left w:val="single" w:sz="8" w:space="0" w:color="auto"/>
              <w:bottom w:val="nil"/>
              <w:right w:val="single" w:sz="8" w:space="0" w:color="auto"/>
            </w:tcBorders>
            <w:vAlign w:val="center"/>
            <w:hideMark/>
          </w:tcPr>
          <w:p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rsidTr="003466AA">
        <w:trPr>
          <w:trHeight w:val="1140"/>
        </w:trPr>
        <w:tc>
          <w:tcPr>
            <w:tcW w:w="2646"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Record Count Tests</w:t>
            </w:r>
          </w:p>
        </w:tc>
        <w:tc>
          <w:tcPr>
            <w:tcW w:w="2548"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compare and count records </w:t>
            </w:r>
            <w:r w:rsidR="00516485">
              <w:rPr>
                <w:rFonts w:eastAsia="Times New Roman" w:cstheme="minorHAnsi"/>
                <w:color w:val="000000"/>
                <w:sz w:val="22"/>
                <w:szCs w:val="18"/>
                <w:lang w:val="en-US"/>
              </w:rPr>
              <w:t xml:space="preserve">for all tables </w:t>
            </w:r>
            <w:r w:rsidRPr="005774A2">
              <w:rPr>
                <w:rFonts w:eastAsia="Times New Roman" w:cstheme="minorHAnsi"/>
                <w:color w:val="000000"/>
                <w:sz w:val="22"/>
                <w:szCs w:val="18"/>
                <w:lang w:val="en-US"/>
              </w:rPr>
              <w:t>between the original and new databases.</w:t>
            </w:r>
          </w:p>
        </w:tc>
        <w:tc>
          <w:tcPr>
            <w:tcW w:w="100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3466AA">
        <w:trPr>
          <w:trHeight w:val="1140"/>
        </w:trPr>
        <w:tc>
          <w:tcPr>
            <w:tcW w:w="2646" w:type="dxa"/>
            <w:tcBorders>
              <w:top w:val="nil"/>
              <w:left w:val="single" w:sz="8" w:space="0" w:color="auto"/>
              <w:bottom w:val="single" w:sz="8" w:space="0" w:color="auto"/>
              <w:right w:val="nil"/>
            </w:tcBorders>
            <w:shd w:val="clear" w:color="000000" w:fill="8DB4E2"/>
            <w:hideMark/>
          </w:tcPr>
          <w:p w:rsidR="005774A2" w:rsidRPr="005774A2" w:rsidRDefault="001B6DA2" w:rsidP="005774A2">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Record Exclusion Tests</w:t>
            </w:r>
          </w:p>
        </w:tc>
        <w:tc>
          <w:tcPr>
            <w:tcW w:w="2548"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rsidR="005774A2" w:rsidRPr="005774A2" w:rsidRDefault="005774A2" w:rsidP="00516485">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test </w:t>
            </w:r>
            <w:r w:rsidR="001B6DA2">
              <w:rPr>
                <w:rFonts w:eastAsia="Times New Roman" w:cstheme="minorHAnsi"/>
                <w:color w:val="000000"/>
                <w:sz w:val="22"/>
                <w:szCs w:val="18"/>
                <w:lang w:val="en-US"/>
              </w:rPr>
              <w:t xml:space="preserve">for any missing or excluded </w:t>
            </w:r>
            <w:r w:rsidR="001B6DA2" w:rsidRPr="005774A2">
              <w:rPr>
                <w:rFonts w:eastAsia="Times New Roman" w:cstheme="minorHAnsi"/>
                <w:color w:val="000000"/>
                <w:sz w:val="22"/>
                <w:szCs w:val="18"/>
                <w:lang w:val="en-US"/>
              </w:rPr>
              <w:t>records</w:t>
            </w:r>
            <w:r w:rsidR="00516485">
              <w:rPr>
                <w:rFonts w:eastAsia="Times New Roman" w:cstheme="minorHAnsi"/>
                <w:color w:val="000000"/>
                <w:sz w:val="22"/>
                <w:szCs w:val="18"/>
                <w:lang w:val="en-US"/>
              </w:rPr>
              <w:t xml:space="preserve"> for all tables </w:t>
            </w:r>
            <w:r w:rsidR="001B6DA2" w:rsidRPr="005774A2">
              <w:rPr>
                <w:rFonts w:eastAsia="Times New Roman" w:cstheme="minorHAnsi"/>
                <w:color w:val="000000"/>
                <w:sz w:val="22"/>
                <w:szCs w:val="18"/>
                <w:lang w:val="en-US"/>
              </w:rPr>
              <w:t>between the original and new databases</w:t>
            </w:r>
            <w:r w:rsidRPr="005774A2">
              <w:rPr>
                <w:rFonts w:eastAsia="Times New Roman" w:cstheme="minorHAnsi"/>
                <w:color w:val="000000"/>
                <w:sz w:val="22"/>
                <w:szCs w:val="18"/>
                <w:lang w:val="en-US"/>
              </w:rPr>
              <w:t>.</w:t>
            </w:r>
          </w:p>
        </w:tc>
        <w:tc>
          <w:tcPr>
            <w:tcW w:w="100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3466AA">
        <w:trPr>
          <w:trHeight w:val="915"/>
        </w:trPr>
        <w:tc>
          <w:tcPr>
            <w:tcW w:w="2646" w:type="dxa"/>
            <w:tcBorders>
              <w:top w:val="nil"/>
              <w:left w:val="single" w:sz="8" w:space="0" w:color="auto"/>
              <w:bottom w:val="single" w:sz="8" w:space="0" w:color="auto"/>
              <w:right w:val="nil"/>
            </w:tcBorders>
            <w:shd w:val="clear" w:color="000000" w:fill="8DB4E2"/>
            <w:hideMark/>
          </w:tcPr>
          <w:p w:rsidR="005774A2" w:rsidRPr="005774A2" w:rsidRDefault="001B6DA2" w:rsidP="005774A2">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New Table Data Tests</w:t>
            </w:r>
          </w:p>
        </w:tc>
        <w:tc>
          <w:tcPr>
            <w:tcW w:w="2548"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rsidR="005774A2" w:rsidRPr="005774A2" w:rsidRDefault="001B6DA2" w:rsidP="001B6D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test </w:t>
            </w:r>
            <w:r>
              <w:rPr>
                <w:rFonts w:eastAsia="Times New Roman" w:cstheme="minorHAnsi"/>
                <w:color w:val="000000"/>
                <w:sz w:val="22"/>
                <w:szCs w:val="18"/>
                <w:lang w:val="en-US"/>
              </w:rPr>
              <w:t>that all newly-created tables contain the correct data.</w:t>
            </w:r>
          </w:p>
        </w:tc>
        <w:tc>
          <w:tcPr>
            <w:tcW w:w="100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3466AA">
        <w:trPr>
          <w:trHeight w:val="915"/>
        </w:trPr>
        <w:tc>
          <w:tcPr>
            <w:tcW w:w="2646" w:type="dxa"/>
            <w:tcBorders>
              <w:top w:val="nil"/>
              <w:left w:val="single" w:sz="8" w:space="0" w:color="auto"/>
              <w:bottom w:val="single" w:sz="8" w:space="0" w:color="auto"/>
              <w:right w:val="nil"/>
            </w:tcBorders>
            <w:shd w:val="clear" w:color="000000" w:fill="8DB4E2"/>
            <w:hideMark/>
          </w:tcPr>
          <w:p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Commenting</w:t>
            </w:r>
            <w:r w:rsidR="00C5685B">
              <w:rPr>
                <w:rFonts w:ascii="Calibri" w:eastAsia="Times New Roman" w:hAnsi="Calibri" w:cs="Calibri"/>
                <w:b/>
                <w:bCs/>
                <w:i/>
                <w:iCs/>
                <w:color w:val="000000"/>
                <w:sz w:val="28"/>
                <w:szCs w:val="28"/>
                <w:lang w:val="en-US"/>
              </w:rPr>
              <w:t xml:space="preserve"> (x2)</w:t>
            </w:r>
          </w:p>
        </w:tc>
        <w:tc>
          <w:tcPr>
            <w:tcW w:w="2548" w:type="dxa"/>
            <w:tcBorders>
              <w:top w:val="nil"/>
              <w:left w:val="single" w:sz="8" w:space="0" w:color="auto"/>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r w:rsidR="001B6DA2">
              <w:rPr>
                <w:rFonts w:eastAsia="Times New Roman" w:cstheme="minorHAnsi"/>
                <w:color w:val="000000"/>
                <w:sz w:val="22"/>
                <w:szCs w:val="18"/>
                <w:lang w:val="en-US"/>
              </w:rPr>
              <w:t xml:space="preserve"> (2-4 pts)</w:t>
            </w:r>
          </w:p>
        </w:tc>
        <w:tc>
          <w:tcPr>
            <w:tcW w:w="2432" w:type="dxa"/>
            <w:tcBorders>
              <w:top w:val="nil"/>
              <w:left w:val="nil"/>
              <w:bottom w:val="single" w:sz="4" w:space="0" w:color="auto"/>
              <w:right w:val="single" w:sz="4" w:space="0" w:color="auto"/>
            </w:tcBorders>
            <w:shd w:val="clear" w:color="auto" w:fill="auto"/>
            <w:hideMark/>
          </w:tcPr>
          <w:p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r w:rsidR="001B6DA2">
              <w:rPr>
                <w:rFonts w:eastAsia="Times New Roman" w:cstheme="minorHAnsi"/>
                <w:color w:val="000000"/>
                <w:sz w:val="22"/>
                <w:szCs w:val="18"/>
                <w:lang w:val="en-US"/>
              </w:rPr>
              <w:t xml:space="preserve"> (6-8 pts)</w:t>
            </w:r>
          </w:p>
        </w:tc>
        <w:tc>
          <w:tcPr>
            <w:tcW w:w="3600" w:type="dxa"/>
            <w:tcBorders>
              <w:top w:val="nil"/>
              <w:left w:val="nil"/>
              <w:bottom w:val="single" w:sz="4" w:space="0" w:color="auto"/>
              <w:right w:val="single" w:sz="4" w:space="0" w:color="auto"/>
            </w:tcBorders>
            <w:shd w:val="clear" w:color="auto" w:fill="auto"/>
            <w:hideMark/>
          </w:tcPr>
          <w:p w:rsidR="005774A2" w:rsidRPr="005774A2" w:rsidRDefault="005774A2" w:rsidP="00516485">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Script and test plans are extensively commented, to explain purpose</w:t>
            </w:r>
            <w:r w:rsidR="00516485">
              <w:rPr>
                <w:rFonts w:eastAsia="Times New Roman" w:cstheme="minorHAnsi"/>
                <w:color w:val="000000"/>
                <w:sz w:val="22"/>
                <w:szCs w:val="18"/>
                <w:lang w:val="en-US"/>
              </w:rPr>
              <w:t xml:space="preserve"> and expected results </w:t>
            </w:r>
            <w:r w:rsidRPr="005774A2">
              <w:rPr>
                <w:rFonts w:eastAsia="Times New Roman" w:cstheme="minorHAnsi"/>
                <w:color w:val="000000"/>
                <w:sz w:val="22"/>
                <w:szCs w:val="18"/>
                <w:lang w:val="en-US"/>
              </w:rPr>
              <w:t>of each test.</w:t>
            </w:r>
            <w:r w:rsidR="001B6DA2">
              <w:rPr>
                <w:rFonts w:eastAsia="Times New Roman" w:cstheme="minorHAnsi"/>
                <w:color w:val="000000"/>
                <w:sz w:val="22"/>
                <w:szCs w:val="18"/>
                <w:lang w:val="en-US"/>
              </w:rPr>
              <w:t xml:space="preserve"> (10 pts)</w:t>
            </w:r>
          </w:p>
        </w:tc>
        <w:tc>
          <w:tcPr>
            <w:tcW w:w="1008" w:type="dxa"/>
            <w:tcBorders>
              <w:top w:val="nil"/>
              <w:left w:val="nil"/>
              <w:bottom w:val="single" w:sz="4" w:space="0" w:color="auto"/>
              <w:right w:val="single" w:sz="8" w:space="0" w:color="auto"/>
            </w:tcBorders>
            <w:shd w:val="clear" w:color="auto" w:fill="auto"/>
            <w:vAlign w:val="center"/>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rsidTr="003466AA">
        <w:trPr>
          <w:trHeight w:val="435"/>
        </w:trPr>
        <w:tc>
          <w:tcPr>
            <w:tcW w:w="2646"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48"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274" w:type="dxa"/>
            <w:tcBorders>
              <w:top w:val="nil"/>
              <w:left w:val="nil"/>
              <w:bottom w:val="nil"/>
              <w:right w:val="nil"/>
            </w:tcBorders>
            <w:shd w:val="clear" w:color="auto" w:fill="auto"/>
            <w:noWrap/>
            <w:vAlign w:val="bottom"/>
            <w:hideMark/>
          </w:tcPr>
          <w:p w:rsidR="005774A2" w:rsidRPr="005774A2" w:rsidRDefault="005774A2" w:rsidP="005774A2">
            <w:pPr>
              <w:spacing w:after="0" w:line="240" w:lineRule="auto"/>
              <w:jc w:val="left"/>
              <w:rPr>
                <w:rFonts w:ascii="Times New Roman" w:eastAsia="Times New Roman" w:hAnsi="Times New Roman" w:cs="Times New Roman"/>
                <w:lang w:val="en-US"/>
              </w:rPr>
            </w:pPr>
          </w:p>
        </w:tc>
        <w:tc>
          <w:tcPr>
            <w:tcW w:w="2432" w:type="dxa"/>
            <w:tcBorders>
              <w:top w:val="nil"/>
              <w:left w:val="single" w:sz="8" w:space="0" w:color="auto"/>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600" w:type="dxa"/>
            <w:tcBorders>
              <w:top w:val="nil"/>
              <w:left w:val="nil"/>
              <w:bottom w:val="single" w:sz="8" w:space="0" w:color="auto"/>
              <w:right w:val="single" w:sz="8" w:space="0" w:color="auto"/>
            </w:tcBorders>
            <w:shd w:val="clear" w:color="000000" w:fill="8DB4E2"/>
            <w:hideMark/>
          </w:tcPr>
          <w:p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1008" w:type="dxa"/>
            <w:tcBorders>
              <w:top w:val="nil"/>
              <w:left w:val="nil"/>
              <w:bottom w:val="single" w:sz="8" w:space="0" w:color="auto"/>
              <w:right w:val="single" w:sz="8" w:space="0" w:color="auto"/>
            </w:tcBorders>
            <w:shd w:val="clear" w:color="000000" w:fill="8DB4E2"/>
            <w:noWrap/>
            <w:vAlign w:val="center"/>
            <w:hideMark/>
          </w:tcPr>
          <w:p w:rsidR="005774A2" w:rsidRPr="005774A2" w:rsidRDefault="005774A2" w:rsidP="0029766E">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w:t>
            </w:r>
            <w:r w:rsidR="0029766E">
              <w:rPr>
                <w:rFonts w:ascii="Calibri" w:eastAsia="Times New Roman" w:hAnsi="Calibri" w:cs="Calibri"/>
                <w:b/>
                <w:bCs/>
                <w:color w:val="000000"/>
                <w:sz w:val="32"/>
                <w:szCs w:val="32"/>
                <w:lang w:val="en-US"/>
              </w:rPr>
              <w:t>25</w:t>
            </w:r>
          </w:p>
        </w:tc>
      </w:tr>
    </w:tbl>
    <w:p w:rsidR="005774A2" w:rsidRPr="005774A2" w:rsidRDefault="005774A2" w:rsidP="005774A2">
      <w:pPr>
        <w:rPr>
          <w:sz w:val="22"/>
        </w:rPr>
      </w:pPr>
    </w:p>
    <w:sectPr w:rsidR="005774A2" w:rsidRPr="005774A2" w:rsidSect="005774A2">
      <w:head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54" w:rsidRDefault="00503E54" w:rsidP="00BB0D1B">
      <w:pPr>
        <w:spacing w:after="0" w:line="240" w:lineRule="auto"/>
      </w:pPr>
      <w:r>
        <w:separator/>
      </w:r>
    </w:p>
  </w:endnote>
  <w:endnote w:type="continuationSeparator" w:id="0">
    <w:p w:rsidR="00503E54" w:rsidRDefault="00503E54" w:rsidP="00BB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23350"/>
      <w:docPartObj>
        <w:docPartGallery w:val="Page Numbers (Bottom of Page)"/>
        <w:docPartUnique/>
      </w:docPartObj>
    </w:sdtPr>
    <w:sdtEndPr>
      <w:rPr>
        <w:noProof/>
      </w:rPr>
    </w:sdtEndPr>
    <w:sdtContent>
      <w:p w:rsidR="00BB0D1B" w:rsidRDefault="00BB0D1B">
        <w:pPr>
          <w:pStyle w:val="Footer"/>
          <w:jc w:val="right"/>
        </w:pPr>
        <w:r>
          <w:fldChar w:fldCharType="begin"/>
        </w:r>
        <w:r>
          <w:instrText xml:space="preserve"> PAGE   \* MERGEFORMAT </w:instrText>
        </w:r>
        <w:r>
          <w:fldChar w:fldCharType="separate"/>
        </w:r>
        <w:r w:rsidR="00516485">
          <w:rPr>
            <w:noProof/>
          </w:rPr>
          <w:t>7</w:t>
        </w:r>
        <w:r>
          <w:rPr>
            <w:noProof/>
          </w:rPr>
          <w:fldChar w:fldCharType="end"/>
        </w:r>
      </w:p>
    </w:sdtContent>
  </w:sdt>
  <w:p w:rsidR="00BB0D1B" w:rsidRDefault="00BB0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54" w:rsidRDefault="00503E54" w:rsidP="00BB0D1B">
      <w:pPr>
        <w:spacing w:after="0" w:line="240" w:lineRule="auto"/>
      </w:pPr>
      <w:r>
        <w:separator/>
      </w:r>
    </w:p>
  </w:footnote>
  <w:footnote w:type="continuationSeparator" w:id="0">
    <w:p w:rsidR="00503E54" w:rsidRDefault="00503E54" w:rsidP="00BB0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D1B" w:rsidRDefault="00BB0D1B" w:rsidP="00BB0D1B">
    <w:pPr>
      <w:pStyle w:val="Header"/>
      <w:jc w:val="right"/>
    </w:pPr>
    <w:r>
      <w:t xml:space="preserve">DBAS </w:t>
    </w:r>
    <w:r w:rsidR="00887FF5">
      <w:t>1007</w:t>
    </w:r>
    <w:r>
      <w:t xml:space="preserve"> Project</w:t>
    </w:r>
    <w:r w:rsidR="004757C9">
      <w:t xml:space="preserve"> – Data Migration – </w:t>
    </w:r>
    <w:r w:rsidR="00887FF5">
      <w:t>Fall</w:t>
    </w:r>
    <w:r w:rsidR="004757C9">
      <w:t xml:space="preserve"> 2018</w:t>
    </w:r>
  </w:p>
  <w:p w:rsidR="00BB0D1B" w:rsidRDefault="00BB0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4A2" w:rsidRDefault="0057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5809"/>
    <w:multiLevelType w:val="hybridMultilevel"/>
    <w:tmpl w:val="D8502C62"/>
    <w:lvl w:ilvl="0" w:tplc="1009000F">
      <w:start w:val="1"/>
      <w:numFmt w:val="decimal"/>
      <w:lvlText w:val="%1."/>
      <w:lvlJc w:val="left"/>
      <w:pPr>
        <w:tabs>
          <w:tab w:val="num" w:pos="720"/>
        </w:tabs>
        <w:ind w:left="72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start w:val="1"/>
      <w:numFmt w:val="lowerRoman"/>
      <w:lvlText w:val="%3."/>
      <w:lvlJc w:val="right"/>
      <w:pPr>
        <w:tabs>
          <w:tab w:val="num" w:pos="2160"/>
        </w:tabs>
        <w:ind w:left="2160" w:hanging="180"/>
      </w:pPr>
      <w:rPr>
        <w:rFonts w:cs="Times New Roman"/>
      </w:rPr>
    </w:lvl>
    <w:lvl w:ilvl="3" w:tplc="1009000F">
      <w:start w:val="1"/>
      <w:numFmt w:val="decimal"/>
      <w:lvlText w:val="%4."/>
      <w:lvlJc w:val="left"/>
      <w:pPr>
        <w:tabs>
          <w:tab w:val="num" w:pos="2880"/>
        </w:tabs>
        <w:ind w:left="2880" w:hanging="360"/>
      </w:pPr>
      <w:rPr>
        <w:rFonts w:cs="Times New Roman"/>
      </w:rPr>
    </w:lvl>
    <w:lvl w:ilvl="4" w:tplc="10090019">
      <w:start w:val="1"/>
      <w:numFmt w:val="lowerLetter"/>
      <w:lvlText w:val="%5."/>
      <w:lvlJc w:val="left"/>
      <w:pPr>
        <w:tabs>
          <w:tab w:val="num" w:pos="3600"/>
        </w:tabs>
        <w:ind w:left="3600" w:hanging="360"/>
      </w:pPr>
      <w:rPr>
        <w:rFonts w:cs="Times New Roman"/>
      </w:rPr>
    </w:lvl>
    <w:lvl w:ilvl="5" w:tplc="1009001B">
      <w:start w:val="1"/>
      <w:numFmt w:val="lowerRoman"/>
      <w:lvlText w:val="%6."/>
      <w:lvlJc w:val="right"/>
      <w:pPr>
        <w:tabs>
          <w:tab w:val="num" w:pos="4320"/>
        </w:tabs>
        <w:ind w:left="4320" w:hanging="180"/>
      </w:pPr>
      <w:rPr>
        <w:rFonts w:cs="Times New Roman"/>
      </w:rPr>
    </w:lvl>
    <w:lvl w:ilvl="6" w:tplc="1009000F">
      <w:start w:val="1"/>
      <w:numFmt w:val="decimal"/>
      <w:lvlText w:val="%7."/>
      <w:lvlJc w:val="left"/>
      <w:pPr>
        <w:tabs>
          <w:tab w:val="num" w:pos="5040"/>
        </w:tabs>
        <w:ind w:left="5040" w:hanging="360"/>
      </w:pPr>
      <w:rPr>
        <w:rFonts w:cs="Times New Roman"/>
      </w:rPr>
    </w:lvl>
    <w:lvl w:ilvl="7" w:tplc="10090019">
      <w:start w:val="1"/>
      <w:numFmt w:val="lowerLetter"/>
      <w:lvlText w:val="%8."/>
      <w:lvlJc w:val="left"/>
      <w:pPr>
        <w:tabs>
          <w:tab w:val="num" w:pos="5760"/>
        </w:tabs>
        <w:ind w:left="5760" w:hanging="360"/>
      </w:pPr>
      <w:rPr>
        <w:rFonts w:cs="Times New Roman"/>
      </w:rPr>
    </w:lvl>
    <w:lvl w:ilvl="8" w:tplc="1009001B">
      <w:start w:val="1"/>
      <w:numFmt w:val="lowerRoman"/>
      <w:lvlText w:val="%9."/>
      <w:lvlJc w:val="right"/>
      <w:pPr>
        <w:tabs>
          <w:tab w:val="num" w:pos="6480"/>
        </w:tabs>
        <w:ind w:left="6480" w:hanging="180"/>
      </w:pPr>
      <w:rPr>
        <w:rFonts w:cs="Times New Roman"/>
      </w:rPr>
    </w:lvl>
  </w:abstractNum>
  <w:abstractNum w:abstractNumId="1" w15:restartNumberingAfterBreak="0">
    <w:nsid w:val="15BE49D9"/>
    <w:multiLevelType w:val="hybridMultilevel"/>
    <w:tmpl w:val="B0E616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E57954"/>
    <w:multiLevelType w:val="hybridMultilevel"/>
    <w:tmpl w:val="DBF01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840AAD"/>
    <w:multiLevelType w:val="hybridMultilevel"/>
    <w:tmpl w:val="6A14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E5DCD"/>
    <w:multiLevelType w:val="hybridMultilevel"/>
    <w:tmpl w:val="73D6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77871"/>
    <w:multiLevelType w:val="hybridMultilevel"/>
    <w:tmpl w:val="C082D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09541B2"/>
    <w:multiLevelType w:val="hybridMultilevel"/>
    <w:tmpl w:val="F364E4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1D0F28"/>
    <w:multiLevelType w:val="hybridMultilevel"/>
    <w:tmpl w:val="DBF01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C95797"/>
    <w:multiLevelType w:val="hybridMultilevel"/>
    <w:tmpl w:val="2C8A0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4"/>
  </w:num>
  <w:num w:numId="6">
    <w:abstractNumId w:val="2"/>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299"/>
    <w:rsid w:val="000968F0"/>
    <w:rsid w:val="000C4043"/>
    <w:rsid w:val="000D7E5D"/>
    <w:rsid w:val="000E725F"/>
    <w:rsid w:val="000F32E8"/>
    <w:rsid w:val="000F6BF7"/>
    <w:rsid w:val="00113EA0"/>
    <w:rsid w:val="00142B51"/>
    <w:rsid w:val="00157728"/>
    <w:rsid w:val="001779C2"/>
    <w:rsid w:val="001B6DA2"/>
    <w:rsid w:val="001C543E"/>
    <w:rsid w:val="001F62CE"/>
    <w:rsid w:val="00281BAE"/>
    <w:rsid w:val="00291AC1"/>
    <w:rsid w:val="0029766E"/>
    <w:rsid w:val="002A6BC7"/>
    <w:rsid w:val="002A6E80"/>
    <w:rsid w:val="002E2D85"/>
    <w:rsid w:val="002F1B66"/>
    <w:rsid w:val="002F28CE"/>
    <w:rsid w:val="00342924"/>
    <w:rsid w:val="003466AA"/>
    <w:rsid w:val="00374B47"/>
    <w:rsid w:val="0039217C"/>
    <w:rsid w:val="004032B3"/>
    <w:rsid w:val="00460172"/>
    <w:rsid w:val="004757C9"/>
    <w:rsid w:val="004D090C"/>
    <w:rsid w:val="004D648A"/>
    <w:rsid w:val="004E5E0B"/>
    <w:rsid w:val="004E63A1"/>
    <w:rsid w:val="005015FD"/>
    <w:rsid w:val="00503E54"/>
    <w:rsid w:val="00516485"/>
    <w:rsid w:val="00540D09"/>
    <w:rsid w:val="00543060"/>
    <w:rsid w:val="005443CC"/>
    <w:rsid w:val="005774A2"/>
    <w:rsid w:val="0058531A"/>
    <w:rsid w:val="005C08D8"/>
    <w:rsid w:val="005E17BA"/>
    <w:rsid w:val="00627094"/>
    <w:rsid w:val="00667A50"/>
    <w:rsid w:val="00677AD6"/>
    <w:rsid w:val="00683C91"/>
    <w:rsid w:val="006A1D34"/>
    <w:rsid w:val="006E6004"/>
    <w:rsid w:val="006F7C49"/>
    <w:rsid w:val="00701E9E"/>
    <w:rsid w:val="0071350F"/>
    <w:rsid w:val="007542C4"/>
    <w:rsid w:val="00791785"/>
    <w:rsid w:val="00793C67"/>
    <w:rsid w:val="007B57C0"/>
    <w:rsid w:val="007E0591"/>
    <w:rsid w:val="008025C4"/>
    <w:rsid w:val="00805373"/>
    <w:rsid w:val="00817283"/>
    <w:rsid w:val="0082476F"/>
    <w:rsid w:val="00833311"/>
    <w:rsid w:val="00874ECA"/>
    <w:rsid w:val="00887FF5"/>
    <w:rsid w:val="008A2543"/>
    <w:rsid w:val="008B43C2"/>
    <w:rsid w:val="008F737C"/>
    <w:rsid w:val="009079A0"/>
    <w:rsid w:val="00915CF8"/>
    <w:rsid w:val="00930EE9"/>
    <w:rsid w:val="0096474C"/>
    <w:rsid w:val="009A2861"/>
    <w:rsid w:val="00A20A5B"/>
    <w:rsid w:val="00A3243C"/>
    <w:rsid w:val="00A42705"/>
    <w:rsid w:val="00A435A9"/>
    <w:rsid w:val="00A52D14"/>
    <w:rsid w:val="00A820F1"/>
    <w:rsid w:val="00A83CA7"/>
    <w:rsid w:val="00AC2BBE"/>
    <w:rsid w:val="00AE015C"/>
    <w:rsid w:val="00B24CC6"/>
    <w:rsid w:val="00BB0D1B"/>
    <w:rsid w:val="00BD1443"/>
    <w:rsid w:val="00C104D3"/>
    <w:rsid w:val="00C45341"/>
    <w:rsid w:val="00C5685B"/>
    <w:rsid w:val="00C765D1"/>
    <w:rsid w:val="00C94879"/>
    <w:rsid w:val="00CE1D7C"/>
    <w:rsid w:val="00CF0DAF"/>
    <w:rsid w:val="00D27777"/>
    <w:rsid w:val="00D30E5B"/>
    <w:rsid w:val="00D64463"/>
    <w:rsid w:val="00D66826"/>
    <w:rsid w:val="00DA058F"/>
    <w:rsid w:val="00DA1299"/>
    <w:rsid w:val="00DB2354"/>
    <w:rsid w:val="00E110D6"/>
    <w:rsid w:val="00E14A10"/>
    <w:rsid w:val="00E31FA7"/>
    <w:rsid w:val="00E747BC"/>
    <w:rsid w:val="00ED249C"/>
    <w:rsid w:val="00F10EDF"/>
    <w:rsid w:val="00F643B9"/>
    <w:rsid w:val="00F70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2659"/>
  <w15:docId w15:val="{BAA231A9-6302-4859-A03D-C43A2F7F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341"/>
  </w:style>
  <w:style w:type="paragraph" w:styleId="Heading1">
    <w:name w:val="heading 1"/>
    <w:basedOn w:val="Normal"/>
    <w:next w:val="Normal"/>
    <w:link w:val="Heading1Char"/>
    <w:uiPriority w:val="9"/>
    <w:qFormat/>
    <w:rsid w:val="00C4534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4534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453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453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534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4534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4534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4534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4534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D1B"/>
  </w:style>
  <w:style w:type="paragraph" w:styleId="Footer">
    <w:name w:val="footer"/>
    <w:basedOn w:val="Normal"/>
    <w:link w:val="FooterChar"/>
    <w:uiPriority w:val="99"/>
    <w:unhideWhenUsed/>
    <w:rsid w:val="00BB0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1B"/>
  </w:style>
  <w:style w:type="paragraph" w:styleId="BalloonText">
    <w:name w:val="Balloon Text"/>
    <w:basedOn w:val="Normal"/>
    <w:link w:val="BalloonTextChar"/>
    <w:uiPriority w:val="99"/>
    <w:semiHidden/>
    <w:unhideWhenUsed/>
    <w:rsid w:val="00BB0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1B"/>
    <w:rPr>
      <w:rFonts w:ascii="Tahoma" w:hAnsi="Tahoma" w:cs="Tahoma"/>
      <w:sz w:val="16"/>
      <w:szCs w:val="16"/>
    </w:rPr>
  </w:style>
  <w:style w:type="paragraph" w:styleId="Title">
    <w:name w:val="Title"/>
    <w:basedOn w:val="Normal"/>
    <w:next w:val="Normal"/>
    <w:link w:val="TitleChar"/>
    <w:uiPriority w:val="10"/>
    <w:qFormat/>
    <w:rsid w:val="00C4534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5341"/>
    <w:rPr>
      <w:smallCaps/>
      <w:sz w:val="48"/>
      <w:szCs w:val="48"/>
    </w:rPr>
  </w:style>
  <w:style w:type="paragraph" w:styleId="NormalWeb">
    <w:name w:val="Normal (Web)"/>
    <w:basedOn w:val="Normal"/>
    <w:uiPriority w:val="99"/>
    <w:unhideWhenUsed/>
    <w:rsid w:val="00BB0D1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BB0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5341"/>
    <w:rPr>
      <w:smallCaps/>
      <w:spacing w:val="5"/>
      <w:sz w:val="32"/>
      <w:szCs w:val="32"/>
    </w:rPr>
  </w:style>
  <w:style w:type="table" w:styleId="LightShading-Accent1">
    <w:name w:val="Light Shading Accent 1"/>
    <w:basedOn w:val="TableNormal"/>
    <w:uiPriority w:val="60"/>
    <w:rsid w:val="00F10ED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45341"/>
    <w:rPr>
      <w:smallCaps/>
      <w:spacing w:val="5"/>
      <w:sz w:val="28"/>
      <w:szCs w:val="28"/>
    </w:rPr>
  </w:style>
  <w:style w:type="paragraph" w:styleId="ListParagraph">
    <w:name w:val="List Paragraph"/>
    <w:basedOn w:val="Normal"/>
    <w:uiPriority w:val="34"/>
    <w:qFormat/>
    <w:rsid w:val="00C45341"/>
    <w:pPr>
      <w:ind w:left="720"/>
      <w:contextualSpacing/>
    </w:pPr>
  </w:style>
  <w:style w:type="character" w:customStyle="1" w:styleId="Heading3Char">
    <w:name w:val="Heading 3 Char"/>
    <w:basedOn w:val="DefaultParagraphFont"/>
    <w:link w:val="Heading3"/>
    <w:uiPriority w:val="9"/>
    <w:rsid w:val="00C45341"/>
    <w:rPr>
      <w:smallCaps/>
      <w:spacing w:val="5"/>
      <w:sz w:val="24"/>
      <w:szCs w:val="24"/>
    </w:rPr>
  </w:style>
  <w:style w:type="character" w:customStyle="1" w:styleId="Heading4Char">
    <w:name w:val="Heading 4 Char"/>
    <w:basedOn w:val="DefaultParagraphFont"/>
    <w:link w:val="Heading4"/>
    <w:uiPriority w:val="9"/>
    <w:semiHidden/>
    <w:rsid w:val="00C45341"/>
    <w:rPr>
      <w:smallCaps/>
      <w:spacing w:val="10"/>
      <w:sz w:val="22"/>
      <w:szCs w:val="22"/>
    </w:rPr>
  </w:style>
  <w:style w:type="character" w:customStyle="1" w:styleId="Heading5Char">
    <w:name w:val="Heading 5 Char"/>
    <w:basedOn w:val="DefaultParagraphFont"/>
    <w:link w:val="Heading5"/>
    <w:uiPriority w:val="9"/>
    <w:semiHidden/>
    <w:rsid w:val="00C4534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45341"/>
    <w:rPr>
      <w:smallCaps/>
      <w:color w:val="C0504D" w:themeColor="accent2"/>
      <w:spacing w:val="5"/>
      <w:sz w:val="22"/>
    </w:rPr>
  </w:style>
  <w:style w:type="character" w:customStyle="1" w:styleId="Heading7Char">
    <w:name w:val="Heading 7 Char"/>
    <w:basedOn w:val="DefaultParagraphFont"/>
    <w:link w:val="Heading7"/>
    <w:uiPriority w:val="9"/>
    <w:semiHidden/>
    <w:rsid w:val="00C45341"/>
    <w:rPr>
      <w:b/>
      <w:smallCaps/>
      <w:color w:val="C0504D" w:themeColor="accent2"/>
      <w:spacing w:val="10"/>
    </w:rPr>
  </w:style>
  <w:style w:type="character" w:customStyle="1" w:styleId="Heading8Char">
    <w:name w:val="Heading 8 Char"/>
    <w:basedOn w:val="DefaultParagraphFont"/>
    <w:link w:val="Heading8"/>
    <w:uiPriority w:val="9"/>
    <w:semiHidden/>
    <w:rsid w:val="00C45341"/>
    <w:rPr>
      <w:b/>
      <w:i/>
      <w:smallCaps/>
      <w:color w:val="943634" w:themeColor="accent2" w:themeShade="BF"/>
    </w:rPr>
  </w:style>
  <w:style w:type="character" w:customStyle="1" w:styleId="Heading9Char">
    <w:name w:val="Heading 9 Char"/>
    <w:basedOn w:val="DefaultParagraphFont"/>
    <w:link w:val="Heading9"/>
    <w:uiPriority w:val="9"/>
    <w:semiHidden/>
    <w:rsid w:val="00C45341"/>
    <w:rPr>
      <w:b/>
      <w:i/>
      <w:smallCaps/>
      <w:color w:val="622423" w:themeColor="accent2" w:themeShade="7F"/>
    </w:rPr>
  </w:style>
  <w:style w:type="paragraph" w:styleId="Caption">
    <w:name w:val="caption"/>
    <w:basedOn w:val="Normal"/>
    <w:next w:val="Normal"/>
    <w:uiPriority w:val="35"/>
    <w:semiHidden/>
    <w:unhideWhenUsed/>
    <w:qFormat/>
    <w:rsid w:val="00C45341"/>
    <w:rPr>
      <w:b/>
      <w:bCs/>
      <w:caps/>
      <w:sz w:val="16"/>
      <w:szCs w:val="18"/>
    </w:rPr>
  </w:style>
  <w:style w:type="paragraph" w:styleId="Subtitle">
    <w:name w:val="Subtitle"/>
    <w:basedOn w:val="Normal"/>
    <w:next w:val="Normal"/>
    <w:link w:val="SubtitleChar"/>
    <w:uiPriority w:val="11"/>
    <w:qFormat/>
    <w:rsid w:val="00C453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5341"/>
    <w:rPr>
      <w:rFonts w:asciiTheme="majorHAnsi" w:eastAsiaTheme="majorEastAsia" w:hAnsiTheme="majorHAnsi" w:cstheme="majorBidi"/>
      <w:szCs w:val="22"/>
    </w:rPr>
  </w:style>
  <w:style w:type="character" w:styleId="Strong">
    <w:name w:val="Strong"/>
    <w:uiPriority w:val="22"/>
    <w:qFormat/>
    <w:rsid w:val="00C45341"/>
    <w:rPr>
      <w:b/>
      <w:color w:val="C0504D" w:themeColor="accent2"/>
    </w:rPr>
  </w:style>
  <w:style w:type="character" w:styleId="Emphasis">
    <w:name w:val="Emphasis"/>
    <w:uiPriority w:val="20"/>
    <w:qFormat/>
    <w:rsid w:val="00C45341"/>
    <w:rPr>
      <w:b/>
      <w:i/>
      <w:spacing w:val="10"/>
    </w:rPr>
  </w:style>
  <w:style w:type="paragraph" w:styleId="NoSpacing">
    <w:name w:val="No Spacing"/>
    <w:basedOn w:val="Normal"/>
    <w:link w:val="NoSpacingChar"/>
    <w:uiPriority w:val="1"/>
    <w:qFormat/>
    <w:rsid w:val="00C45341"/>
    <w:pPr>
      <w:spacing w:after="0" w:line="240" w:lineRule="auto"/>
    </w:pPr>
  </w:style>
  <w:style w:type="character" w:customStyle="1" w:styleId="NoSpacingChar">
    <w:name w:val="No Spacing Char"/>
    <w:basedOn w:val="DefaultParagraphFont"/>
    <w:link w:val="NoSpacing"/>
    <w:uiPriority w:val="1"/>
    <w:rsid w:val="00C45341"/>
  </w:style>
  <w:style w:type="paragraph" w:styleId="Quote">
    <w:name w:val="Quote"/>
    <w:basedOn w:val="Normal"/>
    <w:next w:val="Normal"/>
    <w:link w:val="QuoteChar"/>
    <w:uiPriority w:val="29"/>
    <w:qFormat/>
    <w:rsid w:val="00C45341"/>
    <w:rPr>
      <w:i/>
    </w:rPr>
  </w:style>
  <w:style w:type="character" w:customStyle="1" w:styleId="QuoteChar">
    <w:name w:val="Quote Char"/>
    <w:basedOn w:val="DefaultParagraphFont"/>
    <w:link w:val="Quote"/>
    <w:uiPriority w:val="29"/>
    <w:rsid w:val="00C45341"/>
    <w:rPr>
      <w:i/>
    </w:rPr>
  </w:style>
  <w:style w:type="paragraph" w:styleId="IntenseQuote">
    <w:name w:val="Intense Quote"/>
    <w:basedOn w:val="Normal"/>
    <w:next w:val="Normal"/>
    <w:link w:val="IntenseQuoteChar"/>
    <w:uiPriority w:val="30"/>
    <w:qFormat/>
    <w:rsid w:val="00C4534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5341"/>
    <w:rPr>
      <w:b/>
      <w:i/>
      <w:color w:val="FFFFFF" w:themeColor="background1"/>
      <w:shd w:val="clear" w:color="auto" w:fill="C0504D" w:themeFill="accent2"/>
    </w:rPr>
  </w:style>
  <w:style w:type="character" w:styleId="SubtleEmphasis">
    <w:name w:val="Subtle Emphasis"/>
    <w:uiPriority w:val="19"/>
    <w:qFormat/>
    <w:rsid w:val="00C45341"/>
    <w:rPr>
      <w:i/>
    </w:rPr>
  </w:style>
  <w:style w:type="character" w:styleId="IntenseEmphasis">
    <w:name w:val="Intense Emphasis"/>
    <w:uiPriority w:val="21"/>
    <w:qFormat/>
    <w:rsid w:val="00C45341"/>
    <w:rPr>
      <w:b/>
      <w:i/>
      <w:color w:val="C0504D" w:themeColor="accent2"/>
      <w:spacing w:val="10"/>
    </w:rPr>
  </w:style>
  <w:style w:type="character" w:styleId="SubtleReference">
    <w:name w:val="Subtle Reference"/>
    <w:uiPriority w:val="31"/>
    <w:qFormat/>
    <w:rsid w:val="00C45341"/>
    <w:rPr>
      <w:b/>
    </w:rPr>
  </w:style>
  <w:style w:type="character" w:styleId="IntenseReference">
    <w:name w:val="Intense Reference"/>
    <w:uiPriority w:val="32"/>
    <w:qFormat/>
    <w:rsid w:val="00C45341"/>
    <w:rPr>
      <w:b/>
      <w:bCs/>
      <w:smallCaps/>
      <w:spacing w:val="5"/>
      <w:sz w:val="22"/>
      <w:szCs w:val="22"/>
      <w:u w:val="single"/>
    </w:rPr>
  </w:style>
  <w:style w:type="character" w:styleId="BookTitle">
    <w:name w:val="Book Title"/>
    <w:uiPriority w:val="33"/>
    <w:qFormat/>
    <w:rsid w:val="00C453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5341"/>
    <w:pPr>
      <w:outlineLvl w:val="9"/>
    </w:pPr>
    <w:rPr>
      <w:lang w:bidi="en-US"/>
    </w:rPr>
  </w:style>
  <w:style w:type="table" w:styleId="MediumShading1-Accent2">
    <w:name w:val="Medium Shading 1 Accent 2"/>
    <w:basedOn w:val="TableNormal"/>
    <w:uiPriority w:val="63"/>
    <w:rsid w:val="00C4534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stTable4-Accent11">
    <w:name w:val="List Table 4 - Accent 11"/>
    <w:basedOn w:val="TableNormal"/>
    <w:uiPriority w:val="49"/>
    <w:rsid w:val="005C08D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5C08D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9470">
      <w:bodyDiv w:val="1"/>
      <w:marLeft w:val="0"/>
      <w:marRight w:val="0"/>
      <w:marTop w:val="0"/>
      <w:marBottom w:val="0"/>
      <w:divBdr>
        <w:top w:val="none" w:sz="0" w:space="0" w:color="auto"/>
        <w:left w:val="none" w:sz="0" w:space="0" w:color="auto"/>
        <w:bottom w:val="none" w:sz="0" w:space="0" w:color="auto"/>
        <w:right w:val="none" w:sz="0" w:space="0" w:color="auto"/>
      </w:divBdr>
    </w:div>
    <w:div w:id="1077166089">
      <w:bodyDiv w:val="1"/>
      <w:marLeft w:val="0"/>
      <w:marRight w:val="0"/>
      <w:marTop w:val="0"/>
      <w:marBottom w:val="0"/>
      <w:divBdr>
        <w:top w:val="none" w:sz="0" w:space="0" w:color="auto"/>
        <w:left w:val="none" w:sz="0" w:space="0" w:color="auto"/>
        <w:bottom w:val="none" w:sz="0" w:space="0" w:color="auto"/>
        <w:right w:val="none" w:sz="0" w:space="0" w:color="auto"/>
      </w:divBdr>
    </w:div>
    <w:div w:id="1245843011">
      <w:bodyDiv w:val="1"/>
      <w:marLeft w:val="0"/>
      <w:marRight w:val="0"/>
      <w:marTop w:val="0"/>
      <w:marBottom w:val="0"/>
      <w:divBdr>
        <w:top w:val="none" w:sz="0" w:space="0" w:color="auto"/>
        <w:left w:val="none" w:sz="0" w:space="0" w:color="auto"/>
        <w:bottom w:val="none" w:sz="0" w:space="0" w:color="auto"/>
        <w:right w:val="none" w:sz="0" w:space="0" w:color="auto"/>
      </w:divBdr>
    </w:div>
    <w:div w:id="14165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TotalTime>
  <Pages>9</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Emon Majumder</cp:lastModifiedBy>
  <cp:revision>52</cp:revision>
  <dcterms:created xsi:type="dcterms:W3CDTF">2015-01-16T00:33:00Z</dcterms:created>
  <dcterms:modified xsi:type="dcterms:W3CDTF">2018-11-29T07:07:00Z</dcterms:modified>
</cp:coreProperties>
</file>