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5F125" w14:textId="6DCFC8E3" w:rsidR="000E1021" w:rsidRDefault="00E20295" w:rsidP="00547996">
      <w:pPr>
        <w:pStyle w:val="Heading1"/>
        <w:rPr>
          <w:rFonts w:eastAsia="Calibri"/>
        </w:rPr>
      </w:pPr>
      <w:r>
        <w:rPr>
          <w:rFonts w:eastAsia="Calibri"/>
        </w:rPr>
        <w:t xml:space="preserve">Exercise: </w:t>
      </w:r>
      <w:r w:rsidR="00885648">
        <w:rPr>
          <w:rFonts w:eastAsia="Calibri"/>
        </w:rPr>
        <w:t>Exploring User-DeFined Functions</w:t>
      </w:r>
    </w:p>
    <w:p w14:paraId="6DBE1F87" w14:textId="32BA3B29" w:rsidR="00BA0F4C" w:rsidRPr="00BA0F4C" w:rsidRDefault="00BA0F4C" w:rsidP="00D76256">
      <w:pPr>
        <w:pStyle w:val="Heading2"/>
      </w:pPr>
      <w:r>
        <w:t xml:space="preserve">Purpose: </w:t>
      </w:r>
      <w:r w:rsidR="00D76256">
        <w:t xml:space="preserve">First time working with T-SQL’s </w:t>
      </w:r>
      <w:r w:rsidR="00885648">
        <w:t>UDFs</w:t>
      </w:r>
    </w:p>
    <w:p w14:paraId="62F0EB89" w14:textId="46812EC5" w:rsidR="000E1021" w:rsidRDefault="000E1021" w:rsidP="000E1021">
      <w:pPr>
        <w:spacing w:after="0"/>
        <w:ind w:right="59"/>
        <w:rPr>
          <w:rFonts w:ascii="Calibri" w:eastAsia="Calibri" w:hAnsi="Calibri" w:cs="Calibri"/>
          <w:b/>
          <w:spacing w:val="1"/>
        </w:rPr>
      </w:pPr>
    </w:p>
    <w:p w14:paraId="4F88D177" w14:textId="60DC1619" w:rsidR="00FE0D73" w:rsidRDefault="00FE0D73" w:rsidP="00547996">
      <w:pPr>
        <w:pStyle w:val="Heading2"/>
        <w:rPr>
          <w:rFonts w:eastAsia="Calibri"/>
        </w:rPr>
      </w:pPr>
      <w:r>
        <w:rPr>
          <w:rFonts w:eastAsia="Calibri"/>
        </w:rPr>
        <w:t xml:space="preserve">Using the </w:t>
      </w:r>
      <w:r w:rsidR="00E20295">
        <w:rPr>
          <w:rFonts w:eastAsia="Calibri"/>
        </w:rPr>
        <w:t>Chinook</w:t>
      </w:r>
      <w:r>
        <w:rPr>
          <w:rFonts w:eastAsia="Calibri"/>
        </w:rPr>
        <w:t xml:space="preserve"> DB:</w:t>
      </w:r>
    </w:p>
    <w:p w14:paraId="4ED8B53F" w14:textId="77777777" w:rsidR="00FE0D73" w:rsidRPr="00FE0D73" w:rsidRDefault="00FE0D73" w:rsidP="00547996">
      <w:pPr>
        <w:rPr>
          <w:rFonts w:eastAsia="Calibri"/>
        </w:rPr>
      </w:pPr>
    </w:p>
    <w:p w14:paraId="19804626" w14:textId="1E3DAA75" w:rsidR="0017150E" w:rsidRPr="00864471" w:rsidRDefault="00885648" w:rsidP="00163682">
      <w:pPr>
        <w:numPr>
          <w:ilvl w:val="0"/>
          <w:numId w:val="14"/>
        </w:numPr>
        <w:rPr>
          <w:rFonts w:eastAsia="Calibri"/>
          <w:spacing w:val="1"/>
          <w:sz w:val="24"/>
          <w:highlight w:val="yellow"/>
          <w:lang w:val="en-CA"/>
        </w:rPr>
      </w:pPr>
      <w:r w:rsidRPr="00864471">
        <w:rPr>
          <w:rFonts w:eastAsia="Calibri"/>
          <w:spacing w:val="1"/>
          <w:sz w:val="24"/>
          <w:highlight w:val="yellow"/>
        </w:rPr>
        <w:t xml:space="preserve">You’ve been asked </w:t>
      </w:r>
      <w:r w:rsidR="0037472B" w:rsidRPr="00864471">
        <w:rPr>
          <w:rFonts w:eastAsia="Calibri"/>
          <w:spacing w:val="1"/>
          <w:sz w:val="24"/>
          <w:highlight w:val="yellow"/>
        </w:rPr>
        <w:t xml:space="preserve">by the company Social Committee </w:t>
      </w:r>
      <w:r w:rsidRPr="00864471">
        <w:rPr>
          <w:rFonts w:eastAsia="Calibri"/>
          <w:spacing w:val="1"/>
          <w:sz w:val="24"/>
          <w:highlight w:val="yellow"/>
        </w:rPr>
        <w:t>to make a birthdays list for Chinook employees. Create a standard SELECT query that returns, in two fields, a list of each employee</w:t>
      </w:r>
      <w:r w:rsidR="0037472B" w:rsidRPr="00864471">
        <w:rPr>
          <w:rFonts w:eastAsia="Calibri"/>
          <w:spacing w:val="1"/>
          <w:sz w:val="24"/>
          <w:highlight w:val="yellow"/>
        </w:rPr>
        <w:t>’s month of birth, as shown below. Note the format of the data, the column aliasing, and the sorting.</w:t>
      </w:r>
    </w:p>
    <w:p w14:paraId="13D18B3B" w14:textId="4E364329" w:rsidR="0037472B" w:rsidRPr="0037472B" w:rsidRDefault="0037472B" w:rsidP="0037472B">
      <w:pPr>
        <w:ind w:left="360"/>
        <w:rPr>
          <w:rFonts w:eastAsia="Calibri"/>
          <w:spacing w:val="1"/>
          <w:sz w:val="24"/>
          <w:lang w:val="en-CA"/>
        </w:rPr>
      </w:pPr>
      <w:r w:rsidRPr="00864471">
        <w:rPr>
          <w:rFonts w:eastAsia="Calibri"/>
          <w:spacing w:val="1"/>
          <w:sz w:val="24"/>
          <w:highlight w:val="yellow"/>
        </w:rPr>
        <w:t xml:space="preserve">Hint: </w:t>
      </w:r>
      <w:hyperlink r:id="rId5" w:history="1">
        <w:r w:rsidRPr="00864471">
          <w:rPr>
            <w:rStyle w:val="Hyperlink"/>
            <w:rFonts w:eastAsia="Calibri"/>
            <w:spacing w:val="1"/>
            <w:sz w:val="24"/>
            <w:highlight w:val="yellow"/>
          </w:rPr>
          <w:t>MS Docs: Working with Dates</w:t>
        </w:r>
      </w:hyperlink>
    </w:p>
    <w:p w14:paraId="3B3FE34A" w14:textId="6384EDF6" w:rsidR="0037472B" w:rsidRPr="00972390" w:rsidRDefault="0037472B" w:rsidP="0037472B">
      <w:pPr>
        <w:ind w:left="360"/>
        <w:rPr>
          <w:rFonts w:eastAsia="Calibri"/>
          <w:spacing w:val="1"/>
          <w:sz w:val="24"/>
          <w:lang w:val="en-CA"/>
        </w:rPr>
      </w:pPr>
      <w:r>
        <w:rPr>
          <w:noProof/>
        </w:rPr>
        <w:drawing>
          <wp:inline distT="0" distB="0" distL="0" distR="0" wp14:anchorId="7DA9EB2D" wp14:editId="3A9188AA">
            <wp:extent cx="2257425" cy="2363657"/>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141" cy="2368595"/>
                    </a:xfrm>
                    <a:prstGeom prst="rect">
                      <a:avLst/>
                    </a:prstGeom>
                    <a:ln>
                      <a:solidFill>
                        <a:schemeClr val="accent1"/>
                      </a:solidFill>
                    </a:ln>
                  </pic:spPr>
                </pic:pic>
              </a:graphicData>
            </a:graphic>
          </wp:inline>
        </w:drawing>
      </w:r>
    </w:p>
    <w:p w14:paraId="36CF4ABD" w14:textId="15CC625E" w:rsidR="0037472B" w:rsidRPr="006E62B7" w:rsidRDefault="0037472B" w:rsidP="00163682">
      <w:pPr>
        <w:numPr>
          <w:ilvl w:val="0"/>
          <w:numId w:val="14"/>
        </w:numPr>
        <w:rPr>
          <w:rFonts w:eastAsia="Calibri"/>
          <w:spacing w:val="1"/>
          <w:sz w:val="24"/>
          <w:highlight w:val="yellow"/>
          <w:lang w:val="en-CA"/>
        </w:rPr>
      </w:pPr>
      <w:r w:rsidRPr="006E62B7">
        <w:rPr>
          <w:rFonts w:eastAsia="Calibri"/>
          <w:spacing w:val="1"/>
          <w:sz w:val="24"/>
          <w:highlight w:val="yellow"/>
          <w:lang w:val="en-CA"/>
        </w:rPr>
        <w:t>You take your query results to the committee director, but she’s not happy only knowing the birth months. She wants to know the full birthdays. Write another regular SELECT query to retrieve the birthdays, displayed in the exact date format specified:</w:t>
      </w:r>
    </w:p>
    <w:p w14:paraId="2714329E" w14:textId="322B197B" w:rsidR="0037472B" w:rsidRPr="0037472B" w:rsidRDefault="0037472B" w:rsidP="0037472B">
      <w:pPr>
        <w:ind w:left="360"/>
        <w:rPr>
          <w:rFonts w:eastAsia="Calibri"/>
          <w:spacing w:val="1"/>
          <w:sz w:val="24"/>
          <w:lang w:val="en-CA"/>
        </w:rPr>
      </w:pPr>
      <w:r>
        <w:rPr>
          <w:noProof/>
        </w:rPr>
        <w:drawing>
          <wp:inline distT="0" distB="0" distL="0" distR="0" wp14:anchorId="3A7D4E63" wp14:editId="06E1B42E">
            <wp:extent cx="2809875" cy="1995903"/>
            <wp:effectExtent l="19050" t="19050" r="952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7041" cy="2000993"/>
                    </a:xfrm>
                    <a:prstGeom prst="rect">
                      <a:avLst/>
                    </a:prstGeom>
                    <a:ln>
                      <a:solidFill>
                        <a:schemeClr val="accent1"/>
                      </a:solidFill>
                    </a:ln>
                  </pic:spPr>
                </pic:pic>
              </a:graphicData>
            </a:graphic>
          </wp:inline>
        </w:drawing>
      </w:r>
    </w:p>
    <w:p w14:paraId="73E0646D" w14:textId="4494650B" w:rsidR="0037472B" w:rsidRPr="00E03142" w:rsidRDefault="0037472B" w:rsidP="002B721E">
      <w:pPr>
        <w:numPr>
          <w:ilvl w:val="0"/>
          <w:numId w:val="14"/>
        </w:numPr>
        <w:rPr>
          <w:rFonts w:eastAsia="Calibri"/>
          <w:spacing w:val="1"/>
          <w:sz w:val="24"/>
          <w:highlight w:val="yellow"/>
          <w:lang w:val="en-CA"/>
        </w:rPr>
      </w:pPr>
      <w:r w:rsidRPr="00E03142">
        <w:rPr>
          <w:rFonts w:eastAsia="Calibri"/>
          <w:spacing w:val="1"/>
          <w:sz w:val="24"/>
          <w:highlight w:val="yellow"/>
        </w:rPr>
        <w:lastRenderedPageBreak/>
        <w:t>The social committee director is happy with the birthday list you provided, takes it and leaves to start planning who knows what.</w:t>
      </w:r>
      <w:r w:rsidR="007307F3" w:rsidRPr="00E03142">
        <w:rPr>
          <w:rFonts w:eastAsia="Calibri"/>
          <w:spacing w:val="1"/>
          <w:sz w:val="24"/>
          <w:highlight w:val="yellow"/>
        </w:rPr>
        <w:t xml:space="preserve"> </w:t>
      </w:r>
      <w:r w:rsidRPr="00E03142">
        <w:rPr>
          <w:rFonts w:eastAsia="Calibri"/>
          <w:spacing w:val="1"/>
          <w:sz w:val="24"/>
          <w:highlight w:val="yellow"/>
        </w:rPr>
        <w:t>However, you know her well</w:t>
      </w:r>
      <w:r w:rsidR="007307F3" w:rsidRPr="00E03142">
        <w:rPr>
          <w:rFonts w:eastAsia="Calibri"/>
          <w:spacing w:val="1"/>
          <w:sz w:val="24"/>
          <w:highlight w:val="yellow"/>
        </w:rPr>
        <w:t xml:space="preserve"> enough to know she’s probably going to lose the list, or forget about it, and come asking you for another birthday list next month.</w:t>
      </w:r>
    </w:p>
    <w:p w14:paraId="2ABF762E" w14:textId="7D3FA810" w:rsidR="0021705C" w:rsidRDefault="007307F3" w:rsidP="0021705C">
      <w:pPr>
        <w:ind w:left="360"/>
        <w:rPr>
          <w:rFonts w:eastAsia="Calibri"/>
          <w:spacing w:val="1"/>
          <w:sz w:val="24"/>
        </w:rPr>
      </w:pPr>
      <w:r w:rsidRPr="00E03142">
        <w:rPr>
          <w:rFonts w:eastAsia="Calibri"/>
          <w:spacing w:val="1"/>
          <w:sz w:val="24"/>
          <w:highlight w:val="yellow"/>
        </w:rPr>
        <w:t>Make a scalar user-defined function that you can use anytime to get the same birthday data, in the preferred format.</w:t>
      </w:r>
      <w:r w:rsidR="0021705C" w:rsidRPr="00E03142">
        <w:rPr>
          <w:rFonts w:eastAsia="Calibri"/>
          <w:spacing w:val="1"/>
          <w:sz w:val="24"/>
          <w:highlight w:val="yellow"/>
        </w:rPr>
        <w:t xml:space="preserve"> The results will look identical to the previous step.</w:t>
      </w:r>
    </w:p>
    <w:p w14:paraId="18B4DA38" w14:textId="398D781F" w:rsidR="0021705C" w:rsidRPr="00E03142" w:rsidRDefault="0021705C" w:rsidP="00163682">
      <w:pPr>
        <w:numPr>
          <w:ilvl w:val="0"/>
          <w:numId w:val="14"/>
        </w:numPr>
        <w:rPr>
          <w:rFonts w:eastAsia="Calibri"/>
          <w:color w:val="FF0000"/>
          <w:spacing w:val="1"/>
          <w:sz w:val="24"/>
          <w:highlight w:val="yellow"/>
          <w:lang w:val="en-CA"/>
        </w:rPr>
      </w:pPr>
      <w:r w:rsidRPr="00E03142">
        <w:rPr>
          <w:rFonts w:eastAsia="Calibri"/>
          <w:color w:val="FF0000"/>
          <w:spacing w:val="1"/>
          <w:sz w:val="24"/>
          <w:highlight w:val="yellow"/>
          <w:lang w:val="en-CA"/>
        </w:rPr>
        <w:t xml:space="preserve">Write a SQL statement that uses the UDF from step 3 to retrieve the birthday records. </w:t>
      </w:r>
    </w:p>
    <w:p w14:paraId="2361D846" w14:textId="053AE3E7" w:rsidR="0021705C" w:rsidRDefault="0021705C" w:rsidP="00163682">
      <w:pPr>
        <w:numPr>
          <w:ilvl w:val="0"/>
          <w:numId w:val="14"/>
        </w:numPr>
        <w:rPr>
          <w:rFonts w:eastAsia="Calibri"/>
          <w:spacing w:val="1"/>
          <w:sz w:val="24"/>
          <w:lang w:val="en-CA"/>
        </w:rPr>
      </w:pPr>
      <w:r>
        <w:rPr>
          <w:rFonts w:eastAsia="Calibri"/>
          <w:spacing w:val="1"/>
          <w:sz w:val="24"/>
          <w:lang w:val="en-CA"/>
        </w:rPr>
        <w:t xml:space="preserve">Create a table-valued UDF </w:t>
      </w:r>
      <w:r w:rsidR="00E53E71" w:rsidRPr="00E53E71">
        <w:rPr>
          <w:rFonts w:eastAsia="Calibri"/>
          <w:spacing w:val="1"/>
          <w:sz w:val="24"/>
        </w:rPr>
        <w:t xml:space="preserve">called </w:t>
      </w:r>
      <w:proofErr w:type="spellStart"/>
      <w:r w:rsidR="00E53E71" w:rsidRPr="00E53E71">
        <w:rPr>
          <w:rFonts w:eastAsia="Calibri"/>
          <w:b/>
          <w:spacing w:val="1"/>
          <w:sz w:val="24"/>
        </w:rPr>
        <w:t>ufnGetFormattedCustomerRecords</w:t>
      </w:r>
      <w:proofErr w:type="spellEnd"/>
      <w:r w:rsidR="00E53E71" w:rsidRPr="00E53E71">
        <w:rPr>
          <w:rFonts w:eastAsia="Calibri"/>
          <w:spacing w:val="1"/>
          <w:sz w:val="24"/>
        </w:rPr>
        <w:t xml:space="preserve"> </w:t>
      </w:r>
      <w:r w:rsidRPr="00E53E71">
        <w:rPr>
          <w:rFonts w:eastAsia="Calibri"/>
          <w:spacing w:val="1"/>
          <w:sz w:val="24"/>
        </w:rPr>
        <w:t>that</w:t>
      </w:r>
      <w:r>
        <w:rPr>
          <w:rFonts w:eastAsia="Calibri"/>
          <w:spacing w:val="1"/>
          <w:sz w:val="24"/>
          <w:lang w:val="en-CA"/>
        </w:rPr>
        <w:t xml:space="preserve"> returns all customer data, with the following specifications:</w:t>
      </w:r>
    </w:p>
    <w:p w14:paraId="2141BF44" w14:textId="6264DD55" w:rsidR="0021705C" w:rsidRDefault="0021705C" w:rsidP="0021705C">
      <w:pPr>
        <w:numPr>
          <w:ilvl w:val="1"/>
          <w:numId w:val="14"/>
        </w:numPr>
        <w:rPr>
          <w:rFonts w:eastAsia="Calibri"/>
          <w:spacing w:val="1"/>
          <w:sz w:val="24"/>
          <w:lang w:val="en-CA"/>
        </w:rPr>
      </w:pPr>
      <w:r>
        <w:rPr>
          <w:rFonts w:eastAsia="Calibri"/>
          <w:spacing w:val="1"/>
          <w:sz w:val="24"/>
          <w:lang w:val="en-CA"/>
        </w:rPr>
        <w:t>If the customer belongs to a company, only show the company name, not the personal name.</w:t>
      </w:r>
    </w:p>
    <w:p w14:paraId="528BFFB6" w14:textId="2113C838" w:rsidR="0021705C" w:rsidRDefault="0021705C" w:rsidP="0021705C">
      <w:pPr>
        <w:numPr>
          <w:ilvl w:val="1"/>
          <w:numId w:val="14"/>
        </w:numPr>
        <w:rPr>
          <w:rFonts w:eastAsia="Calibri"/>
          <w:spacing w:val="1"/>
          <w:sz w:val="24"/>
          <w:lang w:val="en-CA"/>
        </w:rPr>
      </w:pPr>
      <w:r>
        <w:rPr>
          <w:rFonts w:eastAsia="Calibri"/>
          <w:spacing w:val="1"/>
          <w:sz w:val="24"/>
          <w:lang w:val="en-CA"/>
        </w:rPr>
        <w:t xml:space="preserve">The full address (Address, City, State, Country, </w:t>
      </w:r>
      <w:proofErr w:type="spellStart"/>
      <w:r>
        <w:rPr>
          <w:rFonts w:eastAsia="Calibri"/>
          <w:spacing w:val="1"/>
          <w:sz w:val="24"/>
          <w:lang w:val="en-CA"/>
        </w:rPr>
        <w:t>PostalCode</w:t>
      </w:r>
      <w:proofErr w:type="spellEnd"/>
      <w:r>
        <w:rPr>
          <w:rFonts w:eastAsia="Calibri"/>
          <w:spacing w:val="1"/>
          <w:sz w:val="24"/>
          <w:lang w:val="en-CA"/>
        </w:rPr>
        <w:t>) should be integrated as a single field, with values separated by commas. If any part of the address is missing, do not include it. Yes, this means no extra spaces or commas in your output!</w:t>
      </w:r>
    </w:p>
    <w:p w14:paraId="49396DD2" w14:textId="649EA7A0" w:rsidR="0021705C" w:rsidRPr="00E53E71" w:rsidRDefault="00C10186" w:rsidP="00E53E71">
      <w:pPr>
        <w:numPr>
          <w:ilvl w:val="1"/>
          <w:numId w:val="14"/>
        </w:numPr>
        <w:rPr>
          <w:rFonts w:eastAsia="Calibri"/>
          <w:spacing w:val="1"/>
          <w:sz w:val="24"/>
          <w:lang w:val="en-CA"/>
        </w:rPr>
      </w:pPr>
      <w:r>
        <w:rPr>
          <w:rFonts w:eastAsia="Calibri"/>
          <w:spacing w:val="1"/>
          <w:sz w:val="24"/>
          <w:lang w:val="en-CA"/>
        </w:rPr>
        <w:t xml:space="preserve">Hint: </w:t>
      </w:r>
      <w:proofErr w:type="spellStart"/>
      <w:r>
        <w:rPr>
          <w:rFonts w:eastAsia="Calibri"/>
          <w:spacing w:val="1"/>
          <w:sz w:val="24"/>
          <w:lang w:val="en-CA"/>
        </w:rPr>
        <w:t>IsNull</w:t>
      </w:r>
      <w:proofErr w:type="spellEnd"/>
      <w:r>
        <w:rPr>
          <w:rFonts w:eastAsia="Calibri"/>
          <w:spacing w:val="1"/>
          <w:sz w:val="24"/>
          <w:lang w:val="en-CA"/>
        </w:rPr>
        <w:t xml:space="preserve"> is your friend.</w:t>
      </w:r>
    </w:p>
    <w:p w14:paraId="20C22D59" w14:textId="75219373" w:rsidR="00E20295" w:rsidRDefault="00E53E71" w:rsidP="00163682">
      <w:pPr>
        <w:numPr>
          <w:ilvl w:val="0"/>
          <w:numId w:val="14"/>
        </w:numPr>
        <w:rPr>
          <w:rFonts w:eastAsia="Calibri"/>
          <w:spacing w:val="1"/>
          <w:sz w:val="24"/>
          <w:lang w:val="en-CA"/>
        </w:rPr>
      </w:pPr>
      <w:bookmarkStart w:id="0" w:name="_GoBack"/>
      <w:r>
        <w:rPr>
          <w:rFonts w:eastAsia="Calibri"/>
          <w:spacing w:val="1"/>
          <w:sz w:val="24"/>
          <w:lang w:val="en-CA"/>
        </w:rPr>
        <w:t>Write a SQL statement that uses the UDF from step 5 to retrieve every customer’s Email, Phone and the formatted data from the UDF</w:t>
      </w:r>
      <w:bookmarkEnd w:id="0"/>
      <w:r>
        <w:rPr>
          <w:rFonts w:eastAsia="Calibri"/>
          <w:spacing w:val="1"/>
          <w:sz w:val="24"/>
          <w:lang w:val="en-CA"/>
        </w:rPr>
        <w:t>.</w:t>
      </w:r>
    </w:p>
    <w:p w14:paraId="2422895B" w14:textId="6AAE8FCD" w:rsidR="00E53E71" w:rsidRDefault="00E53E71" w:rsidP="00E53E71">
      <w:pPr>
        <w:numPr>
          <w:ilvl w:val="1"/>
          <w:numId w:val="14"/>
        </w:numPr>
        <w:rPr>
          <w:rFonts w:eastAsia="Calibri"/>
          <w:spacing w:val="1"/>
          <w:sz w:val="24"/>
          <w:lang w:val="en-CA"/>
        </w:rPr>
      </w:pPr>
      <w:r>
        <w:rPr>
          <w:rFonts w:eastAsia="Calibri"/>
          <w:spacing w:val="1"/>
          <w:sz w:val="24"/>
          <w:lang w:val="en-CA"/>
        </w:rPr>
        <w:t>Hint: You may need a JOIN…</w:t>
      </w:r>
    </w:p>
    <w:p w14:paraId="55348B4D" w14:textId="1A697188" w:rsidR="00E53E71" w:rsidRDefault="00E53E71" w:rsidP="00E53E71">
      <w:pPr>
        <w:rPr>
          <w:rFonts w:eastAsia="Calibri"/>
          <w:spacing w:val="1"/>
          <w:sz w:val="24"/>
          <w:lang w:val="en-CA"/>
        </w:rPr>
      </w:pPr>
      <w:r>
        <w:rPr>
          <w:noProof/>
        </w:rPr>
        <w:drawing>
          <wp:inline distT="0" distB="0" distL="0" distR="0" wp14:anchorId="5A35385C" wp14:editId="2F155CBB">
            <wp:extent cx="6687576" cy="1590675"/>
            <wp:effectExtent l="19050" t="19050" r="184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6822" cy="1619038"/>
                    </a:xfrm>
                    <a:prstGeom prst="rect">
                      <a:avLst/>
                    </a:prstGeom>
                    <a:ln>
                      <a:solidFill>
                        <a:schemeClr val="accent1"/>
                      </a:solidFill>
                    </a:ln>
                  </pic:spPr>
                </pic:pic>
              </a:graphicData>
            </a:graphic>
          </wp:inline>
        </w:drawing>
      </w:r>
    </w:p>
    <w:sectPr w:rsidR="00E53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FFE30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9E5934"/>
    <w:multiLevelType w:val="hybridMultilevel"/>
    <w:tmpl w:val="B150C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55568"/>
    <w:multiLevelType w:val="hybridMultilevel"/>
    <w:tmpl w:val="725E14B2"/>
    <w:lvl w:ilvl="0" w:tplc="483EF95A">
      <w:start w:val="1"/>
      <w:numFmt w:val="bullet"/>
      <w:lvlText w:val="■"/>
      <w:lvlJc w:val="left"/>
      <w:pPr>
        <w:tabs>
          <w:tab w:val="num" w:pos="360"/>
        </w:tabs>
        <w:ind w:left="360" w:hanging="360"/>
      </w:pPr>
      <w:rPr>
        <w:rFonts w:ascii="Franklin Gothic Book" w:hAnsi="Franklin Gothic Book" w:hint="default"/>
      </w:rPr>
    </w:lvl>
    <w:lvl w:ilvl="1" w:tplc="8A22CBD2" w:tentative="1">
      <w:start w:val="1"/>
      <w:numFmt w:val="bullet"/>
      <w:lvlText w:val="■"/>
      <w:lvlJc w:val="left"/>
      <w:pPr>
        <w:tabs>
          <w:tab w:val="num" w:pos="1080"/>
        </w:tabs>
        <w:ind w:left="1080" w:hanging="360"/>
      </w:pPr>
      <w:rPr>
        <w:rFonts w:ascii="Franklin Gothic Book" w:hAnsi="Franklin Gothic Book" w:hint="default"/>
      </w:rPr>
    </w:lvl>
    <w:lvl w:ilvl="2" w:tplc="E68C3B66" w:tentative="1">
      <w:start w:val="1"/>
      <w:numFmt w:val="bullet"/>
      <w:lvlText w:val="■"/>
      <w:lvlJc w:val="left"/>
      <w:pPr>
        <w:tabs>
          <w:tab w:val="num" w:pos="1800"/>
        </w:tabs>
        <w:ind w:left="1800" w:hanging="360"/>
      </w:pPr>
      <w:rPr>
        <w:rFonts w:ascii="Franklin Gothic Book" w:hAnsi="Franklin Gothic Book" w:hint="default"/>
      </w:rPr>
    </w:lvl>
    <w:lvl w:ilvl="3" w:tplc="37481368" w:tentative="1">
      <w:start w:val="1"/>
      <w:numFmt w:val="bullet"/>
      <w:lvlText w:val="■"/>
      <w:lvlJc w:val="left"/>
      <w:pPr>
        <w:tabs>
          <w:tab w:val="num" w:pos="2520"/>
        </w:tabs>
        <w:ind w:left="2520" w:hanging="360"/>
      </w:pPr>
      <w:rPr>
        <w:rFonts w:ascii="Franklin Gothic Book" w:hAnsi="Franklin Gothic Book" w:hint="default"/>
      </w:rPr>
    </w:lvl>
    <w:lvl w:ilvl="4" w:tplc="C652CDB4" w:tentative="1">
      <w:start w:val="1"/>
      <w:numFmt w:val="bullet"/>
      <w:lvlText w:val="■"/>
      <w:lvlJc w:val="left"/>
      <w:pPr>
        <w:tabs>
          <w:tab w:val="num" w:pos="3240"/>
        </w:tabs>
        <w:ind w:left="3240" w:hanging="360"/>
      </w:pPr>
      <w:rPr>
        <w:rFonts w:ascii="Franklin Gothic Book" w:hAnsi="Franklin Gothic Book" w:hint="default"/>
      </w:rPr>
    </w:lvl>
    <w:lvl w:ilvl="5" w:tplc="16481DD4" w:tentative="1">
      <w:start w:val="1"/>
      <w:numFmt w:val="bullet"/>
      <w:lvlText w:val="■"/>
      <w:lvlJc w:val="left"/>
      <w:pPr>
        <w:tabs>
          <w:tab w:val="num" w:pos="3960"/>
        </w:tabs>
        <w:ind w:left="3960" w:hanging="360"/>
      </w:pPr>
      <w:rPr>
        <w:rFonts w:ascii="Franklin Gothic Book" w:hAnsi="Franklin Gothic Book" w:hint="default"/>
      </w:rPr>
    </w:lvl>
    <w:lvl w:ilvl="6" w:tplc="A9BC458E" w:tentative="1">
      <w:start w:val="1"/>
      <w:numFmt w:val="bullet"/>
      <w:lvlText w:val="■"/>
      <w:lvlJc w:val="left"/>
      <w:pPr>
        <w:tabs>
          <w:tab w:val="num" w:pos="4680"/>
        </w:tabs>
        <w:ind w:left="4680" w:hanging="360"/>
      </w:pPr>
      <w:rPr>
        <w:rFonts w:ascii="Franklin Gothic Book" w:hAnsi="Franklin Gothic Book" w:hint="default"/>
      </w:rPr>
    </w:lvl>
    <w:lvl w:ilvl="7" w:tplc="D076CC1A" w:tentative="1">
      <w:start w:val="1"/>
      <w:numFmt w:val="bullet"/>
      <w:lvlText w:val="■"/>
      <w:lvlJc w:val="left"/>
      <w:pPr>
        <w:tabs>
          <w:tab w:val="num" w:pos="5400"/>
        </w:tabs>
        <w:ind w:left="5400" w:hanging="360"/>
      </w:pPr>
      <w:rPr>
        <w:rFonts w:ascii="Franklin Gothic Book" w:hAnsi="Franklin Gothic Book" w:hint="default"/>
      </w:rPr>
    </w:lvl>
    <w:lvl w:ilvl="8" w:tplc="841EF4E8" w:tentative="1">
      <w:start w:val="1"/>
      <w:numFmt w:val="bullet"/>
      <w:lvlText w:val="■"/>
      <w:lvlJc w:val="left"/>
      <w:pPr>
        <w:tabs>
          <w:tab w:val="num" w:pos="6120"/>
        </w:tabs>
        <w:ind w:left="6120" w:hanging="360"/>
      </w:pPr>
      <w:rPr>
        <w:rFonts w:ascii="Franklin Gothic Book" w:hAnsi="Franklin Gothic Book" w:hint="default"/>
      </w:rPr>
    </w:lvl>
  </w:abstractNum>
  <w:abstractNum w:abstractNumId="3" w15:restartNumberingAfterBreak="0">
    <w:nsid w:val="3FF37C10"/>
    <w:multiLevelType w:val="hybridMultilevel"/>
    <w:tmpl w:val="FCA843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664ED4"/>
    <w:multiLevelType w:val="hybridMultilevel"/>
    <w:tmpl w:val="ABDA4B92"/>
    <w:lvl w:ilvl="0" w:tplc="1009000F">
      <w:start w:val="1"/>
      <w:numFmt w:val="decimal"/>
      <w:lvlText w:val="%1."/>
      <w:lvlJc w:val="left"/>
      <w:pPr>
        <w:tabs>
          <w:tab w:val="num" w:pos="360"/>
        </w:tabs>
        <w:ind w:left="360" w:hanging="360"/>
      </w:pPr>
      <w:rPr>
        <w:rFonts w:hint="default"/>
      </w:rPr>
    </w:lvl>
    <w:lvl w:ilvl="1" w:tplc="8A22CBD2">
      <w:start w:val="1"/>
      <w:numFmt w:val="bullet"/>
      <w:lvlText w:val="■"/>
      <w:lvlJc w:val="left"/>
      <w:pPr>
        <w:tabs>
          <w:tab w:val="num" w:pos="1080"/>
        </w:tabs>
        <w:ind w:left="1080" w:hanging="360"/>
      </w:pPr>
      <w:rPr>
        <w:rFonts w:ascii="Franklin Gothic Book" w:hAnsi="Franklin Gothic Book" w:hint="default"/>
      </w:rPr>
    </w:lvl>
    <w:lvl w:ilvl="2" w:tplc="E68C3B66" w:tentative="1">
      <w:start w:val="1"/>
      <w:numFmt w:val="bullet"/>
      <w:lvlText w:val="■"/>
      <w:lvlJc w:val="left"/>
      <w:pPr>
        <w:tabs>
          <w:tab w:val="num" w:pos="1800"/>
        </w:tabs>
        <w:ind w:left="1800" w:hanging="360"/>
      </w:pPr>
      <w:rPr>
        <w:rFonts w:ascii="Franklin Gothic Book" w:hAnsi="Franklin Gothic Book" w:hint="default"/>
      </w:rPr>
    </w:lvl>
    <w:lvl w:ilvl="3" w:tplc="37481368" w:tentative="1">
      <w:start w:val="1"/>
      <w:numFmt w:val="bullet"/>
      <w:lvlText w:val="■"/>
      <w:lvlJc w:val="left"/>
      <w:pPr>
        <w:tabs>
          <w:tab w:val="num" w:pos="2520"/>
        </w:tabs>
        <w:ind w:left="2520" w:hanging="360"/>
      </w:pPr>
      <w:rPr>
        <w:rFonts w:ascii="Franklin Gothic Book" w:hAnsi="Franklin Gothic Book" w:hint="default"/>
      </w:rPr>
    </w:lvl>
    <w:lvl w:ilvl="4" w:tplc="C652CDB4" w:tentative="1">
      <w:start w:val="1"/>
      <w:numFmt w:val="bullet"/>
      <w:lvlText w:val="■"/>
      <w:lvlJc w:val="left"/>
      <w:pPr>
        <w:tabs>
          <w:tab w:val="num" w:pos="3240"/>
        </w:tabs>
        <w:ind w:left="3240" w:hanging="360"/>
      </w:pPr>
      <w:rPr>
        <w:rFonts w:ascii="Franklin Gothic Book" w:hAnsi="Franklin Gothic Book" w:hint="default"/>
      </w:rPr>
    </w:lvl>
    <w:lvl w:ilvl="5" w:tplc="16481DD4" w:tentative="1">
      <w:start w:val="1"/>
      <w:numFmt w:val="bullet"/>
      <w:lvlText w:val="■"/>
      <w:lvlJc w:val="left"/>
      <w:pPr>
        <w:tabs>
          <w:tab w:val="num" w:pos="3960"/>
        </w:tabs>
        <w:ind w:left="3960" w:hanging="360"/>
      </w:pPr>
      <w:rPr>
        <w:rFonts w:ascii="Franklin Gothic Book" w:hAnsi="Franklin Gothic Book" w:hint="default"/>
      </w:rPr>
    </w:lvl>
    <w:lvl w:ilvl="6" w:tplc="A9BC458E" w:tentative="1">
      <w:start w:val="1"/>
      <w:numFmt w:val="bullet"/>
      <w:lvlText w:val="■"/>
      <w:lvlJc w:val="left"/>
      <w:pPr>
        <w:tabs>
          <w:tab w:val="num" w:pos="4680"/>
        </w:tabs>
        <w:ind w:left="4680" w:hanging="360"/>
      </w:pPr>
      <w:rPr>
        <w:rFonts w:ascii="Franklin Gothic Book" w:hAnsi="Franklin Gothic Book" w:hint="default"/>
      </w:rPr>
    </w:lvl>
    <w:lvl w:ilvl="7" w:tplc="D076CC1A" w:tentative="1">
      <w:start w:val="1"/>
      <w:numFmt w:val="bullet"/>
      <w:lvlText w:val="■"/>
      <w:lvlJc w:val="left"/>
      <w:pPr>
        <w:tabs>
          <w:tab w:val="num" w:pos="5400"/>
        </w:tabs>
        <w:ind w:left="5400" w:hanging="360"/>
      </w:pPr>
      <w:rPr>
        <w:rFonts w:ascii="Franklin Gothic Book" w:hAnsi="Franklin Gothic Book" w:hint="default"/>
      </w:rPr>
    </w:lvl>
    <w:lvl w:ilvl="8" w:tplc="841EF4E8" w:tentative="1">
      <w:start w:val="1"/>
      <w:numFmt w:val="bullet"/>
      <w:lvlText w:val="■"/>
      <w:lvlJc w:val="left"/>
      <w:pPr>
        <w:tabs>
          <w:tab w:val="num" w:pos="6120"/>
        </w:tabs>
        <w:ind w:left="6120" w:hanging="360"/>
      </w:pPr>
      <w:rPr>
        <w:rFonts w:ascii="Franklin Gothic Book" w:hAnsi="Franklin Gothic Book" w:hint="default"/>
      </w:rPr>
    </w:lvl>
  </w:abstractNum>
  <w:abstractNum w:abstractNumId="5" w15:restartNumberingAfterBreak="0">
    <w:nsid w:val="580466C7"/>
    <w:multiLevelType w:val="hybridMultilevel"/>
    <w:tmpl w:val="6C765DA4"/>
    <w:lvl w:ilvl="0" w:tplc="B9E635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41726"/>
    <w:multiLevelType w:val="hybridMultilevel"/>
    <w:tmpl w:val="6896C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57C"/>
    <w:rsid w:val="00004ED5"/>
    <w:rsid w:val="000E1021"/>
    <w:rsid w:val="00163682"/>
    <w:rsid w:val="0017150E"/>
    <w:rsid w:val="0021705C"/>
    <w:rsid w:val="002756B7"/>
    <w:rsid w:val="0037472B"/>
    <w:rsid w:val="003E08C9"/>
    <w:rsid w:val="00547996"/>
    <w:rsid w:val="00672E3F"/>
    <w:rsid w:val="006E62B7"/>
    <w:rsid w:val="007034C1"/>
    <w:rsid w:val="007307F3"/>
    <w:rsid w:val="00864471"/>
    <w:rsid w:val="00885648"/>
    <w:rsid w:val="00972390"/>
    <w:rsid w:val="00A2157C"/>
    <w:rsid w:val="00BA0F4C"/>
    <w:rsid w:val="00C01BA5"/>
    <w:rsid w:val="00C10186"/>
    <w:rsid w:val="00C547CF"/>
    <w:rsid w:val="00C9215F"/>
    <w:rsid w:val="00D76256"/>
    <w:rsid w:val="00D82CC8"/>
    <w:rsid w:val="00DB2B57"/>
    <w:rsid w:val="00E03142"/>
    <w:rsid w:val="00E20295"/>
    <w:rsid w:val="00E53E71"/>
    <w:rsid w:val="00EA02EA"/>
    <w:rsid w:val="00EA7140"/>
    <w:rsid w:val="00FE0D73"/>
    <w:rsid w:val="00FF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9935"/>
  <w15:docId w15:val="{B5417C35-C7AC-416D-A812-1A1A4583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996"/>
  </w:style>
  <w:style w:type="paragraph" w:styleId="Heading1">
    <w:name w:val="heading 1"/>
    <w:basedOn w:val="Normal"/>
    <w:next w:val="Normal"/>
    <w:link w:val="Heading1Char"/>
    <w:uiPriority w:val="9"/>
    <w:qFormat/>
    <w:rsid w:val="0054799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4799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4799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4799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4799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4799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4799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4799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4799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21"/>
    <w:pPr>
      <w:ind w:left="720"/>
      <w:contextualSpacing/>
    </w:pPr>
  </w:style>
  <w:style w:type="character" w:customStyle="1" w:styleId="Heading1Char">
    <w:name w:val="Heading 1 Char"/>
    <w:basedOn w:val="DefaultParagraphFont"/>
    <w:link w:val="Heading1"/>
    <w:uiPriority w:val="9"/>
    <w:rsid w:val="0054799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4799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4799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4799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4799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4799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4799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4799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4799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47996"/>
    <w:pPr>
      <w:spacing w:line="240" w:lineRule="auto"/>
    </w:pPr>
    <w:rPr>
      <w:b/>
      <w:bCs/>
      <w:smallCaps/>
      <w:color w:val="595959" w:themeColor="text1" w:themeTint="A6"/>
    </w:rPr>
  </w:style>
  <w:style w:type="paragraph" w:styleId="Title">
    <w:name w:val="Title"/>
    <w:basedOn w:val="Normal"/>
    <w:next w:val="Normal"/>
    <w:link w:val="TitleChar"/>
    <w:uiPriority w:val="10"/>
    <w:qFormat/>
    <w:rsid w:val="0054799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4799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4799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4799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47996"/>
    <w:rPr>
      <w:b/>
      <w:bCs/>
    </w:rPr>
  </w:style>
  <w:style w:type="character" w:styleId="Emphasis">
    <w:name w:val="Emphasis"/>
    <w:basedOn w:val="DefaultParagraphFont"/>
    <w:uiPriority w:val="20"/>
    <w:qFormat/>
    <w:rsid w:val="00547996"/>
    <w:rPr>
      <w:i/>
      <w:iCs/>
    </w:rPr>
  </w:style>
  <w:style w:type="paragraph" w:styleId="NoSpacing">
    <w:name w:val="No Spacing"/>
    <w:uiPriority w:val="1"/>
    <w:qFormat/>
    <w:rsid w:val="00547996"/>
    <w:pPr>
      <w:spacing w:after="0" w:line="240" w:lineRule="auto"/>
    </w:pPr>
  </w:style>
  <w:style w:type="paragraph" w:styleId="Quote">
    <w:name w:val="Quote"/>
    <w:basedOn w:val="Normal"/>
    <w:next w:val="Normal"/>
    <w:link w:val="QuoteChar"/>
    <w:uiPriority w:val="29"/>
    <w:qFormat/>
    <w:rsid w:val="0054799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4799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4799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47996"/>
    <w:rPr>
      <w:color w:val="404040" w:themeColor="text1" w:themeTint="BF"/>
      <w:sz w:val="32"/>
      <w:szCs w:val="32"/>
    </w:rPr>
  </w:style>
  <w:style w:type="character" w:styleId="SubtleEmphasis">
    <w:name w:val="Subtle Emphasis"/>
    <w:basedOn w:val="DefaultParagraphFont"/>
    <w:uiPriority w:val="19"/>
    <w:qFormat/>
    <w:rsid w:val="00547996"/>
    <w:rPr>
      <w:i/>
      <w:iCs/>
      <w:color w:val="595959" w:themeColor="text1" w:themeTint="A6"/>
    </w:rPr>
  </w:style>
  <w:style w:type="character" w:styleId="IntenseEmphasis">
    <w:name w:val="Intense Emphasis"/>
    <w:basedOn w:val="DefaultParagraphFont"/>
    <w:uiPriority w:val="21"/>
    <w:qFormat/>
    <w:rsid w:val="00547996"/>
    <w:rPr>
      <w:b/>
      <w:bCs/>
      <w:i/>
      <w:iCs/>
    </w:rPr>
  </w:style>
  <w:style w:type="character" w:styleId="SubtleReference">
    <w:name w:val="Subtle Reference"/>
    <w:basedOn w:val="DefaultParagraphFont"/>
    <w:uiPriority w:val="31"/>
    <w:qFormat/>
    <w:rsid w:val="005479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7996"/>
    <w:rPr>
      <w:b/>
      <w:bCs/>
      <w:caps w:val="0"/>
      <w:smallCaps/>
      <w:color w:val="auto"/>
      <w:spacing w:val="3"/>
      <w:u w:val="single"/>
    </w:rPr>
  </w:style>
  <w:style w:type="character" w:styleId="BookTitle">
    <w:name w:val="Book Title"/>
    <w:basedOn w:val="DefaultParagraphFont"/>
    <w:uiPriority w:val="33"/>
    <w:qFormat/>
    <w:rsid w:val="00547996"/>
    <w:rPr>
      <w:b/>
      <w:bCs/>
      <w:smallCaps/>
      <w:spacing w:val="7"/>
    </w:rPr>
  </w:style>
  <w:style w:type="paragraph" w:styleId="TOCHeading">
    <w:name w:val="TOC Heading"/>
    <w:basedOn w:val="Heading1"/>
    <w:next w:val="Normal"/>
    <w:uiPriority w:val="39"/>
    <w:semiHidden/>
    <w:unhideWhenUsed/>
    <w:qFormat/>
    <w:rsid w:val="00547996"/>
    <w:pPr>
      <w:outlineLvl w:val="9"/>
    </w:pPr>
  </w:style>
  <w:style w:type="table" w:styleId="TableGrid">
    <w:name w:val="Table Grid"/>
    <w:basedOn w:val="TableNormal"/>
    <w:uiPriority w:val="39"/>
    <w:rsid w:val="00D7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02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37472B"/>
    <w:rPr>
      <w:color w:val="0563C1" w:themeColor="hyperlink"/>
      <w:u w:val="single"/>
    </w:rPr>
  </w:style>
  <w:style w:type="character" w:styleId="UnresolvedMention">
    <w:name w:val="Unresolved Mention"/>
    <w:basedOn w:val="DefaultParagraphFont"/>
    <w:uiPriority w:val="99"/>
    <w:semiHidden/>
    <w:unhideWhenUsed/>
    <w:rsid w:val="00374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90722">
      <w:bodyDiv w:val="1"/>
      <w:marLeft w:val="0"/>
      <w:marRight w:val="0"/>
      <w:marTop w:val="0"/>
      <w:marBottom w:val="0"/>
      <w:divBdr>
        <w:top w:val="none" w:sz="0" w:space="0" w:color="auto"/>
        <w:left w:val="none" w:sz="0" w:space="0" w:color="auto"/>
        <w:bottom w:val="none" w:sz="0" w:space="0" w:color="auto"/>
        <w:right w:val="none" w:sz="0" w:space="0" w:color="auto"/>
      </w:divBdr>
      <w:divsChild>
        <w:div w:id="1729769662">
          <w:marLeft w:val="605"/>
          <w:marRight w:val="0"/>
          <w:marTop w:val="200"/>
          <w:marBottom w:val="40"/>
          <w:divBdr>
            <w:top w:val="none" w:sz="0" w:space="0" w:color="auto"/>
            <w:left w:val="none" w:sz="0" w:space="0" w:color="auto"/>
            <w:bottom w:val="none" w:sz="0" w:space="0" w:color="auto"/>
            <w:right w:val="none" w:sz="0" w:space="0" w:color="auto"/>
          </w:divBdr>
        </w:div>
        <w:div w:id="41066613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sql/t-sql/functions/date-and-time-data-types-and-functions-transact-sql?view=sql-server-20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Gillespie,Geoff</dc:creator>
  <cp:keywords/>
  <dc:description/>
  <cp:lastModifiedBy>Emon Majumder</cp:lastModifiedBy>
  <cp:revision>11</cp:revision>
  <dcterms:created xsi:type="dcterms:W3CDTF">2018-02-23T15:48:00Z</dcterms:created>
  <dcterms:modified xsi:type="dcterms:W3CDTF">2019-03-06T01:15:00Z</dcterms:modified>
</cp:coreProperties>
</file>