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B026" w14:textId="77777777" w:rsidR="001A7F76" w:rsidRDefault="001A7F76" w:rsidP="001A7F76">
      <w:pPr>
        <w:pStyle w:val="ListParagraph"/>
        <w:numPr>
          <w:ilvl w:val="0"/>
          <w:numId w:val="1"/>
        </w:numPr>
      </w:pPr>
      <w:r w:rsidRPr="001A7F76">
        <w:rPr>
          <w:highlight w:val="red"/>
        </w:rPr>
        <w:t>Contents of lecture are important for Exams.</w:t>
      </w:r>
    </w:p>
    <w:p w14:paraId="1022C480" w14:textId="77777777" w:rsidR="001A7F76" w:rsidRDefault="001A7F76" w:rsidP="001A7F76">
      <w:pPr>
        <w:pStyle w:val="ListParagraph"/>
      </w:pPr>
    </w:p>
    <w:p w14:paraId="03518F1C" w14:textId="32FF8875" w:rsidR="00FD01FA" w:rsidRDefault="003C05BC" w:rsidP="001A7F76">
      <w:pPr>
        <w:pStyle w:val="ListParagraph"/>
        <w:numPr>
          <w:ilvl w:val="0"/>
          <w:numId w:val="1"/>
        </w:numPr>
      </w:pPr>
      <w:r>
        <w:t>There are two main Web servers: Apache, and Microsoft Internet Information Server (IIS).</w:t>
      </w:r>
    </w:p>
    <w:p w14:paraId="27508291" w14:textId="56ADB0C4" w:rsidR="003C05BC" w:rsidRDefault="003C05BC"/>
    <w:p w14:paraId="606342F7" w14:textId="1B541AE9" w:rsidR="003C05BC" w:rsidRPr="001A7F76" w:rsidRDefault="003C05BC" w:rsidP="001A7F76">
      <w:pPr>
        <w:pStyle w:val="ListParagraph"/>
        <w:rPr>
          <w:color w:val="FF0000"/>
        </w:rPr>
      </w:pPr>
      <w:r w:rsidRPr="001A7F76">
        <w:rPr>
          <w:color w:val="FF0000"/>
        </w:rPr>
        <w:t>Apache</w:t>
      </w:r>
    </w:p>
    <w:p w14:paraId="04992062" w14:textId="003A288A" w:rsidR="003C05BC" w:rsidRDefault="003C05BC" w:rsidP="001A7F76">
      <w:pPr>
        <w:pStyle w:val="ListParagraph"/>
        <w:numPr>
          <w:ilvl w:val="0"/>
          <w:numId w:val="1"/>
        </w:numPr>
      </w:pPr>
      <w:r>
        <w:t>Modular, and you decide which modules to install.</w:t>
      </w:r>
    </w:p>
    <w:p w14:paraId="5231ECC1" w14:textId="3C2217A4" w:rsidR="003C05BC" w:rsidRPr="001A7F76" w:rsidRDefault="003C05BC" w:rsidP="001A7F76">
      <w:pPr>
        <w:pStyle w:val="ListParagraph"/>
        <w:numPr>
          <w:ilvl w:val="0"/>
          <w:numId w:val="1"/>
        </w:numPr>
        <w:rPr>
          <w:color w:val="FFFFFF" w:themeColor="background1"/>
        </w:rPr>
      </w:pPr>
      <w:r>
        <w:t xml:space="preserve">You enable/disable and </w:t>
      </w:r>
      <w:r w:rsidRPr="001A7F76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configure the modules that you have installed by placing </w:t>
      </w:r>
      <w:r w:rsidRPr="001A7F76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directives</w:t>
      </w:r>
      <w:r w:rsidRPr="001A7F76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 into configuration files.</w:t>
      </w:r>
    </w:p>
    <w:p w14:paraId="78D07C81" w14:textId="6EED09CD" w:rsidR="003C05BC" w:rsidRDefault="003C05BC"/>
    <w:p w14:paraId="169DE143" w14:textId="23C1EDFD" w:rsidR="003C05BC" w:rsidRDefault="001A7F76" w:rsidP="001A7F76">
      <w:pPr>
        <w:pStyle w:val="ListParagraph"/>
        <w:numPr>
          <w:ilvl w:val="0"/>
          <w:numId w:val="1"/>
        </w:numPr>
      </w:pPr>
      <w:r w:rsidRPr="001A7F76">
        <w:drawing>
          <wp:inline distT="0" distB="0" distL="0" distR="0" wp14:anchorId="71285818" wp14:editId="146C8F4B">
            <wp:extent cx="5731510" cy="325247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F9ED" w14:textId="77777777" w:rsidR="001A7F76" w:rsidRDefault="001A7F76"/>
    <w:p w14:paraId="73C102B2" w14:textId="77777777" w:rsidR="001A7F76" w:rsidRDefault="001A7F76"/>
    <w:p w14:paraId="61D3D029" w14:textId="06097F9C" w:rsidR="001A7F76" w:rsidRPr="001A7F76" w:rsidRDefault="001A7F76" w:rsidP="001A7F76">
      <w:pPr>
        <w:pStyle w:val="ListParagraph"/>
        <w:numPr>
          <w:ilvl w:val="0"/>
          <w:numId w:val="1"/>
        </w:numPr>
        <w:rPr>
          <w:highlight w:val="red"/>
        </w:rPr>
      </w:pPr>
      <w:r w:rsidRPr="001A7F76">
        <w:rPr>
          <w:highlight w:val="red"/>
        </w:rPr>
        <w:t>When editing a file, we’re not in the file, we’re in the folder.</w:t>
      </w:r>
    </w:p>
    <w:p w14:paraId="02F0418B" w14:textId="77777777" w:rsidR="001A7F76" w:rsidRPr="001A7F76" w:rsidRDefault="001A7F76" w:rsidP="001A7F76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</w:pPr>
      <w:r w:rsidRPr="001A7F76"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  <w:t>Error Pages</w:t>
      </w:r>
    </w:p>
    <w:p w14:paraId="35714409" w14:textId="09E38A7D" w:rsidR="001A7F76" w:rsidRDefault="001A7F76" w:rsidP="00BA0C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1A7F76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For client and server errors, some web developers like to serve customized error pages.</w:t>
      </w:r>
    </w:p>
    <w:p w14:paraId="054F39CC" w14:textId="77777777" w:rsidR="00BA0CFC" w:rsidRDefault="00BA0CFC" w:rsidP="00BA0CFC">
      <w:pPr>
        <w:shd w:val="clear" w:color="auto" w:fill="FFFFFF"/>
        <w:spacing w:before="100" w:beforeAutospacing="1" w:after="100" w:afterAutospacing="1" w:line="240" w:lineRule="auto"/>
        <w:ind w:firstLine="360"/>
        <w:outlineLvl w:val="1"/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</w:pPr>
    </w:p>
    <w:p w14:paraId="1509022D" w14:textId="77777777" w:rsidR="00BA0CFC" w:rsidRDefault="00BA0CFC" w:rsidP="00BA0CFC">
      <w:pPr>
        <w:shd w:val="clear" w:color="auto" w:fill="FFFFFF"/>
        <w:spacing w:before="100" w:beforeAutospacing="1" w:after="100" w:afterAutospacing="1" w:line="240" w:lineRule="auto"/>
        <w:ind w:firstLine="360"/>
        <w:outlineLvl w:val="1"/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</w:pPr>
    </w:p>
    <w:p w14:paraId="28FB1519" w14:textId="77777777" w:rsidR="00BA0CFC" w:rsidRDefault="00BA0CFC" w:rsidP="00BA0CFC">
      <w:pPr>
        <w:shd w:val="clear" w:color="auto" w:fill="FFFFFF"/>
        <w:spacing w:before="100" w:beforeAutospacing="1" w:after="100" w:afterAutospacing="1" w:line="240" w:lineRule="auto"/>
        <w:ind w:firstLine="360"/>
        <w:outlineLvl w:val="1"/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</w:pPr>
    </w:p>
    <w:p w14:paraId="4071587F" w14:textId="25181C1C" w:rsidR="00BA0CFC" w:rsidRPr="00BA0CFC" w:rsidRDefault="00BA0CFC" w:rsidP="00BA0C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</w:pPr>
      <w:r w:rsidRPr="00BA0CFC"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  <w:lastRenderedPageBreak/>
        <w:t>Requests for Directories</w:t>
      </w:r>
    </w:p>
    <w:p w14:paraId="575CC837" w14:textId="77777777" w:rsidR="00BA0CFC" w:rsidRPr="00BA0CFC" w:rsidRDefault="00BA0CFC" w:rsidP="00BA0CF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If a browser requests a file, the server serves that file.</w:t>
      </w:r>
    </w:p>
    <w:p w14:paraId="1D79DC25" w14:textId="77777777" w:rsidR="00BA0CFC" w:rsidRPr="00BA0CFC" w:rsidRDefault="00BA0CFC" w:rsidP="00BA0CF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But what does a server do if a browser requests a directory?</w:t>
      </w: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br/>
      </w:r>
      <w:proofErr w:type="gramStart"/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E.g.</w:t>
      </w:r>
      <w:proofErr w:type="gramEnd"/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 </w:t>
      </w:r>
      <w:r w:rsidRPr="00BA0CFC">
        <w:rPr>
          <w:rFonts w:ascii="var(--r-code-font)" w:eastAsia="Times New Roman" w:hAnsi="var(--r-code-font)" w:cs="Courier New"/>
          <w:color w:val="222222"/>
          <w:sz w:val="20"/>
          <w:szCs w:val="20"/>
          <w:lang w:eastAsia="en-IE"/>
        </w:rPr>
        <w:t>http://www.example.org/fish/</w:t>
      </w:r>
    </w:p>
    <w:p w14:paraId="66FF3C13" w14:textId="77777777" w:rsidR="00BA0CFC" w:rsidRPr="00BA0CFC" w:rsidRDefault="00BA0CFC" w:rsidP="00BA0C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It may return an error (usually 404).</w:t>
      </w:r>
    </w:p>
    <w:p w14:paraId="68B08D6D" w14:textId="77777777" w:rsidR="00BA0CFC" w:rsidRPr="00BA0CFC" w:rsidRDefault="00BA0CFC" w:rsidP="00BA0C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It may return a default page, usually from the directory.</w:t>
      </w:r>
    </w:p>
    <w:p w14:paraId="582E7759" w14:textId="7CF533D6" w:rsidR="00BA0CFC" w:rsidRDefault="00BA0CFC" w:rsidP="00BA0C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It may return a page that lists the contents of the directory.</w:t>
      </w:r>
    </w:p>
    <w:p w14:paraId="65D28B75" w14:textId="77777777" w:rsidR="00BA0CFC" w:rsidRDefault="00BA0CFC" w:rsidP="00BA0CF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</w:p>
    <w:p w14:paraId="7AEDC42D" w14:textId="77777777" w:rsidR="00BA0CFC" w:rsidRPr="00BA0CFC" w:rsidRDefault="00BA0CFC" w:rsidP="00BA0C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</w:pPr>
      <w:r w:rsidRPr="00BA0CFC"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  <w:lang w:eastAsia="en-IE"/>
        </w:rPr>
        <w:t>Redirection and Aliases</w:t>
      </w:r>
    </w:p>
    <w:p w14:paraId="0E8BEE35" w14:textId="77777777" w:rsidR="00BA0CFC" w:rsidRPr="00BA0CFC" w:rsidRDefault="00BA0CFC" w:rsidP="00BA0CF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Finally, let's illustrate two uses of Apache's </w:t>
      </w:r>
      <w:proofErr w:type="spellStart"/>
      <w:r w:rsidRPr="00BA0CFC">
        <w:rPr>
          <w:rFonts w:ascii="var(--r-code-font)" w:eastAsia="Times New Roman" w:hAnsi="var(--r-code-font)" w:cs="Courier New"/>
          <w:color w:val="222222"/>
          <w:sz w:val="20"/>
          <w:szCs w:val="20"/>
          <w:lang w:eastAsia="en-IE"/>
        </w:rPr>
        <w:t>mod_alias</w:t>
      </w:r>
      <w:proofErr w:type="spellEnd"/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 module.</w:t>
      </w:r>
    </w:p>
    <w:p w14:paraId="293E2479" w14:textId="77777777" w:rsidR="00BA0CFC" w:rsidRPr="00BA0CFC" w:rsidRDefault="00BA0CFC" w:rsidP="00BA0CF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When you move a file, any clients using the defunct URL can be </w:t>
      </w:r>
      <w:r w:rsidRPr="00BA0CFC">
        <w:rPr>
          <w:rFonts w:ascii="Source Sans Pro" w:eastAsia="Times New Roman" w:hAnsi="Source Sans Pro" w:cs="Times New Roman"/>
          <w:b/>
          <w:bCs/>
          <w:color w:val="222222"/>
          <w:sz w:val="19"/>
          <w:szCs w:val="19"/>
          <w:lang w:eastAsia="en-IE"/>
        </w:rPr>
        <w:t>redirected</w:t>
      </w: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 to the new one.</w:t>
      </w:r>
    </w:p>
    <w:p w14:paraId="5009F8CB" w14:textId="77777777" w:rsidR="00BA0CFC" w:rsidRPr="00BA0CFC" w:rsidRDefault="00BA0CFC" w:rsidP="00BA0CF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r-code-font)" w:eastAsia="Times New Roman" w:hAnsi="var(--r-code-font)" w:cs="Courier New"/>
          <w:color w:val="222222"/>
          <w:sz w:val="13"/>
          <w:szCs w:val="13"/>
          <w:lang w:eastAsia="en-IE"/>
        </w:rPr>
      </w:pPr>
      <w:r w:rsidRPr="00BA0CFC">
        <w:rPr>
          <w:rFonts w:ascii="var(--r-code-font)" w:eastAsia="Times New Roman" w:hAnsi="var(--r-code-font)" w:cs="Courier New"/>
          <w:color w:val="9CDCFE"/>
          <w:sz w:val="20"/>
          <w:szCs w:val="20"/>
          <w:shd w:val="clear" w:color="auto" w:fill="1E1E1E"/>
          <w:lang w:eastAsia="en-IE"/>
        </w:rPr>
        <w:t>Redirect</w:t>
      </w:r>
      <w:r w:rsidRPr="00BA0CFC">
        <w:rPr>
          <w:rFonts w:ascii="var(--r-code-font)" w:eastAsia="Times New Roman" w:hAnsi="var(--r-code-font)" w:cs="Courier New"/>
          <w:color w:val="DCDCDC"/>
          <w:sz w:val="20"/>
          <w:szCs w:val="20"/>
          <w:shd w:val="clear" w:color="auto" w:fill="1E1E1E"/>
          <w:lang w:eastAsia="en-IE"/>
        </w:rPr>
        <w:t xml:space="preserve"> </w:t>
      </w:r>
      <w:r w:rsidRPr="00BA0CFC">
        <w:rPr>
          <w:rFonts w:ascii="var(--r-code-font)" w:eastAsia="Times New Roman" w:hAnsi="var(--r-code-font)" w:cs="Courier New"/>
          <w:color w:val="569CD6"/>
          <w:sz w:val="20"/>
          <w:szCs w:val="20"/>
          <w:shd w:val="clear" w:color="auto" w:fill="1E1E1E"/>
          <w:lang w:eastAsia="en-IE"/>
        </w:rPr>
        <w:t>permanent</w:t>
      </w:r>
      <w:r w:rsidRPr="00BA0CFC">
        <w:rPr>
          <w:rFonts w:ascii="var(--r-code-font)" w:eastAsia="Times New Roman" w:hAnsi="var(--r-code-font)" w:cs="Courier New"/>
          <w:color w:val="DCDCDC"/>
          <w:sz w:val="20"/>
          <w:szCs w:val="20"/>
          <w:shd w:val="clear" w:color="auto" w:fill="1E1E1E"/>
          <w:lang w:eastAsia="en-IE"/>
        </w:rPr>
        <w:t xml:space="preserve"> </w:t>
      </w:r>
      <w:r w:rsidRPr="00BA0CFC">
        <w:rPr>
          <w:rFonts w:ascii="var(--r-code-font)" w:eastAsia="Times New Roman" w:hAnsi="var(--r-code-font)" w:cs="Courier New"/>
          <w:color w:val="D69D85"/>
          <w:sz w:val="20"/>
          <w:szCs w:val="20"/>
          <w:shd w:val="clear" w:color="auto" w:fill="1E1E1E"/>
          <w:lang w:eastAsia="en-IE"/>
        </w:rPr>
        <w:t>"/cats/catfish.html"</w:t>
      </w:r>
      <w:r w:rsidRPr="00BA0CFC">
        <w:rPr>
          <w:rFonts w:ascii="var(--r-code-font)" w:eastAsia="Times New Roman" w:hAnsi="var(--r-code-font)" w:cs="Courier New"/>
          <w:color w:val="DCDCDC"/>
          <w:sz w:val="20"/>
          <w:szCs w:val="20"/>
          <w:shd w:val="clear" w:color="auto" w:fill="1E1E1E"/>
          <w:lang w:eastAsia="en-IE"/>
        </w:rPr>
        <w:t xml:space="preserve"> </w:t>
      </w:r>
      <w:r w:rsidRPr="00BA0CFC">
        <w:rPr>
          <w:rFonts w:ascii="var(--r-code-font)" w:eastAsia="Times New Roman" w:hAnsi="var(--r-code-font)" w:cs="Courier New"/>
          <w:color w:val="D69D85"/>
          <w:sz w:val="20"/>
          <w:szCs w:val="20"/>
          <w:shd w:val="clear" w:color="auto" w:fill="1E1E1E"/>
          <w:lang w:eastAsia="en-IE"/>
        </w:rPr>
        <w:t>"http://www.example.org/fish/catfish.html"</w:t>
      </w:r>
    </w:p>
    <w:p w14:paraId="299A5E7C" w14:textId="77777777" w:rsidR="00BA0CFC" w:rsidRPr="00BA0CFC" w:rsidRDefault="00BA0CFC" w:rsidP="00BA0CF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If you want to hide ugly or sensitive URLs, you can set up </w:t>
      </w:r>
      <w:r w:rsidRPr="00BA0CFC">
        <w:rPr>
          <w:rFonts w:ascii="Source Sans Pro" w:eastAsia="Times New Roman" w:hAnsi="Source Sans Pro" w:cs="Times New Roman"/>
          <w:b/>
          <w:bCs/>
          <w:color w:val="222222"/>
          <w:sz w:val="19"/>
          <w:szCs w:val="19"/>
          <w:lang w:eastAsia="en-IE"/>
        </w:rPr>
        <w:t>aliases</w:t>
      </w:r>
      <w:r w:rsidRPr="00BA0CFC"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  <w:t>.</w:t>
      </w:r>
    </w:p>
    <w:p w14:paraId="187DFD2F" w14:textId="77777777" w:rsidR="00BA0CFC" w:rsidRPr="00BA0CFC" w:rsidRDefault="00BA0CFC" w:rsidP="00BA0CF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</w:p>
    <w:p w14:paraId="79449DFF" w14:textId="77777777" w:rsidR="001A7F76" w:rsidRPr="00BA0CFC" w:rsidRDefault="001A7F76" w:rsidP="00BA0CF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222222"/>
          <w:sz w:val="19"/>
          <w:szCs w:val="19"/>
          <w:lang w:eastAsia="en-IE"/>
        </w:rPr>
      </w:pPr>
    </w:p>
    <w:p w14:paraId="0675A642" w14:textId="77777777" w:rsidR="001A7F76" w:rsidRDefault="001A7F76" w:rsidP="001A7F76"/>
    <w:sectPr w:rsidR="001A7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r-cod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C6B1F"/>
    <w:multiLevelType w:val="hybridMultilevel"/>
    <w:tmpl w:val="A8D69A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57E65"/>
    <w:multiLevelType w:val="multilevel"/>
    <w:tmpl w:val="7CF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5343431">
    <w:abstractNumId w:val="0"/>
  </w:num>
  <w:num w:numId="2" w16cid:durableId="1802772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2E"/>
    <w:rsid w:val="000D732B"/>
    <w:rsid w:val="001A7F76"/>
    <w:rsid w:val="003C05BC"/>
    <w:rsid w:val="00577722"/>
    <w:rsid w:val="0086722E"/>
    <w:rsid w:val="00BA0CFC"/>
    <w:rsid w:val="00D12361"/>
    <w:rsid w:val="00F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6B45"/>
  <w15:chartTrackingRefBased/>
  <w15:docId w15:val="{23A7BB45-F605-486F-849D-06EE6DD9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7F7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A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BA0C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CF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ljs-attribute">
    <w:name w:val="hljs-attribute"/>
    <w:basedOn w:val="DefaultParagraphFont"/>
    <w:rsid w:val="00BA0CFC"/>
  </w:style>
  <w:style w:type="character" w:customStyle="1" w:styleId="hljs-literal">
    <w:name w:val="hljs-literal"/>
    <w:basedOn w:val="DefaultParagraphFont"/>
    <w:rsid w:val="00BA0CFC"/>
  </w:style>
  <w:style w:type="character" w:customStyle="1" w:styleId="hljs-string">
    <w:name w:val="hljs-string"/>
    <w:basedOn w:val="DefaultParagraphFont"/>
    <w:rsid w:val="00BA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</dc:creator>
  <cp:keywords/>
  <dc:description/>
  <cp:lastModifiedBy>Emon Monsur</cp:lastModifiedBy>
  <cp:revision>3</cp:revision>
  <dcterms:created xsi:type="dcterms:W3CDTF">2022-10-13T14:00:00Z</dcterms:created>
  <dcterms:modified xsi:type="dcterms:W3CDTF">2022-10-13T14:56:00Z</dcterms:modified>
</cp:coreProperties>
</file>