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完成一个学生公寓管理系统，完成对公寓、学生、房间的管理。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：完成页面的显示和控制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Init方法：完成菜单的初始化。</w:t>
      </w:r>
    </w:p>
    <w:p>
      <w:r>
        <w:drawing>
          <wp:inline distT="0" distB="0" distL="114300" distR="114300">
            <wp:extent cx="5271770" cy="4112895"/>
            <wp:effectExtent l="0" t="0" r="127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ApplicationContext</w:t>
      </w:r>
      <w:r>
        <w:rPr>
          <w:rFonts w:hint="eastAsia"/>
          <w:lang w:val="en-US" w:eastAsia="zh-CN"/>
        </w:rPr>
        <w:t>，对所有的内容进行管理，集中化管理，并提供必要的增删改查操作，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以下显示部分操作。</w:t>
      </w:r>
    </w:p>
    <w:p>
      <w:r>
        <w:drawing>
          <wp:inline distT="0" distB="0" distL="114300" distR="114300">
            <wp:extent cx="5273040" cy="58356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删除人：</w:t>
      </w:r>
    </w:p>
    <w:p>
      <w:r>
        <w:drawing>
          <wp:inline distT="0" distB="0" distL="114300" distR="114300">
            <wp:extent cx="3619500" cy="2964180"/>
            <wp:effectExtent l="0" t="0" r="7620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删除增加公寓：</w:t>
      </w:r>
    </w:p>
    <w:p>
      <w:r>
        <w:drawing>
          <wp:inline distT="0" distB="0" distL="114300" distR="114300">
            <wp:extent cx="4427220" cy="2796540"/>
            <wp:effectExtent l="0" t="0" r="7620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更新房间：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2339340"/>
            <wp:effectExtent l="0" t="0" r="7620" b="762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客制化异常：提供特殊的异常，以便程序的异常更加语义化。主要为“没有更多命令异常”和“查询停止异常”。</w:t>
      </w:r>
    </w:p>
    <w:p>
      <w:r>
        <w:drawing>
          <wp:inline distT="0" distB="0" distL="114300" distR="114300">
            <wp:extent cx="5273675" cy="261937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DAO，提供所有类和类的访问操作，主要是修改操作。</w:t>
      </w:r>
    </w:p>
    <w:p>
      <w:r>
        <w:drawing>
          <wp:inline distT="0" distB="0" distL="114300" distR="114300">
            <wp:extent cx="5267325" cy="18275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Command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CommandFactory</w:t>
      </w:r>
      <w:r>
        <w:rPr>
          <w:rFonts w:hint="eastAsia"/>
          <w:lang w:val="en-US" w:eastAsia="zh-CN"/>
        </w:rPr>
        <w:t>，使用了责任链模式、单例模式、和工厂模式，用于构建菜单，使得菜单可以调用命令。</w:t>
      </w:r>
    </w:p>
    <w:p>
      <w:r>
        <w:drawing>
          <wp:inline distT="0" distB="0" distL="114300" distR="114300">
            <wp:extent cx="5269865" cy="252349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责任链主要实现：不断调用下一个</w:t>
      </w:r>
    </w:p>
    <w:p>
      <w:r>
        <w:drawing>
          <wp:inline distT="0" distB="0" distL="114300" distR="114300">
            <wp:extent cx="4975860" cy="2491740"/>
            <wp:effectExtent l="0" t="0" r="7620" b="762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增加命令：</w:t>
      </w:r>
    </w:p>
    <w:p>
      <w:r>
        <w:drawing>
          <wp:inline distT="0" distB="0" distL="114300" distR="114300">
            <wp:extent cx="2910840" cy="2049780"/>
            <wp:effectExtent l="0" t="0" r="0" b="762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初始化工厂：加入命令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98495"/>
            <wp:effectExtent l="0" t="0" r="3810" b="19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Menu</w:t>
      </w:r>
      <w:r>
        <w:rPr>
          <w:rFonts w:hint="eastAsia"/>
          <w:lang w:val="en-US" w:eastAsia="zh-CN"/>
        </w:rPr>
        <w:t>：提供菜单，使用了一个栈结构，用于访问菜单，便于程序的访问。同样是一个单例模式，因为整个程序只有一个菜单。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22777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菜单元素</w:t>
      </w:r>
      <w:r>
        <w:rPr>
          <w:rFonts w:hint="default"/>
          <w:lang w:val="en-US" w:eastAsia="zh-CN"/>
        </w:rPr>
        <w:t>(MenuItem)</w:t>
      </w:r>
      <w:r>
        <w:rPr>
          <w:rFonts w:hint="eastAsia"/>
          <w:lang w:val="en-US" w:eastAsia="zh-CN"/>
        </w:rPr>
        <w:t>：用于构造菜单，不同的菜单元素应该有不同的操作，比如可以进行查询所有，指定查询等。</w:t>
      </w:r>
    </w:p>
    <w:p>
      <w:r>
        <w:drawing>
          <wp:inline distT="0" distB="0" distL="114300" distR="114300">
            <wp:extent cx="5268595" cy="292481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Service：提供所有的操作，如公寓的查询增加删除等。</w:t>
      </w:r>
    </w:p>
    <w:p>
      <w:r>
        <w:drawing>
          <wp:inline distT="0" distB="0" distL="114300" distR="114300">
            <wp:extent cx="5266690" cy="168148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3710940" cy="186690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输入2</w:t>
      </w:r>
    </w:p>
    <w:p>
      <w:r>
        <w:drawing>
          <wp:inline distT="0" distB="0" distL="114300" distR="114300">
            <wp:extent cx="1508760" cy="166878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</w:t>
      </w:r>
    </w:p>
    <w:p>
      <w:r>
        <w:drawing>
          <wp:inline distT="0" distB="0" distL="114300" distR="114300">
            <wp:extent cx="1630680" cy="16002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r>
        <w:drawing>
          <wp:inline distT="0" distB="0" distL="114300" distR="114300">
            <wp:extent cx="3147060" cy="215646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8880" cy="1135380"/>
            <wp:effectExtent l="0" t="0" r="0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5EF8"/>
    <w:rsid w:val="14CF4B7B"/>
    <w:rsid w:val="1975292A"/>
    <w:rsid w:val="1E287CDF"/>
    <w:rsid w:val="2BE76F83"/>
    <w:rsid w:val="3ADE6623"/>
    <w:rsid w:val="3CC65AA1"/>
    <w:rsid w:val="3D9525B5"/>
    <w:rsid w:val="3E3B794A"/>
    <w:rsid w:val="40334B81"/>
    <w:rsid w:val="48D87522"/>
    <w:rsid w:val="623946BF"/>
    <w:rsid w:val="62A32655"/>
    <w:rsid w:val="68F17D1E"/>
    <w:rsid w:val="70355026"/>
    <w:rsid w:val="729B677F"/>
    <w:rsid w:val="7B770272"/>
    <w:rsid w:val="7DE23FF2"/>
    <w:rsid w:val="7FB3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2020-12-28T11:57:00Z</dcterms:created>
  <dc:creator>Administrator</dc:creator>
  <cp:lastModifiedBy>Administrator</cp:lastModifiedBy>
  <dcterms:modified xsi:type="dcterms:W3CDTF">2020-12-28T13:34:55Z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