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544" w:rsidRDefault="00FA0544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32563" wp14:editId="1A3E22AE">
                <wp:simplePos x="0" y="0"/>
                <wp:positionH relativeFrom="column">
                  <wp:posOffset>-193040</wp:posOffset>
                </wp:positionH>
                <wp:positionV relativeFrom="paragraph">
                  <wp:posOffset>-183515</wp:posOffset>
                </wp:positionV>
                <wp:extent cx="5800090" cy="18288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09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A0544" w:rsidRPr="00FA0544" w:rsidRDefault="00FA0544" w:rsidP="00FA054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A0544"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Necessidades do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832563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15.2pt;margin-top:-14.45pt;width:456.7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" filled="f" stroked="f">
                <v:textbox style="mso-fit-shape-to-text:t">
                  <w:txbxContent>
                    <w:p w:rsidR="00FA0544" w:rsidRPr="00FA0544" w:rsidRDefault="00FA0544" w:rsidP="00FA0544">
                      <w:pPr>
                        <w:jc w:val="center"/>
                        <w:rPr>
                          <w:rFonts w:ascii="Arial" w:hAnsi="Arial" w:cs="Arial"/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A0544">
                        <w:rPr>
                          <w:rFonts w:ascii="Arial" w:hAnsi="Arial" w:cs="Arial"/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Necessidades do Cliente</w:t>
                      </w:r>
                    </w:p>
                  </w:txbxContent>
                </v:textbox>
              </v:shape>
            </w:pict>
          </mc:Fallback>
        </mc:AlternateContent>
      </w:r>
    </w:p>
    <w:p w:rsidR="00FA0544" w:rsidRDefault="00FA0544"/>
    <w:p w:rsidR="00FA0544" w:rsidRPr="00EE7FCA" w:rsidRDefault="00FA0544">
      <w:pPr>
        <w:rPr>
          <w:rFonts w:ascii="Arial" w:hAnsi="Arial" w:cs="Arial"/>
          <w:sz w:val="20"/>
          <w:szCs w:val="20"/>
        </w:rPr>
      </w:pPr>
      <w:r w:rsidRPr="00EE7FCA">
        <w:rPr>
          <w:rFonts w:ascii="Arial" w:hAnsi="Arial" w:cs="Arial"/>
          <w:sz w:val="20"/>
          <w:szCs w:val="20"/>
        </w:rPr>
        <w:t>Após contactar um cliente fictício, conseguiu-se o seguinte testemunho do sistema a criar:</w:t>
      </w:r>
    </w:p>
    <w:p w:rsidR="00FA0544" w:rsidRDefault="00FA0544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-6247</wp:posOffset>
                </wp:positionH>
                <wp:positionV relativeFrom="paragraph">
                  <wp:posOffset>33937</wp:posOffset>
                </wp:positionV>
                <wp:extent cx="5301615" cy="5539562"/>
                <wp:effectExtent l="0" t="0" r="13335" b="23495"/>
                <wp:wrapNone/>
                <wp:docPr id="3" name="Rectângulo arredond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1615" cy="5539562"/>
                        </a:xfrm>
                        <a:prstGeom prst="roundRect">
                          <a:avLst>
                            <a:gd name="adj" fmla="val 5044"/>
                          </a:avLst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0544" w:rsidRPr="00EE7FCA" w:rsidRDefault="00FA0544" w:rsidP="006B5244">
                            <w:pPr>
                              <w:ind w:firstLine="708"/>
                              <w:jc w:val="both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“Depois de fazer um apanhado do que fazemos aqui no cinema, consegui dividir o cinema em partes: Gestão de venda de bilhetes; Gestão de venda de</w:t>
                            </w:r>
                            <w:r w:rsidR="004D65C3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produtos</w:t>
                            </w:r>
                            <w:r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; Gestão de horários das salas; Gestão</w:t>
                            </w:r>
                            <w:r w:rsidR="00673008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de informação</w:t>
                            </w:r>
                            <w:r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95361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para executivos; Gestão de gestão de informação de</w:t>
                            </w:r>
                            <w:r w:rsidR="00351F1C"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stock dos produtos</w:t>
                            </w:r>
                            <w:r w:rsidR="00781CDB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; Manutenção de salas</w:t>
                            </w:r>
                            <w:r w:rsidR="00817886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351F1C" w:rsidRPr="00EE7FCA" w:rsidRDefault="00FA0544" w:rsidP="006B5244">
                            <w:pPr>
                              <w:ind w:firstLine="708"/>
                              <w:jc w:val="both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O módulo de gestão de venda de bilhetes</w:t>
                            </w:r>
                            <w:r w:rsidR="00351F1C"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será utilizado pelos empregados do Balcão. Eles vendem bilhetes de cinema dos filmes em exibição</w:t>
                            </w:r>
                            <w:r w:rsidR="00673008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ou podem fazer vendas suspensas (reservas) dos bilhetes.</w:t>
                            </w:r>
                          </w:p>
                          <w:p w:rsidR="00351F1C" w:rsidRPr="00EE7FCA" w:rsidRDefault="00351F1C" w:rsidP="006B5244">
                            <w:pPr>
                              <w:ind w:firstLine="708"/>
                              <w:jc w:val="both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O módulo de gestão de venda de produtos será utilizado pelos funcionários do Balcão, também. Eles vendem produtos alimentares: pipocas, gomas, bebidas, entre outros aos clientes.</w:t>
                            </w:r>
                          </w:p>
                          <w:p w:rsidR="00351F1C" w:rsidRPr="00EE7FCA" w:rsidRDefault="00575AA1" w:rsidP="006B5244">
                            <w:pPr>
                              <w:ind w:firstLine="708"/>
                              <w:jc w:val="both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O módulo de gestão de calendários</w:t>
                            </w:r>
                            <w:r w:rsidR="00351F1C"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das salas será utilizado pelos funcionários da gestão. </w:t>
                            </w:r>
                            <w:r w:rsidR="00781CDB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São eles que adquirem os filmes. Também,</w:t>
                            </w:r>
                            <w:r w:rsidR="00351F1C"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gerem os horários das salas, ou seja, escolhem que sala exibirá um filme e em que horas.</w:t>
                            </w:r>
                          </w:p>
                          <w:p w:rsidR="00EE7FCA" w:rsidRPr="00EE7FCA" w:rsidRDefault="00351F1C" w:rsidP="006B5244">
                            <w:pPr>
                              <w:ind w:firstLine="708"/>
                              <w:jc w:val="both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O módulo de gestão</w:t>
                            </w:r>
                            <w:r w:rsidR="001C3301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de informação</w:t>
                            </w:r>
                            <w:r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para executivos será utili</w:t>
                            </w:r>
                            <w:r w:rsidR="00673008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zado pelos</w:t>
                            </w:r>
                            <w:r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executivos. Eles verificam as estatís</w:t>
                            </w:r>
                            <w:r w:rsidR="00EE7FCA"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ticas do cinema para que possam, exemplificando, tirar um filme de exibição se virem que este não é lucrativo ou, no caso, de um produto</w:t>
                            </w:r>
                            <w:r w:rsidR="00D00F6F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, este</w:t>
                            </w:r>
                            <w:r w:rsidR="00EE7FCA"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não ser</w:t>
                            </w:r>
                            <w:r w:rsidR="00D00F6F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á mais</w:t>
                            </w:r>
                            <w:r w:rsidR="00EE7FCA"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vendido. Em qualquer um dos casos, os mó</w:t>
                            </w:r>
                            <w:bookmarkStart w:id="0" w:name="_GoBack"/>
                            <w:bookmarkEnd w:id="0"/>
                            <w:r w:rsidR="00EE7FCA"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dulos de gestão para cada um dos casos deve ser notificado.</w:t>
                            </w:r>
                            <w:r w:rsidR="001C3301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Também permite ver consultas na forma de gráficos.</w:t>
                            </w:r>
                          </w:p>
                          <w:p w:rsidR="00781CDB" w:rsidRDefault="00EE7FCA" w:rsidP="006B5244">
                            <w:pPr>
                              <w:ind w:firstLine="708"/>
                              <w:jc w:val="both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O módulo de gestão</w:t>
                            </w:r>
                            <w:r w:rsidR="00D00F6F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de informação</w:t>
                            </w:r>
                            <w:r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de stock dos produtos será utilizado pelos funcionários do armazém. Eles recebem e encomendam produtos aos distribuidores via o SE (Sistema de encomendas).</w:t>
                            </w:r>
                          </w:p>
                          <w:p w:rsidR="00FA0544" w:rsidRPr="00351F1C" w:rsidRDefault="00781CDB" w:rsidP="006B5244">
                            <w:pPr>
                              <w:ind w:firstLine="708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 módulo de manutenção de salas será utilizado pelos funcionários da manutenção. Estes </w:t>
                            </w:r>
                            <w:r w:rsidR="00D571A0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registam manutenções quando uma cadeira não está em condições que faz com que esta fique indisponível. Quando a manutenção acaba, o lugar deve ser disponibilizado. Qualquer atividade do funcionário da manutenção é notificada ao módulo de gestão de venda de bilhetes.</w:t>
                            </w:r>
                            <w:r w:rsidR="00FA0544"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”</w:t>
                            </w:r>
                            <w:r w:rsidR="00FA0544" w:rsidRPr="00351F1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FA0544" w:rsidRPr="00EE7FC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Diretor do Cinema da Rocha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ângulo arredondado 3" o:spid="_x0000_s1027" style="position:absolute;margin-left:-.5pt;margin-top:2.65pt;width:417.45pt;height:436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33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" fillcolor="white [3212]" strokecolor="black [3213]" strokeweight="1pt">
                <v:stroke dashstyle="dash"/>
                <v:textbox>
                  <w:txbxContent>
                    <w:p w:rsidR="00FA0544" w:rsidRPr="00EE7FCA" w:rsidRDefault="00FA0544" w:rsidP="006B5244">
                      <w:pPr>
                        <w:ind w:firstLine="708"/>
                        <w:jc w:val="both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“Depois de fazer um apanhado do que fazemos aqui no cinema, consegui dividir o cinema em partes: Gestão de venda de bilhetes; Gestão de venda de</w:t>
                      </w:r>
                      <w:r w:rsidR="004D65C3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produtos</w:t>
                      </w:r>
                      <w:r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; Gestão de horários das salas; Gestão</w:t>
                      </w:r>
                      <w:r w:rsidR="00673008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de informação</w:t>
                      </w:r>
                      <w:r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E95361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para executivos; Gestão de gestão de informação de</w:t>
                      </w:r>
                      <w:r w:rsidR="00351F1C"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stock dos produtos</w:t>
                      </w:r>
                      <w:r w:rsidR="00781CDB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; Manutenção de salas</w:t>
                      </w:r>
                      <w:r w:rsidR="00817886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:rsidR="00351F1C" w:rsidRPr="00EE7FCA" w:rsidRDefault="00FA0544" w:rsidP="006B5244">
                      <w:pPr>
                        <w:ind w:firstLine="708"/>
                        <w:jc w:val="both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O módulo de gestão de venda de bilhetes</w:t>
                      </w:r>
                      <w:r w:rsidR="00351F1C"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será utilizado pelos empregados do Balcão. Eles vendem bilhetes de cinema dos filmes em exibição</w:t>
                      </w:r>
                      <w:r w:rsidR="00673008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ou podem fazer vendas suspensas (reservas) dos bilhetes.</w:t>
                      </w:r>
                    </w:p>
                    <w:p w:rsidR="00351F1C" w:rsidRPr="00EE7FCA" w:rsidRDefault="00351F1C" w:rsidP="006B5244">
                      <w:pPr>
                        <w:ind w:firstLine="708"/>
                        <w:jc w:val="both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O módulo de gestão de venda de produtos será utilizado pelos funcionários do Balcão, também. Eles vendem produtos alimentares: pipocas, gomas, bebidas, entre outros aos clientes.</w:t>
                      </w:r>
                    </w:p>
                    <w:p w:rsidR="00351F1C" w:rsidRPr="00EE7FCA" w:rsidRDefault="00575AA1" w:rsidP="006B5244">
                      <w:pPr>
                        <w:ind w:firstLine="708"/>
                        <w:jc w:val="both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O módulo de gestão de calendários</w:t>
                      </w:r>
                      <w:r w:rsidR="00351F1C"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das salas será utilizado pelos funcionários da gestão. </w:t>
                      </w:r>
                      <w:r w:rsidR="00781CDB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São eles que adquirem os filmes. Também,</w:t>
                      </w:r>
                      <w:r w:rsidR="00351F1C"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gerem os horários das salas, ou seja, escolhem que sala exibirá um filme e em que horas.</w:t>
                      </w:r>
                    </w:p>
                    <w:p w:rsidR="00EE7FCA" w:rsidRPr="00EE7FCA" w:rsidRDefault="00351F1C" w:rsidP="006B5244">
                      <w:pPr>
                        <w:ind w:firstLine="708"/>
                        <w:jc w:val="both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O módulo de gestão</w:t>
                      </w:r>
                      <w:r w:rsidR="001C3301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de informação</w:t>
                      </w:r>
                      <w:r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para executivos será utili</w:t>
                      </w:r>
                      <w:r w:rsidR="00673008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zado pelos</w:t>
                      </w:r>
                      <w:r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executivos. Eles verificam as estatís</w:t>
                      </w:r>
                      <w:r w:rsidR="00EE7FCA"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ticas do cinema para que possam, exemplificando, tirar um filme de exibição se virem que este não é lucrativo ou, no caso, de um produto</w:t>
                      </w:r>
                      <w:r w:rsidR="00D00F6F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, este</w:t>
                      </w:r>
                      <w:r w:rsidR="00EE7FCA"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não ser</w:t>
                      </w:r>
                      <w:r w:rsidR="00D00F6F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á mais</w:t>
                      </w:r>
                      <w:r w:rsidR="00EE7FCA"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vendido. Em qualquer um dos casos, os mó</w:t>
                      </w:r>
                      <w:bookmarkStart w:id="1" w:name="_GoBack"/>
                      <w:bookmarkEnd w:id="1"/>
                      <w:r w:rsidR="00EE7FCA"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dulos de gestão para cada um dos casos deve ser notificado.</w:t>
                      </w:r>
                      <w:r w:rsidR="001C3301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Também permite ver consultas na forma de gráficos.</w:t>
                      </w:r>
                    </w:p>
                    <w:p w:rsidR="00781CDB" w:rsidRDefault="00EE7FCA" w:rsidP="006B5244">
                      <w:pPr>
                        <w:ind w:firstLine="708"/>
                        <w:jc w:val="both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O módulo de gestão</w:t>
                      </w:r>
                      <w:r w:rsidR="00D00F6F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de informação</w:t>
                      </w:r>
                      <w:r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de stock dos produtos será utilizado pelos funcionários do armazém. Eles recebem e encomendam produtos aos distribuidores via o SE (Sistema de encomendas).</w:t>
                      </w:r>
                    </w:p>
                    <w:p w:rsidR="00FA0544" w:rsidRPr="00351F1C" w:rsidRDefault="00781CDB" w:rsidP="006B5244">
                      <w:pPr>
                        <w:ind w:firstLine="708"/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O módulo de manutenção de salas será utilizado pelos funcionários da manutenção. Estes </w:t>
                      </w:r>
                      <w:r w:rsidR="00D571A0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registam manutenções quando uma cadeira não está em condições que faz com que esta fique indisponível. Quando a manutenção acaba, o lugar deve ser disponibilizado. Qualquer atividade do funcionário da manutenção é notificada ao módulo de gestão de venda de bilhetes.</w:t>
                      </w:r>
                      <w:r w:rsidR="00FA0544"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”</w:t>
                      </w:r>
                      <w:r w:rsidR="00FA0544" w:rsidRPr="00351F1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 w:rsidR="00FA0544" w:rsidRPr="00EE7FCA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Diretor do Cinema da Rocha</w:t>
                      </w:r>
                    </w:p>
                  </w:txbxContent>
                </v:textbox>
              </v:roundrect>
            </w:pict>
          </mc:Fallback>
        </mc:AlternateContent>
      </w:r>
    </w:p>
    <w:p w:rsidR="00FA0544" w:rsidRDefault="00FA0544"/>
    <w:p w:rsidR="00FA0544" w:rsidRDefault="00FA0544"/>
    <w:p w:rsidR="00FA0544" w:rsidRDefault="00FA0544"/>
    <w:p w:rsidR="00F0177E" w:rsidRDefault="00F0177E"/>
    <w:sectPr w:rsidR="00F017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FC6"/>
    <w:rsid w:val="001C3301"/>
    <w:rsid w:val="00351F1C"/>
    <w:rsid w:val="004D65C3"/>
    <w:rsid w:val="00502980"/>
    <w:rsid w:val="00575AA1"/>
    <w:rsid w:val="00611400"/>
    <w:rsid w:val="00673008"/>
    <w:rsid w:val="006B0EF5"/>
    <w:rsid w:val="006B5244"/>
    <w:rsid w:val="006D4B18"/>
    <w:rsid w:val="00781CDB"/>
    <w:rsid w:val="00786343"/>
    <w:rsid w:val="00817886"/>
    <w:rsid w:val="00A82FC6"/>
    <w:rsid w:val="00AE20D2"/>
    <w:rsid w:val="00B56FA0"/>
    <w:rsid w:val="00D00F6F"/>
    <w:rsid w:val="00D571A0"/>
    <w:rsid w:val="00E95361"/>
    <w:rsid w:val="00ED06F7"/>
    <w:rsid w:val="00EE7FCA"/>
    <w:rsid w:val="00F0177E"/>
    <w:rsid w:val="00F23A78"/>
    <w:rsid w:val="00FA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D8D0D"/>
  <w15:docId w15:val="{23FB1328-3BCF-423C-8929-B9EF2583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00FC0C-EAD0-4BBE-875F-27B44A32A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12F</dc:creator>
  <cp:keywords/>
  <dc:description/>
  <cp:lastModifiedBy>Pedro Marques</cp:lastModifiedBy>
  <cp:revision>19</cp:revision>
  <dcterms:created xsi:type="dcterms:W3CDTF">2017-01-12T10:35:00Z</dcterms:created>
  <dcterms:modified xsi:type="dcterms:W3CDTF">2017-02-05T19:34:00Z</dcterms:modified>
</cp:coreProperties>
</file>