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EC" w:rsidRPr="00E22A44" w:rsidRDefault="002609D1" w:rsidP="009470EC">
      <w:pPr>
        <w:rPr>
          <w:rFonts w:ascii="Garamond" w:hAnsi="Garamond"/>
          <w:b/>
          <w:i/>
          <w:lang w:val="en-US"/>
        </w:rPr>
      </w:pPr>
      <w:r>
        <w:rPr>
          <w:rFonts w:ascii="Garamond" w:hAnsi="Garamond"/>
          <w:b/>
          <w:i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309245</wp:posOffset>
            </wp:positionV>
            <wp:extent cx="2839085" cy="2339975"/>
            <wp:effectExtent l="19050" t="0" r="0" b="0"/>
            <wp:wrapTight wrapText="bothSides">
              <wp:wrapPolygon edited="0">
                <wp:start x="-145" y="0"/>
                <wp:lineTo x="-145" y="21453"/>
                <wp:lineTo x="21595" y="21453"/>
                <wp:lineTo x="21595" y="0"/>
                <wp:lineTo x="-145" y="0"/>
              </wp:wrapPolygon>
            </wp:wrapTight>
            <wp:docPr id="1" name="Рисунок 2" descr="C:\Users\Admin\Desktop\Energy Green  Home\photo of EGH\лист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nergy Green  Home\photo of EGH\лист 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0EC" w:rsidRPr="00E251ED" w:rsidRDefault="00A177C4" w:rsidP="009470EC">
      <w:pPr>
        <w:rPr>
          <w:rFonts w:ascii="Garamond" w:hAnsi="Garamond"/>
          <w:b/>
          <w:i/>
          <w:sz w:val="52"/>
          <w:szCs w:val="52"/>
        </w:rPr>
      </w:pPr>
      <w:r>
        <w:rPr>
          <w:rFonts w:ascii="Garamond" w:hAnsi="Garamond"/>
          <w:b/>
          <w:i/>
          <w:sz w:val="52"/>
          <w:szCs w:val="52"/>
        </w:rPr>
        <w:t xml:space="preserve">  </w:t>
      </w:r>
      <w:r w:rsidR="009470EC" w:rsidRPr="00040E51">
        <w:rPr>
          <w:rFonts w:ascii="Garamond" w:hAnsi="Garamond"/>
          <w:b/>
          <w:i/>
          <w:sz w:val="52"/>
          <w:szCs w:val="52"/>
        </w:rPr>
        <w:t xml:space="preserve"> </w:t>
      </w:r>
      <w:r w:rsidR="002A6ACC" w:rsidRPr="00E251ED">
        <w:rPr>
          <w:rFonts w:ascii="Garamond" w:hAnsi="Garamond"/>
          <w:b/>
          <w:i/>
          <w:sz w:val="52"/>
          <w:szCs w:val="52"/>
        </w:rPr>
        <w:t xml:space="preserve"> </w:t>
      </w:r>
    </w:p>
    <w:p w:rsidR="009470EC" w:rsidRDefault="009470EC" w:rsidP="009470EC">
      <w:pPr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Расположени</w:t>
      </w:r>
      <w:proofErr w:type="gramStart"/>
      <w:r>
        <w:rPr>
          <w:rFonts w:ascii="Garamond" w:hAnsi="Garamond"/>
          <w:b/>
          <w:i/>
          <w:sz w:val="24"/>
          <w:szCs w:val="24"/>
        </w:rPr>
        <w:t>е-</w:t>
      </w:r>
      <w:proofErr w:type="gramEnd"/>
      <w:r w:rsidRPr="00900A37"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i/>
          <w:sz w:val="24"/>
          <w:szCs w:val="24"/>
        </w:rPr>
        <w:t>Проект созда</w:t>
      </w:r>
      <w:r w:rsidR="002C0F66">
        <w:rPr>
          <w:rFonts w:ascii="Garamond" w:hAnsi="Garamond"/>
          <w:i/>
          <w:sz w:val="24"/>
          <w:szCs w:val="24"/>
        </w:rPr>
        <w:t xml:space="preserve">ваемый </w:t>
      </w:r>
      <w:r>
        <w:rPr>
          <w:rFonts w:ascii="Garamond" w:hAnsi="Garamond"/>
          <w:i/>
          <w:sz w:val="24"/>
          <w:szCs w:val="24"/>
        </w:rPr>
        <w:t>ТОО «Теренколь-Строй» ста</w:t>
      </w:r>
      <w:r w:rsidR="002827DC">
        <w:rPr>
          <w:rFonts w:ascii="Garamond" w:hAnsi="Garamond"/>
          <w:i/>
          <w:sz w:val="24"/>
          <w:szCs w:val="24"/>
        </w:rPr>
        <w:t>нет</w:t>
      </w:r>
      <w:r>
        <w:rPr>
          <w:rFonts w:ascii="Garamond" w:hAnsi="Garamond"/>
          <w:i/>
          <w:sz w:val="24"/>
          <w:szCs w:val="24"/>
        </w:rPr>
        <w:t xml:space="preserve"> эксклюзивным </w:t>
      </w:r>
      <w:r w:rsidR="002827DC">
        <w:rPr>
          <w:rFonts w:ascii="Garamond" w:hAnsi="Garamond"/>
          <w:i/>
          <w:sz w:val="24"/>
          <w:szCs w:val="24"/>
        </w:rPr>
        <w:t>спец</w:t>
      </w:r>
      <w:r>
        <w:rPr>
          <w:rFonts w:ascii="Garamond" w:hAnsi="Garamond"/>
          <w:i/>
          <w:sz w:val="24"/>
          <w:szCs w:val="24"/>
        </w:rPr>
        <w:t xml:space="preserve">проектом, украсившим </w:t>
      </w:r>
      <w:r w:rsidR="008E5F25">
        <w:rPr>
          <w:rFonts w:ascii="Garamond" w:hAnsi="Garamond"/>
          <w:i/>
          <w:sz w:val="24"/>
          <w:szCs w:val="24"/>
        </w:rPr>
        <w:t xml:space="preserve">центральную </w:t>
      </w:r>
      <w:r>
        <w:rPr>
          <w:rFonts w:ascii="Garamond" w:hAnsi="Garamond"/>
          <w:i/>
          <w:sz w:val="24"/>
          <w:szCs w:val="24"/>
        </w:rPr>
        <w:t>часть города.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 w:rsidR="00E251ED" w:rsidRPr="00E251ED">
        <w:rPr>
          <w:rFonts w:ascii="Garamond" w:hAnsi="Garamond"/>
          <w:i/>
          <w:sz w:val="24"/>
          <w:szCs w:val="24"/>
        </w:rPr>
        <w:t>Жилой Комплекс</w:t>
      </w:r>
      <w:r w:rsidR="00E251ED">
        <w:rPr>
          <w:rFonts w:ascii="Garamond" w:hAnsi="Garamond"/>
          <w:b/>
          <w:i/>
          <w:sz w:val="24"/>
          <w:szCs w:val="24"/>
        </w:rPr>
        <w:t xml:space="preserve"> </w:t>
      </w:r>
      <w:r w:rsidR="00E251ED">
        <w:rPr>
          <w:rFonts w:ascii="Garamond" w:hAnsi="Garamond"/>
          <w:i/>
          <w:sz w:val="24"/>
          <w:szCs w:val="24"/>
        </w:rPr>
        <w:t xml:space="preserve">Горное Солнце </w:t>
      </w:r>
      <w:r w:rsidRPr="00040E51">
        <w:rPr>
          <w:rFonts w:ascii="Garamond" w:hAnsi="Garamond"/>
          <w:i/>
          <w:sz w:val="24"/>
          <w:szCs w:val="24"/>
        </w:rPr>
        <w:t xml:space="preserve">расположен </w:t>
      </w:r>
      <w:r>
        <w:rPr>
          <w:rFonts w:ascii="Garamond" w:hAnsi="Garamond"/>
          <w:i/>
          <w:sz w:val="24"/>
          <w:szCs w:val="24"/>
        </w:rPr>
        <w:t xml:space="preserve">Южнее проспекта </w:t>
      </w:r>
      <w:proofErr w:type="spellStart"/>
      <w:r>
        <w:rPr>
          <w:rFonts w:ascii="Garamond" w:hAnsi="Garamond"/>
          <w:i/>
          <w:sz w:val="24"/>
          <w:szCs w:val="24"/>
        </w:rPr>
        <w:t>Альфараби</w:t>
      </w:r>
      <w:proofErr w:type="spellEnd"/>
      <w:r>
        <w:rPr>
          <w:rFonts w:ascii="Garamond" w:hAnsi="Garamond"/>
          <w:i/>
          <w:sz w:val="24"/>
          <w:szCs w:val="24"/>
        </w:rPr>
        <w:t xml:space="preserve">, западнее микрорайона </w:t>
      </w:r>
      <w:proofErr w:type="spellStart"/>
      <w:r>
        <w:rPr>
          <w:rFonts w:ascii="Garamond" w:hAnsi="Garamond"/>
          <w:i/>
          <w:sz w:val="24"/>
          <w:szCs w:val="24"/>
        </w:rPr>
        <w:t>Байшешек</w:t>
      </w:r>
      <w:proofErr w:type="spellEnd"/>
      <w:r>
        <w:rPr>
          <w:rFonts w:ascii="Garamond" w:hAnsi="Garamond"/>
          <w:i/>
          <w:sz w:val="24"/>
          <w:szCs w:val="24"/>
        </w:rPr>
        <w:t xml:space="preserve">. </w:t>
      </w:r>
    </w:p>
    <w:p w:rsidR="009470EC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D3688B">
        <w:rPr>
          <w:rFonts w:ascii="Garamond" w:hAnsi="Garamond"/>
          <w:i/>
          <w:sz w:val="22"/>
          <w:szCs w:val="22"/>
        </w:rPr>
        <w:t>Дизайн входной группы, являющейся одним из главных мест здания, поистине</w:t>
      </w:r>
      <w:proofErr w:type="gramStart"/>
      <w:r w:rsidRPr="00D3688B">
        <w:rPr>
          <w:rFonts w:ascii="Garamond" w:hAnsi="Garamond"/>
          <w:i/>
          <w:sz w:val="22"/>
          <w:szCs w:val="22"/>
        </w:rPr>
        <w:t xml:space="preserve"> ,</w:t>
      </w:r>
      <w:proofErr w:type="gramEnd"/>
      <w:r w:rsidRPr="00D3688B">
        <w:rPr>
          <w:rFonts w:ascii="Garamond" w:hAnsi="Garamond"/>
          <w:i/>
          <w:sz w:val="22"/>
          <w:szCs w:val="22"/>
        </w:rPr>
        <w:t xml:space="preserve"> соответствует современным представлениям о красоте и комфорте.</w:t>
      </w:r>
    </w:p>
    <w:p w:rsidR="00005BD5" w:rsidRDefault="00EC2E40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678180</wp:posOffset>
            </wp:positionV>
            <wp:extent cx="2940050" cy="2123440"/>
            <wp:effectExtent l="19050" t="0" r="0" b="0"/>
            <wp:wrapTight wrapText="bothSides">
              <wp:wrapPolygon edited="0">
                <wp:start x="-140" y="0"/>
                <wp:lineTo x="-140" y="21316"/>
                <wp:lineTo x="21553" y="21316"/>
                <wp:lineTo x="21553" y="0"/>
                <wp:lineTo x="-140" y="0"/>
              </wp:wrapPolygon>
            </wp:wrapTight>
            <wp:docPr id="2" name="Рисунок 2" descr="C:\Users\Admin\Desktop\Energy Green  Home\photo of EGH\лист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nergy Green  Home\photo of EGH\лист 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BD5">
        <w:rPr>
          <w:rFonts w:ascii="Garamond" w:hAnsi="Garamond"/>
          <w:i/>
          <w:sz w:val="22"/>
          <w:szCs w:val="22"/>
        </w:rPr>
        <w:t xml:space="preserve">Жилой комплекс расположен в тихом районе верхней части города Алматы. Прекрасный вид на горы и соответствующая среда </w:t>
      </w:r>
      <w:r w:rsidR="000755D2">
        <w:rPr>
          <w:rFonts w:ascii="Garamond" w:hAnsi="Garamond"/>
          <w:i/>
          <w:sz w:val="22"/>
          <w:szCs w:val="22"/>
        </w:rPr>
        <w:t xml:space="preserve">для проживания </w:t>
      </w:r>
      <w:r w:rsidR="004C76CF">
        <w:rPr>
          <w:rFonts w:ascii="Garamond" w:hAnsi="Garamond"/>
          <w:i/>
          <w:sz w:val="22"/>
          <w:szCs w:val="22"/>
        </w:rPr>
        <w:t>дарит чувство</w:t>
      </w:r>
      <w:r w:rsidR="000755D2">
        <w:rPr>
          <w:rFonts w:ascii="Garamond" w:hAnsi="Garamond"/>
          <w:i/>
          <w:sz w:val="22"/>
          <w:szCs w:val="22"/>
        </w:rPr>
        <w:t xml:space="preserve"> комфорта и уюта. В доступном расположении от комплекса находятся </w:t>
      </w:r>
      <w:r w:rsidR="004C76CF">
        <w:rPr>
          <w:rFonts w:ascii="Garamond" w:hAnsi="Garamond"/>
          <w:i/>
          <w:sz w:val="22"/>
          <w:szCs w:val="22"/>
        </w:rPr>
        <w:t>торгово-развлекательные центры</w:t>
      </w:r>
      <w:proofErr w:type="gramStart"/>
      <w:r w:rsidR="004C76CF">
        <w:rPr>
          <w:rFonts w:ascii="Garamond" w:hAnsi="Garamond"/>
          <w:i/>
          <w:sz w:val="22"/>
          <w:szCs w:val="22"/>
        </w:rPr>
        <w:t xml:space="preserve"> ,</w:t>
      </w:r>
      <w:proofErr w:type="gramEnd"/>
      <w:r w:rsidR="004C76CF">
        <w:rPr>
          <w:rFonts w:ascii="Garamond" w:hAnsi="Garamond"/>
          <w:i/>
          <w:sz w:val="22"/>
          <w:szCs w:val="22"/>
        </w:rPr>
        <w:t xml:space="preserve"> гольф-клуб, </w:t>
      </w:r>
      <w:r w:rsidR="000755D2">
        <w:rPr>
          <w:rFonts w:ascii="Garamond" w:hAnsi="Garamond"/>
          <w:i/>
          <w:sz w:val="22"/>
          <w:szCs w:val="22"/>
        </w:rPr>
        <w:t xml:space="preserve">супермаркеты и магазины, , спортивные  и  </w:t>
      </w:r>
      <w:proofErr w:type="spellStart"/>
      <w:r w:rsidR="000755D2">
        <w:rPr>
          <w:rFonts w:ascii="Garamond" w:hAnsi="Garamond"/>
          <w:i/>
          <w:sz w:val="22"/>
          <w:szCs w:val="22"/>
        </w:rPr>
        <w:t>фитнес-клубы</w:t>
      </w:r>
      <w:proofErr w:type="spellEnd"/>
      <w:r w:rsidR="000755D2">
        <w:rPr>
          <w:rFonts w:ascii="Garamond" w:hAnsi="Garamond"/>
          <w:i/>
          <w:sz w:val="22"/>
          <w:szCs w:val="22"/>
        </w:rPr>
        <w:t xml:space="preserve">, </w:t>
      </w:r>
      <w:r w:rsidR="004C76CF">
        <w:rPr>
          <w:rFonts w:ascii="Garamond" w:hAnsi="Garamond"/>
          <w:i/>
          <w:sz w:val="22"/>
          <w:szCs w:val="22"/>
        </w:rPr>
        <w:t>салоны красоты, кафе и рестораны и  банки.</w:t>
      </w:r>
    </w:p>
    <w:p w:rsidR="003E5E8D" w:rsidRDefault="003E5E8D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EC2E40">
        <w:rPr>
          <w:rFonts w:ascii="Garamond" w:hAnsi="Garamond"/>
          <w:i/>
          <w:sz w:val="22"/>
          <w:szCs w:val="22"/>
        </w:rPr>
        <w:t>В районе жилого комплекса</w:t>
      </w:r>
      <w:r w:rsidR="002E782E">
        <w:rPr>
          <w:rFonts w:ascii="Garamond" w:hAnsi="Garamond"/>
          <w:i/>
          <w:sz w:val="22"/>
          <w:szCs w:val="22"/>
        </w:rPr>
        <w:t xml:space="preserve"> будут  </w:t>
      </w:r>
      <w:proofErr w:type="gramStart"/>
      <w:r w:rsidR="002E782E">
        <w:rPr>
          <w:rFonts w:ascii="Garamond" w:hAnsi="Garamond"/>
          <w:i/>
          <w:sz w:val="22"/>
          <w:szCs w:val="22"/>
        </w:rPr>
        <w:t>находи</w:t>
      </w:r>
      <w:r w:rsidRPr="00EC2E40">
        <w:rPr>
          <w:rFonts w:ascii="Garamond" w:hAnsi="Garamond"/>
          <w:i/>
          <w:sz w:val="22"/>
          <w:szCs w:val="22"/>
        </w:rPr>
        <w:t>тся</w:t>
      </w:r>
      <w:proofErr w:type="gramEnd"/>
      <w:r w:rsidRPr="00EC2E40">
        <w:rPr>
          <w:rFonts w:ascii="Garamond" w:hAnsi="Garamond"/>
          <w:i/>
          <w:sz w:val="22"/>
          <w:szCs w:val="22"/>
        </w:rPr>
        <w:t xml:space="preserve"> бутики мировых брендов,</w:t>
      </w:r>
      <w:r>
        <w:rPr>
          <w:rFonts w:ascii="Garamond" w:hAnsi="Garamond"/>
          <w:i/>
          <w:sz w:val="22"/>
          <w:szCs w:val="22"/>
        </w:rPr>
        <w:t xml:space="preserve"> которые придутся по душе ценителям моды и стиля. Вы</w:t>
      </w:r>
      <w:r w:rsidR="00B12D2E">
        <w:rPr>
          <w:rFonts w:ascii="Garamond" w:hAnsi="Garamond"/>
          <w:i/>
          <w:sz w:val="22"/>
          <w:szCs w:val="22"/>
        </w:rPr>
        <w:t xml:space="preserve"> всегда </w:t>
      </w:r>
      <w:r>
        <w:rPr>
          <w:rFonts w:ascii="Garamond" w:hAnsi="Garamond"/>
          <w:i/>
          <w:sz w:val="22"/>
          <w:szCs w:val="22"/>
        </w:rPr>
        <w:t xml:space="preserve"> сможете приятно провести время, </w:t>
      </w:r>
      <w:r w:rsidR="002E782E">
        <w:rPr>
          <w:rFonts w:ascii="Garamond" w:hAnsi="Garamond"/>
          <w:i/>
          <w:sz w:val="22"/>
          <w:szCs w:val="22"/>
        </w:rPr>
        <w:t xml:space="preserve">а также </w:t>
      </w:r>
      <w:r>
        <w:rPr>
          <w:rFonts w:ascii="Garamond" w:hAnsi="Garamond"/>
          <w:i/>
          <w:sz w:val="22"/>
          <w:szCs w:val="22"/>
        </w:rPr>
        <w:t>пройдясь по магазинам в поисках новых вещей для вашего гардероба.</w:t>
      </w:r>
    </w:p>
    <w:p w:rsidR="004A46BF" w:rsidRDefault="003F1E52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951865</wp:posOffset>
            </wp:positionV>
            <wp:extent cx="2263140" cy="2442845"/>
            <wp:effectExtent l="19050" t="0" r="3810" b="0"/>
            <wp:wrapTight wrapText="bothSides">
              <wp:wrapPolygon edited="0">
                <wp:start x="-182" y="0"/>
                <wp:lineTo x="-182" y="21392"/>
                <wp:lineTo x="21636" y="21392"/>
                <wp:lineTo x="21636" y="0"/>
                <wp:lineTo x="-182" y="0"/>
              </wp:wrapPolygon>
            </wp:wrapTight>
            <wp:docPr id="3" name="Рисунок 2" descr="C:\Users\Admin\Desktop\Energy Green  Home\photo of EGH\лист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nergy Green  Home\photo of EGH\лист 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123E">
        <w:rPr>
          <w:rFonts w:ascii="Garamond" w:hAnsi="Garamond"/>
          <w:i/>
          <w:sz w:val="22"/>
          <w:szCs w:val="22"/>
        </w:rPr>
        <w:t xml:space="preserve">Вам </w:t>
      </w:r>
      <w:r w:rsidR="00B6066B">
        <w:rPr>
          <w:rFonts w:ascii="Garamond" w:hAnsi="Garamond"/>
          <w:i/>
          <w:sz w:val="22"/>
          <w:szCs w:val="22"/>
        </w:rPr>
        <w:t xml:space="preserve"> и</w:t>
      </w:r>
      <w:r w:rsidR="007D123E">
        <w:rPr>
          <w:rFonts w:ascii="Garamond" w:hAnsi="Garamond"/>
          <w:i/>
          <w:sz w:val="22"/>
          <w:szCs w:val="22"/>
        </w:rPr>
        <w:t xml:space="preserve"> вашим </w:t>
      </w:r>
      <w:r w:rsidR="00B6066B">
        <w:rPr>
          <w:rFonts w:ascii="Garamond" w:hAnsi="Garamond"/>
          <w:i/>
          <w:sz w:val="22"/>
          <w:szCs w:val="22"/>
        </w:rPr>
        <w:t xml:space="preserve"> </w:t>
      </w:r>
      <w:r w:rsidR="007D123E">
        <w:rPr>
          <w:rFonts w:ascii="Garamond" w:hAnsi="Garamond"/>
          <w:i/>
          <w:sz w:val="22"/>
          <w:szCs w:val="22"/>
        </w:rPr>
        <w:t>друзьям</w:t>
      </w:r>
      <w:proofErr w:type="gramStart"/>
      <w:r w:rsidR="007D123E">
        <w:rPr>
          <w:rFonts w:ascii="Garamond" w:hAnsi="Garamond"/>
          <w:i/>
          <w:sz w:val="22"/>
          <w:szCs w:val="22"/>
        </w:rPr>
        <w:t xml:space="preserve"> </w:t>
      </w:r>
      <w:r w:rsidR="00B6066B">
        <w:rPr>
          <w:rFonts w:ascii="Garamond" w:hAnsi="Garamond"/>
          <w:i/>
          <w:sz w:val="22"/>
          <w:szCs w:val="22"/>
        </w:rPr>
        <w:t>,</w:t>
      </w:r>
      <w:proofErr w:type="gramEnd"/>
      <w:r w:rsidR="00B6066B">
        <w:rPr>
          <w:rFonts w:ascii="Garamond" w:hAnsi="Garamond"/>
          <w:i/>
          <w:sz w:val="22"/>
          <w:szCs w:val="22"/>
        </w:rPr>
        <w:t xml:space="preserve"> всегда </w:t>
      </w:r>
      <w:r w:rsidR="00C43301">
        <w:rPr>
          <w:rFonts w:ascii="Garamond" w:hAnsi="Garamond"/>
          <w:i/>
          <w:sz w:val="22"/>
          <w:szCs w:val="22"/>
        </w:rPr>
        <w:t>будет</w:t>
      </w:r>
      <w:r w:rsidR="00EB6BA3">
        <w:rPr>
          <w:rFonts w:ascii="Garamond" w:hAnsi="Garamond"/>
          <w:i/>
          <w:sz w:val="22"/>
          <w:szCs w:val="22"/>
        </w:rPr>
        <w:t xml:space="preserve"> предоставлена </w:t>
      </w:r>
      <w:r w:rsidR="00C43301">
        <w:rPr>
          <w:rFonts w:ascii="Garamond" w:hAnsi="Garamond"/>
          <w:i/>
          <w:sz w:val="22"/>
          <w:szCs w:val="22"/>
        </w:rPr>
        <w:t xml:space="preserve"> возможность </w:t>
      </w:r>
      <w:r w:rsidR="00B6066B">
        <w:rPr>
          <w:rFonts w:ascii="Garamond" w:hAnsi="Garamond"/>
          <w:i/>
          <w:sz w:val="22"/>
          <w:szCs w:val="22"/>
        </w:rPr>
        <w:t xml:space="preserve"> </w:t>
      </w:r>
      <w:r w:rsidR="004A46BF">
        <w:rPr>
          <w:rFonts w:ascii="Garamond" w:hAnsi="Garamond"/>
          <w:i/>
          <w:sz w:val="22"/>
          <w:szCs w:val="22"/>
        </w:rPr>
        <w:t xml:space="preserve"> найти подходящее место для прекрасного вечера. Неподалеку от жилого комплекса находятся рестораны</w:t>
      </w:r>
      <w:r w:rsidR="00784417">
        <w:rPr>
          <w:rFonts w:ascii="Garamond" w:hAnsi="Garamond"/>
          <w:i/>
          <w:sz w:val="22"/>
          <w:szCs w:val="22"/>
        </w:rPr>
        <w:t xml:space="preserve"> на любой вкус</w:t>
      </w:r>
      <w:r w:rsidR="004A46BF">
        <w:rPr>
          <w:rFonts w:ascii="Garamond" w:hAnsi="Garamond"/>
          <w:i/>
          <w:sz w:val="22"/>
          <w:szCs w:val="22"/>
        </w:rPr>
        <w:t>, где вас ожидают изысканные блюда от лучших шеф- поваров города.</w:t>
      </w:r>
    </w:p>
    <w:p w:rsidR="00FA31CC" w:rsidRPr="00BC1813" w:rsidRDefault="00FA31C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Район жилого комплекса </w:t>
      </w:r>
      <w:r w:rsidR="00E251ED">
        <w:rPr>
          <w:rFonts w:ascii="Garamond" w:hAnsi="Garamond"/>
          <w:i/>
          <w:sz w:val="22"/>
          <w:szCs w:val="22"/>
        </w:rPr>
        <w:t xml:space="preserve">Горное Солнце </w:t>
      </w:r>
      <w:r w:rsidRPr="00FA31CC">
        <w:rPr>
          <w:rFonts w:ascii="Garamond" w:hAnsi="Garamond"/>
          <w:i/>
          <w:sz w:val="22"/>
          <w:szCs w:val="22"/>
        </w:rPr>
        <w:t xml:space="preserve"> – это </w:t>
      </w:r>
      <w:r>
        <w:rPr>
          <w:rFonts w:ascii="Garamond" w:hAnsi="Garamond"/>
          <w:i/>
          <w:sz w:val="22"/>
          <w:szCs w:val="22"/>
        </w:rPr>
        <w:t>еще и  финансовый центр города</w:t>
      </w:r>
      <w:proofErr w:type="gramStart"/>
      <w:r>
        <w:rPr>
          <w:rFonts w:ascii="Garamond" w:hAnsi="Garamond"/>
          <w:i/>
          <w:sz w:val="22"/>
          <w:szCs w:val="22"/>
        </w:rPr>
        <w:t xml:space="preserve"> .</w:t>
      </w:r>
      <w:proofErr w:type="gramEnd"/>
      <w:r>
        <w:rPr>
          <w:rFonts w:ascii="Garamond" w:hAnsi="Garamond"/>
          <w:i/>
          <w:sz w:val="22"/>
          <w:szCs w:val="22"/>
        </w:rPr>
        <w:t>Здесь находятся головные офисы крупных организаций, инвестиционные и финансовые фонды, банки и аудиторские компании.</w:t>
      </w:r>
      <w:r w:rsidR="00BC1813" w:rsidRPr="00BC181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72E9" w:rsidRDefault="00B672E9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Продуманная планировка и невысокая застройка подчеркивают качество и ценность вашего </w:t>
      </w:r>
      <w:r w:rsidR="0020772E">
        <w:rPr>
          <w:rFonts w:ascii="Garamond" w:hAnsi="Garamond"/>
          <w:i/>
          <w:sz w:val="22"/>
          <w:szCs w:val="22"/>
        </w:rPr>
        <w:t>дома</w:t>
      </w:r>
      <w:r>
        <w:rPr>
          <w:rFonts w:ascii="Garamond" w:hAnsi="Garamond"/>
          <w:i/>
          <w:sz w:val="22"/>
          <w:szCs w:val="22"/>
        </w:rPr>
        <w:t>. Прошедшее проверку на сейсмостойкость</w:t>
      </w:r>
      <w:r w:rsidR="00E426A8">
        <w:rPr>
          <w:rFonts w:ascii="Garamond" w:hAnsi="Garamond"/>
          <w:i/>
          <w:sz w:val="22"/>
          <w:szCs w:val="22"/>
        </w:rPr>
        <w:t xml:space="preserve"> (9 баллов)</w:t>
      </w:r>
      <w:proofErr w:type="gramStart"/>
      <w:r>
        <w:rPr>
          <w:rFonts w:ascii="Garamond" w:hAnsi="Garamond"/>
          <w:i/>
          <w:sz w:val="22"/>
          <w:szCs w:val="22"/>
        </w:rPr>
        <w:t xml:space="preserve"> ,</w:t>
      </w:r>
      <w:proofErr w:type="gramEnd"/>
      <w:r>
        <w:rPr>
          <w:rFonts w:ascii="Garamond" w:hAnsi="Garamond"/>
          <w:i/>
          <w:sz w:val="22"/>
          <w:szCs w:val="22"/>
        </w:rPr>
        <w:t xml:space="preserve"> </w:t>
      </w:r>
      <w:r w:rsidR="00446B70">
        <w:rPr>
          <w:rFonts w:ascii="Garamond" w:hAnsi="Garamond"/>
          <w:i/>
          <w:sz w:val="22"/>
          <w:szCs w:val="22"/>
        </w:rPr>
        <w:t>ваш дом</w:t>
      </w:r>
      <w:r>
        <w:rPr>
          <w:rFonts w:ascii="Garamond" w:hAnsi="Garamond"/>
          <w:i/>
          <w:sz w:val="22"/>
          <w:szCs w:val="22"/>
        </w:rPr>
        <w:t xml:space="preserve"> будет служить верной крепостью на протяжении десятков лет.</w:t>
      </w:r>
    </w:p>
    <w:p w:rsidR="00411D50" w:rsidRPr="00FA31CC" w:rsidRDefault="00411D50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Во внутреннем дворе</w:t>
      </w:r>
      <w:proofErr w:type="gramStart"/>
      <w:r>
        <w:rPr>
          <w:rFonts w:ascii="Garamond" w:hAnsi="Garamond"/>
          <w:i/>
          <w:sz w:val="22"/>
          <w:szCs w:val="22"/>
        </w:rPr>
        <w:t xml:space="preserve"> ,</w:t>
      </w:r>
      <w:proofErr w:type="gramEnd"/>
      <w:r>
        <w:rPr>
          <w:rFonts w:ascii="Garamond" w:hAnsi="Garamond"/>
          <w:i/>
          <w:sz w:val="22"/>
          <w:szCs w:val="22"/>
        </w:rPr>
        <w:t xml:space="preserve"> полностью отделенном от улицы, разместилась детская площадка , на которой дети могут играть в </w:t>
      </w:r>
      <w:r w:rsidR="00372D3A">
        <w:rPr>
          <w:rFonts w:ascii="Garamond" w:hAnsi="Garamond"/>
          <w:i/>
          <w:sz w:val="22"/>
          <w:szCs w:val="22"/>
        </w:rPr>
        <w:t xml:space="preserve"> полной </w:t>
      </w:r>
      <w:r>
        <w:rPr>
          <w:rFonts w:ascii="Garamond" w:hAnsi="Garamond"/>
          <w:i/>
          <w:sz w:val="22"/>
          <w:szCs w:val="22"/>
        </w:rPr>
        <w:t>безопасности , не требуя постоянного присмотра родителей.</w:t>
      </w:r>
    </w:p>
    <w:p w:rsidR="009470EC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E20E95">
        <w:rPr>
          <w:rFonts w:ascii="Garamond" w:hAnsi="Garamond"/>
          <w:b/>
          <w:i/>
          <w:sz w:val="22"/>
          <w:szCs w:val="22"/>
        </w:rPr>
        <w:t>Благоустройств</w:t>
      </w:r>
      <w:proofErr w:type="gramStart"/>
      <w:r w:rsidRPr="00E20E95">
        <w:rPr>
          <w:rFonts w:ascii="Garamond" w:hAnsi="Garamond"/>
          <w:b/>
          <w:i/>
          <w:sz w:val="22"/>
          <w:szCs w:val="22"/>
        </w:rPr>
        <w:t>о-</w:t>
      </w:r>
      <w:proofErr w:type="gramEnd"/>
      <w:r w:rsidRPr="00E20E95">
        <w:rPr>
          <w:rFonts w:ascii="Georgia" w:hAnsi="Georgia"/>
          <w:color w:val="DDB066"/>
          <w:sz w:val="17"/>
          <w:szCs w:val="17"/>
        </w:rPr>
        <w:t xml:space="preserve"> </w:t>
      </w:r>
      <w:r>
        <w:rPr>
          <w:rFonts w:ascii="Garamond" w:hAnsi="Garamond"/>
          <w:i/>
          <w:sz w:val="22"/>
          <w:szCs w:val="22"/>
        </w:rPr>
        <w:t xml:space="preserve">Красота дома </w:t>
      </w:r>
      <w:r w:rsidR="00E251ED">
        <w:rPr>
          <w:rFonts w:ascii="Garamond" w:hAnsi="Garamond"/>
          <w:i/>
          <w:color w:val="000000" w:themeColor="text1"/>
          <w:sz w:val="22"/>
          <w:szCs w:val="22"/>
        </w:rPr>
        <w:t>Горное Солнце</w:t>
      </w:r>
      <w:r w:rsidRPr="00334961">
        <w:rPr>
          <w:rFonts w:ascii="Garamond" w:hAnsi="Garamond"/>
          <w:i/>
          <w:color w:val="000000" w:themeColor="text1"/>
          <w:sz w:val="22"/>
          <w:szCs w:val="22"/>
        </w:rPr>
        <w:t xml:space="preserve">  подчеркивает</w:t>
      </w:r>
      <w:r w:rsidRPr="00E20E95"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собственную индивидуальность, з</w:t>
      </w:r>
      <w:r w:rsidRPr="00E20E95">
        <w:rPr>
          <w:rFonts w:ascii="Garamond" w:hAnsi="Garamond"/>
          <w:i/>
          <w:sz w:val="22"/>
          <w:szCs w:val="22"/>
        </w:rPr>
        <w:t xml:space="preserve">акрытый со всех сторон от посторонних взглядов, он – подлинное произведение авторского </w:t>
      </w:r>
      <w:r>
        <w:rPr>
          <w:rFonts w:ascii="Garamond" w:hAnsi="Garamond"/>
          <w:i/>
          <w:sz w:val="22"/>
          <w:szCs w:val="22"/>
        </w:rPr>
        <w:t>дизайна</w:t>
      </w:r>
      <w:r w:rsidR="00B16710">
        <w:rPr>
          <w:rFonts w:ascii="Garamond" w:hAnsi="Garamond"/>
          <w:i/>
          <w:sz w:val="22"/>
          <w:szCs w:val="22"/>
        </w:rPr>
        <w:t xml:space="preserve"> и технологии</w:t>
      </w:r>
      <w:r>
        <w:rPr>
          <w:rFonts w:ascii="Garamond" w:hAnsi="Garamond"/>
          <w:i/>
          <w:sz w:val="22"/>
          <w:szCs w:val="22"/>
        </w:rPr>
        <w:t>. Приятная и спокойная атмосфера царит на  территории комплекса. Благоустроенный внутренний двор с зелеными насаждениями</w:t>
      </w:r>
      <w:proofErr w:type="gramStart"/>
      <w:r>
        <w:rPr>
          <w:rFonts w:ascii="Garamond" w:hAnsi="Garamond"/>
          <w:i/>
          <w:sz w:val="22"/>
          <w:szCs w:val="22"/>
        </w:rPr>
        <w:t xml:space="preserve"> ,</w:t>
      </w:r>
      <w:proofErr w:type="gramEnd"/>
      <w:r>
        <w:rPr>
          <w:rFonts w:ascii="Garamond" w:hAnsi="Garamond"/>
          <w:i/>
          <w:sz w:val="22"/>
          <w:szCs w:val="22"/>
        </w:rPr>
        <w:t xml:space="preserve"> ландшафтным дизайном, обустроенными  сквером благоприятствует отдыху жителей дома. Все эти приятные мелочи доставят истинное удовольствие</w:t>
      </w:r>
      <w:proofErr w:type="gramStart"/>
      <w:r>
        <w:rPr>
          <w:rFonts w:ascii="Garamond" w:hAnsi="Garamond"/>
          <w:i/>
          <w:sz w:val="22"/>
          <w:szCs w:val="22"/>
        </w:rPr>
        <w:t xml:space="preserve"> ,</w:t>
      </w:r>
      <w:proofErr w:type="gramEnd"/>
      <w:r>
        <w:rPr>
          <w:rFonts w:ascii="Garamond" w:hAnsi="Garamond"/>
          <w:i/>
          <w:sz w:val="22"/>
          <w:szCs w:val="22"/>
        </w:rPr>
        <w:t xml:space="preserve"> сделав проживание в жилом комплексе уютным и максимально комфортным.</w:t>
      </w:r>
    </w:p>
    <w:p w:rsidR="009470EC" w:rsidRPr="003C5183" w:rsidRDefault="00E25C5B" w:rsidP="009470EC">
      <w:pPr>
        <w:pStyle w:val="a3"/>
        <w:spacing w:before="0" w:beforeAutospacing="0" w:after="227" w:afterAutospacing="0" w:line="255" w:lineRule="atLeast"/>
        <w:rPr>
          <w:rFonts w:ascii="Garamond" w:hAnsi="Garamond" w:cs="Helvetica"/>
          <w:i/>
          <w:color w:val="000000"/>
          <w:shd w:val="clear" w:color="auto" w:fill="FFFFFF"/>
        </w:rPr>
      </w:pPr>
      <w:r w:rsidRPr="003C5183">
        <w:rPr>
          <w:rFonts w:ascii="Garamond" w:hAnsi="Garamond" w:cs="Helvetica"/>
          <w:i/>
          <w:color w:val="000000"/>
          <w:shd w:val="clear" w:color="auto" w:fill="FFFFFF"/>
        </w:rPr>
        <w:t xml:space="preserve">Всем известно, </w:t>
      </w:r>
      <w:r w:rsidR="009470EC" w:rsidRPr="003C5183">
        <w:rPr>
          <w:rFonts w:ascii="Garamond" w:hAnsi="Garamond" w:cs="Helvetica"/>
          <w:i/>
          <w:color w:val="000000"/>
          <w:shd w:val="clear" w:color="auto" w:fill="FFFFFF"/>
        </w:rPr>
        <w:t xml:space="preserve">Квартиры в жилом комплексе </w:t>
      </w:r>
      <w:r w:rsidR="00E251ED">
        <w:rPr>
          <w:rFonts w:ascii="Garamond" w:hAnsi="Garamond"/>
          <w:i/>
        </w:rPr>
        <w:t xml:space="preserve">Горное Солнце </w:t>
      </w:r>
      <w:r w:rsidR="00245EA8" w:rsidRPr="003C5183">
        <w:rPr>
          <w:rFonts w:ascii="Garamond" w:hAnsi="Garamond"/>
          <w:i/>
        </w:rPr>
        <w:t xml:space="preserve"> </w:t>
      </w:r>
      <w:r w:rsidR="009470EC" w:rsidRPr="003C5183">
        <w:rPr>
          <w:rFonts w:ascii="Garamond" w:hAnsi="Garamond" w:cs="Helvetica"/>
          <w:i/>
          <w:color w:val="000000"/>
          <w:shd w:val="clear" w:color="auto" w:fill="FFFFFF"/>
        </w:rPr>
        <w:t>относятся к классу «элит» и имеют комфортабельные и функциональные планировки.</w:t>
      </w:r>
    </w:p>
    <w:p w:rsidR="009470EC" w:rsidRPr="003C5183" w:rsidRDefault="009470EC" w:rsidP="009470EC">
      <w:pPr>
        <w:pStyle w:val="a3"/>
        <w:shd w:val="clear" w:color="auto" w:fill="FFFFFF"/>
        <w:spacing w:before="170" w:beforeAutospacing="0" w:after="170" w:afterAutospacing="0" w:line="254" w:lineRule="atLeast"/>
        <w:rPr>
          <w:rFonts w:ascii="Garamond" w:hAnsi="Garamond" w:cs="Helvetica"/>
          <w:i/>
          <w:color w:val="000000"/>
        </w:rPr>
      </w:pPr>
      <w:r w:rsidRPr="003C5183">
        <w:rPr>
          <w:rFonts w:ascii="Garamond" w:hAnsi="Garamond" w:cs="Helvetica"/>
          <w:i/>
          <w:color w:val="000000"/>
        </w:rPr>
        <w:lastRenderedPageBreak/>
        <w:t>Расположение в одном из привлекательных и быстро развивающихся районов Алматы. Современные планировки квартир и хорошая чистовая отделка,  наличие всех городских коммуникаций, а также независимого электроснабжения. Прямые продажи недвижимости застройщиком и гарантия лучшей цены. Близость большого количества социальных, культурных и торговых объектов. Высокий статус подобного жилья и возможность перспективных инвестиций.</w:t>
      </w:r>
    </w:p>
    <w:p w:rsidR="009470EC" w:rsidRPr="00B34F65" w:rsidRDefault="003F00B3" w:rsidP="009470EC">
      <w:pPr>
        <w:pStyle w:val="a3"/>
        <w:spacing w:before="0" w:beforeAutospacing="0" w:after="227" w:afterAutospacing="0" w:line="255" w:lineRule="atLeast"/>
        <w:rPr>
          <w:rFonts w:ascii="Garamond" w:hAnsi="Garamond" w:cs="Helvetica"/>
          <w:i/>
          <w:shd w:val="clear" w:color="auto" w:fill="FFFFFF"/>
        </w:rPr>
      </w:pPr>
      <w:r>
        <w:rPr>
          <w:rFonts w:ascii="Garamond" w:hAnsi="Garamond" w:cs="Helvetica"/>
          <w:i/>
          <w:shd w:val="clear" w:color="auto" w:fill="FFFFFF"/>
        </w:rPr>
        <w:t xml:space="preserve">Цоколь </w:t>
      </w:r>
      <w:r w:rsidR="009470EC" w:rsidRPr="002A3269">
        <w:rPr>
          <w:rFonts w:ascii="Garamond" w:hAnsi="Garamond" w:cs="Helvetica"/>
          <w:i/>
          <w:shd w:val="clear" w:color="auto" w:fill="FFFFFF"/>
        </w:rPr>
        <w:t xml:space="preserve"> Ж</w:t>
      </w:r>
      <w:r w:rsidR="00A97FC7">
        <w:rPr>
          <w:rFonts w:ascii="Garamond" w:hAnsi="Garamond" w:cs="Helvetica"/>
          <w:i/>
          <w:shd w:val="clear" w:color="auto" w:fill="FFFFFF"/>
        </w:rPr>
        <w:t xml:space="preserve">илого </w:t>
      </w:r>
      <w:r w:rsidR="009470EC" w:rsidRPr="002A3269">
        <w:rPr>
          <w:rFonts w:ascii="Garamond" w:hAnsi="Garamond" w:cs="Helvetica"/>
          <w:i/>
          <w:shd w:val="clear" w:color="auto" w:fill="FFFFFF"/>
        </w:rPr>
        <w:t>К</w:t>
      </w:r>
      <w:r w:rsidR="00A97FC7">
        <w:rPr>
          <w:rFonts w:ascii="Garamond" w:hAnsi="Garamond" w:cs="Helvetica"/>
          <w:i/>
          <w:shd w:val="clear" w:color="auto" w:fill="FFFFFF"/>
        </w:rPr>
        <w:t>омплекса</w:t>
      </w:r>
      <w:r>
        <w:rPr>
          <w:rFonts w:ascii="Garamond" w:hAnsi="Garamond" w:cs="Helvetica"/>
          <w:i/>
          <w:shd w:val="clear" w:color="auto" w:fill="FFFFFF"/>
        </w:rPr>
        <w:t xml:space="preserve"> выполнен</w:t>
      </w:r>
      <w:r w:rsidR="009470EC" w:rsidRPr="002A3269">
        <w:rPr>
          <w:rFonts w:ascii="Garamond" w:hAnsi="Garamond" w:cs="Helvetica"/>
          <w:i/>
          <w:shd w:val="clear" w:color="auto" w:fill="FFFFFF"/>
        </w:rPr>
        <w:t xml:space="preserve"> из </w:t>
      </w:r>
      <w:r w:rsidR="009470EC" w:rsidRPr="003F00B3">
        <w:rPr>
          <w:rFonts w:ascii="Garamond" w:hAnsi="Garamond" w:cs="Helvetica"/>
          <w:i/>
          <w:shd w:val="clear" w:color="auto" w:fill="FFFFFF"/>
        </w:rPr>
        <w:t>гранита</w:t>
      </w:r>
      <w:r w:rsidR="006C21EC">
        <w:rPr>
          <w:rFonts w:ascii="Garamond" w:hAnsi="Garamond" w:cs="Helvetica"/>
          <w:i/>
          <w:shd w:val="clear" w:color="auto" w:fill="FFFFFF"/>
        </w:rPr>
        <w:t xml:space="preserve"> </w:t>
      </w:r>
      <w:proofErr w:type="gramStart"/>
      <w:r>
        <w:rPr>
          <w:rFonts w:ascii="Garamond" w:hAnsi="Garamond" w:cs="Helvetica"/>
          <w:i/>
          <w:shd w:val="clear" w:color="auto" w:fill="FFFFFF"/>
        </w:rPr>
        <w:t xml:space="preserve">( </w:t>
      </w:r>
      <w:proofErr w:type="spellStart"/>
      <w:proofErr w:type="gramEnd"/>
      <w:r>
        <w:rPr>
          <w:rFonts w:ascii="Garamond" w:hAnsi="Garamond" w:cs="Helvetica"/>
          <w:i/>
          <w:shd w:val="clear" w:color="auto" w:fill="FFFFFF"/>
        </w:rPr>
        <w:t>курты-браун</w:t>
      </w:r>
      <w:proofErr w:type="spellEnd"/>
      <w:r>
        <w:rPr>
          <w:rFonts w:ascii="Garamond" w:hAnsi="Garamond" w:cs="Helvetica"/>
          <w:i/>
          <w:shd w:val="clear" w:color="auto" w:fill="FFFFFF"/>
        </w:rPr>
        <w:t>)</w:t>
      </w:r>
      <w:r w:rsidR="009470EC" w:rsidRPr="002A3269">
        <w:rPr>
          <w:rFonts w:ascii="Garamond" w:hAnsi="Garamond" w:cs="Helvetica"/>
          <w:i/>
          <w:shd w:val="clear" w:color="auto" w:fill="FFFFFF"/>
        </w:rPr>
        <w:t xml:space="preserve"> </w:t>
      </w:r>
      <w:r w:rsidR="009470EC" w:rsidRPr="002A3269">
        <w:rPr>
          <w:rFonts w:ascii="Garamond" w:hAnsi="Garamond"/>
          <w:i/>
          <w:shd w:val="clear" w:color="auto" w:fill="FFFFFF"/>
        </w:rPr>
        <w:t>материал обладает следующими уникальными качествами: механическая прочность,</w:t>
      </w:r>
      <w:r w:rsidR="008368F2">
        <w:rPr>
          <w:rFonts w:ascii="Garamond" w:hAnsi="Garamond"/>
          <w:i/>
          <w:shd w:val="clear" w:color="auto" w:fill="FFFFFF"/>
        </w:rPr>
        <w:t> морозостойкость, долговечность, естественный цвет.</w:t>
      </w:r>
      <w:r w:rsidR="00B34F65" w:rsidRPr="00B34F6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470EC" w:rsidRPr="002A3269" w:rsidRDefault="00B34F65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hd w:val="clear" w:color="auto" w:fill="FFFFFF"/>
        </w:rPr>
      </w:pPr>
      <w:r>
        <w:rPr>
          <w:rFonts w:ascii="Garamond" w:hAnsi="Garamond" w:cs="Helvetica"/>
          <w:i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275590</wp:posOffset>
            </wp:positionV>
            <wp:extent cx="3955415" cy="3441065"/>
            <wp:effectExtent l="19050" t="0" r="6985" b="0"/>
            <wp:wrapTight wrapText="bothSides">
              <wp:wrapPolygon edited="0">
                <wp:start x="-104" y="0"/>
                <wp:lineTo x="-104" y="21524"/>
                <wp:lineTo x="21638" y="21524"/>
                <wp:lineTo x="21638" y="0"/>
                <wp:lineTo x="-104" y="0"/>
              </wp:wrapPolygon>
            </wp:wrapTight>
            <wp:docPr id="4" name="Рисунок 3" descr="C:\Users\Admin\Desktop\Energy Green  Home\photo of EGH\лист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nergy Green  Home\photo of EGH\лист 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0EC" w:rsidRPr="002A3269">
        <w:rPr>
          <w:rFonts w:ascii="Garamond" w:hAnsi="Garamond" w:cs="Helvetica"/>
          <w:i/>
          <w:shd w:val="clear" w:color="auto" w:fill="FFFFFF"/>
        </w:rPr>
        <w:t xml:space="preserve">Для декорирования фасадов был использован высококачественный травертин. </w:t>
      </w:r>
      <w:r w:rsidR="009470EC" w:rsidRPr="002A3269">
        <w:rPr>
          <w:rFonts w:ascii="Garamond" w:hAnsi="Garamond"/>
          <w:i/>
          <w:shd w:val="clear" w:color="auto" w:fill="FFFFFF"/>
        </w:rPr>
        <w:t xml:space="preserve"> </w:t>
      </w:r>
    </w:p>
    <w:p w:rsidR="009470EC" w:rsidRPr="002A3269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hd w:val="clear" w:color="auto" w:fill="FFFFFF"/>
        </w:rPr>
      </w:pPr>
      <w:r w:rsidRPr="002A3269">
        <w:rPr>
          <w:rFonts w:ascii="Garamond" w:hAnsi="Garamond"/>
          <w:i/>
          <w:shd w:val="clear" w:color="auto" w:fill="FFFFFF"/>
        </w:rPr>
        <w:t xml:space="preserve">Специальная конструкция строений, крепкая и технологичная, создана для повышенной </w:t>
      </w:r>
      <w:proofErr w:type="spellStart"/>
      <w:r w:rsidRPr="002A3269">
        <w:rPr>
          <w:rFonts w:ascii="Garamond" w:hAnsi="Garamond"/>
          <w:i/>
          <w:shd w:val="clear" w:color="auto" w:fill="FFFFFF"/>
        </w:rPr>
        <w:t>сейсмоустойчивости</w:t>
      </w:r>
      <w:proofErr w:type="spellEnd"/>
      <w:proofErr w:type="gramStart"/>
      <w:r w:rsidRPr="002A3269">
        <w:rPr>
          <w:rFonts w:ascii="Garamond" w:hAnsi="Garamond"/>
          <w:i/>
          <w:shd w:val="clear" w:color="auto" w:fill="FFFFFF"/>
        </w:rPr>
        <w:t xml:space="preserve"> ,</w:t>
      </w:r>
      <w:proofErr w:type="gramEnd"/>
      <w:r w:rsidRPr="002A3269">
        <w:rPr>
          <w:rFonts w:ascii="Garamond" w:hAnsi="Garamond"/>
          <w:i/>
          <w:shd w:val="clear" w:color="auto" w:fill="FFFFFF"/>
        </w:rPr>
        <w:t xml:space="preserve">фундамент дома </w:t>
      </w:r>
      <w:r w:rsidRPr="00D4449F">
        <w:rPr>
          <w:rFonts w:ascii="Garamond" w:hAnsi="Garamond"/>
          <w:i/>
          <w:shd w:val="clear" w:color="auto" w:fill="FFFFFF"/>
        </w:rPr>
        <w:t>заложен на пяти метровую глубину</w:t>
      </w:r>
      <w:r w:rsidRPr="002A3269">
        <w:rPr>
          <w:rFonts w:ascii="Garamond" w:hAnsi="Garamond"/>
          <w:i/>
          <w:shd w:val="clear" w:color="auto" w:fill="FFFFFF"/>
        </w:rPr>
        <w:t xml:space="preserve"> под землей- </w:t>
      </w:r>
      <w:r w:rsidR="00D4449F">
        <w:rPr>
          <w:rFonts w:ascii="Garamond" w:hAnsi="Garamond"/>
          <w:i/>
          <w:shd w:val="clear" w:color="auto" w:fill="FFFFFF"/>
        </w:rPr>
        <w:t>что позволит жильцам</w:t>
      </w:r>
      <w:r w:rsidRPr="002A3269">
        <w:rPr>
          <w:rFonts w:ascii="Garamond" w:hAnsi="Garamond"/>
          <w:i/>
          <w:shd w:val="clear" w:color="auto" w:fill="FFFFFF"/>
        </w:rPr>
        <w:t xml:space="preserve"> уверенно чувствовать себя в своем доме.</w:t>
      </w:r>
    </w:p>
    <w:p w:rsidR="009470EC" w:rsidRPr="0027152E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27152E">
        <w:rPr>
          <w:rFonts w:ascii="Garamond" w:hAnsi="Garamond"/>
          <w:i/>
          <w:sz w:val="22"/>
          <w:szCs w:val="22"/>
        </w:rPr>
        <w:t xml:space="preserve">Мягкие  газоны, раскидистые деревья приглашают на прогулку. </w:t>
      </w:r>
      <w:r w:rsidR="00D4449F">
        <w:rPr>
          <w:rFonts w:ascii="Garamond" w:hAnsi="Garamond"/>
          <w:i/>
          <w:sz w:val="22"/>
          <w:szCs w:val="22"/>
        </w:rPr>
        <w:t xml:space="preserve">Яркий </w:t>
      </w:r>
      <w:r w:rsidRPr="0027152E">
        <w:rPr>
          <w:rFonts w:ascii="Garamond" w:hAnsi="Garamond"/>
          <w:i/>
          <w:sz w:val="22"/>
          <w:szCs w:val="22"/>
        </w:rPr>
        <w:t>свет фонарей, свежесть ветра, заблудившегося в кронах зеленой листвы. Здесь будто льется музыка самой природы.  </w:t>
      </w:r>
    </w:p>
    <w:p w:rsidR="009470EC" w:rsidRPr="0027152E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27152E">
        <w:rPr>
          <w:rFonts w:ascii="Garamond" w:hAnsi="Garamond"/>
          <w:i/>
          <w:sz w:val="22"/>
          <w:szCs w:val="22"/>
        </w:rPr>
        <w:t>О безопасности и удобстве жильцов круглосуточно заботятся работники службы эксплуатации и дежурные администраторы. Собственный штат охраны и непрерывное видеонаблюдение исключат возможность проникновения посторонних на территорию жилого комплекса.</w:t>
      </w:r>
    </w:p>
    <w:p w:rsidR="00E61B50" w:rsidRPr="0027152E" w:rsidRDefault="0027152E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  <w:sz w:val="22"/>
          <w:szCs w:val="22"/>
        </w:rPr>
      </w:pPr>
      <w:r w:rsidRPr="0027152E">
        <w:rPr>
          <w:rFonts w:ascii="Garamond" w:hAnsi="Garamond"/>
          <w:i/>
          <w:sz w:val="22"/>
          <w:szCs w:val="22"/>
        </w:rPr>
        <w:t xml:space="preserve">Спокойствие и </w:t>
      </w:r>
      <w:r w:rsidR="00E61B50" w:rsidRPr="0027152E">
        <w:rPr>
          <w:rFonts w:ascii="Garamond" w:hAnsi="Garamond"/>
          <w:i/>
          <w:sz w:val="22"/>
          <w:szCs w:val="22"/>
        </w:rPr>
        <w:t xml:space="preserve"> атмосфера</w:t>
      </w:r>
      <w:r w:rsidRPr="0027152E">
        <w:rPr>
          <w:rFonts w:ascii="Garamond" w:hAnsi="Garamond"/>
          <w:i/>
          <w:sz w:val="22"/>
          <w:szCs w:val="22"/>
        </w:rPr>
        <w:t xml:space="preserve"> – это все </w:t>
      </w:r>
      <w:r w:rsidR="00E61B50" w:rsidRPr="0027152E">
        <w:rPr>
          <w:rFonts w:ascii="Garamond" w:hAnsi="Garamond"/>
          <w:i/>
          <w:sz w:val="22"/>
          <w:szCs w:val="22"/>
        </w:rPr>
        <w:t xml:space="preserve"> царит   на территории комплекса. Благоустроенный внутренний двор с зелеными насаждениями</w:t>
      </w:r>
      <w:proofErr w:type="gramStart"/>
      <w:r w:rsidR="00E61B50" w:rsidRPr="0027152E">
        <w:rPr>
          <w:rFonts w:ascii="Garamond" w:hAnsi="Garamond"/>
          <w:i/>
          <w:sz w:val="22"/>
          <w:szCs w:val="22"/>
        </w:rPr>
        <w:t xml:space="preserve"> ,</w:t>
      </w:r>
      <w:proofErr w:type="gramEnd"/>
      <w:r w:rsidR="00E61B50" w:rsidRPr="0027152E">
        <w:rPr>
          <w:rFonts w:ascii="Garamond" w:hAnsi="Garamond"/>
          <w:i/>
          <w:sz w:val="22"/>
          <w:szCs w:val="22"/>
        </w:rPr>
        <w:t xml:space="preserve"> ландшафтным дизайном , обустроенными детскими площадками  благоприятствует отдыху жителей дома.</w:t>
      </w:r>
      <w:r w:rsidR="00F90800" w:rsidRPr="0027152E">
        <w:rPr>
          <w:rFonts w:ascii="Garamond" w:hAnsi="Garamond"/>
          <w:i/>
          <w:sz w:val="22"/>
          <w:szCs w:val="22"/>
        </w:rPr>
        <w:t xml:space="preserve"> Все эти приятные мелочи доставят истинное удовольствие, сделав проживание в жилом комплексе уютным и максимально комфортным.</w:t>
      </w:r>
    </w:p>
    <w:p w:rsidR="009470EC" w:rsidRDefault="009470EC" w:rsidP="009470EC">
      <w:pPr>
        <w:pStyle w:val="1"/>
        <w:spacing w:before="0" w:beforeAutospacing="0" w:after="340" w:afterAutospacing="0" w:line="255" w:lineRule="atLeast"/>
        <w:rPr>
          <w:rFonts w:ascii="Garamond" w:hAnsi="Garamond"/>
          <w:i/>
          <w:iCs/>
          <w:sz w:val="22"/>
          <w:szCs w:val="22"/>
        </w:rPr>
      </w:pPr>
      <w:r w:rsidRPr="001D72AE">
        <w:rPr>
          <w:rFonts w:ascii="Garamond" w:hAnsi="Garamond"/>
          <w:i/>
          <w:sz w:val="22"/>
          <w:szCs w:val="22"/>
        </w:rPr>
        <w:t>Комфор</w:t>
      </w:r>
      <w:proofErr w:type="gramStart"/>
      <w:r w:rsidRPr="001D72AE">
        <w:rPr>
          <w:rFonts w:ascii="Garamond" w:hAnsi="Garamond"/>
          <w:i/>
          <w:sz w:val="22"/>
          <w:szCs w:val="22"/>
        </w:rPr>
        <w:t>т</w:t>
      </w:r>
      <w:r w:rsidRPr="002E312A">
        <w:rPr>
          <w:rFonts w:ascii="Garamond" w:hAnsi="Garamond"/>
          <w:b w:val="0"/>
          <w:i/>
          <w:sz w:val="22"/>
          <w:szCs w:val="22"/>
        </w:rPr>
        <w:t>-</w:t>
      </w:r>
      <w:proofErr w:type="gramEnd"/>
      <w:r w:rsidRPr="002E312A">
        <w:rPr>
          <w:rFonts w:ascii="Georgia" w:hAnsi="Georgia"/>
          <w:i/>
          <w:iCs/>
          <w:color w:val="DDB066"/>
          <w:sz w:val="25"/>
          <w:szCs w:val="25"/>
        </w:rPr>
        <w:t xml:space="preserve"> </w:t>
      </w:r>
      <w:r w:rsidRPr="002E312A">
        <w:rPr>
          <w:rFonts w:ascii="Garamond" w:hAnsi="Garamond"/>
          <w:i/>
          <w:iCs/>
          <w:sz w:val="22"/>
          <w:szCs w:val="22"/>
        </w:rPr>
        <w:t>Уютная роскошь</w:t>
      </w:r>
    </w:p>
    <w:p w:rsidR="00613BBE" w:rsidRDefault="009470EC" w:rsidP="009470EC">
      <w:pPr>
        <w:pStyle w:val="1"/>
        <w:spacing w:before="0" w:beforeAutospacing="0" w:after="340" w:afterAutospacing="0" w:line="255" w:lineRule="atLeast"/>
        <w:rPr>
          <w:rFonts w:ascii="Garamond" w:hAnsi="Garamond"/>
          <w:b w:val="0"/>
          <w:i/>
          <w:sz w:val="22"/>
          <w:szCs w:val="22"/>
        </w:rPr>
      </w:pPr>
      <w:r w:rsidRPr="0027152E">
        <w:rPr>
          <w:rFonts w:ascii="Garamond" w:hAnsi="Garamond"/>
          <w:b w:val="0"/>
          <w:i/>
          <w:sz w:val="22"/>
          <w:szCs w:val="22"/>
        </w:rPr>
        <w:t xml:space="preserve">Фешенебельное лобби, созданное по индивидуальному авторскому проекту, создает особое настроение, </w:t>
      </w:r>
    </w:p>
    <w:p w:rsidR="009470EC" w:rsidRPr="0027152E" w:rsidRDefault="009470EC" w:rsidP="009470EC">
      <w:pPr>
        <w:pStyle w:val="1"/>
        <w:spacing w:before="0" w:beforeAutospacing="0" w:after="340" w:afterAutospacing="0" w:line="255" w:lineRule="atLeast"/>
        <w:rPr>
          <w:rFonts w:ascii="Garamond" w:hAnsi="Garamond"/>
          <w:b w:val="0"/>
          <w:i/>
          <w:sz w:val="22"/>
          <w:szCs w:val="22"/>
        </w:rPr>
      </w:pPr>
      <w:r w:rsidRPr="0027152E">
        <w:rPr>
          <w:rFonts w:ascii="Garamond" w:hAnsi="Garamond"/>
          <w:b w:val="0"/>
          <w:i/>
          <w:sz w:val="22"/>
          <w:szCs w:val="22"/>
        </w:rPr>
        <w:t xml:space="preserve">Безукоризненный облик пяти этажного дома жилого комплекса </w:t>
      </w:r>
      <w:r w:rsidR="003003F2">
        <w:rPr>
          <w:rFonts w:ascii="Garamond" w:hAnsi="Garamond"/>
          <w:b w:val="0"/>
          <w:i/>
          <w:sz w:val="22"/>
          <w:szCs w:val="22"/>
        </w:rPr>
        <w:t xml:space="preserve">делает </w:t>
      </w:r>
      <w:r w:rsidRPr="0027152E">
        <w:rPr>
          <w:rFonts w:ascii="Garamond" w:hAnsi="Garamond"/>
          <w:b w:val="0"/>
          <w:i/>
          <w:sz w:val="22"/>
          <w:szCs w:val="22"/>
        </w:rPr>
        <w:t>атмосферу городка, идеально вписавшегося  в существующий природный ландшафт.</w:t>
      </w:r>
    </w:p>
    <w:p w:rsidR="0027152E" w:rsidRPr="00EA5862" w:rsidRDefault="009470EC" w:rsidP="0027152E">
      <w:pPr>
        <w:spacing w:after="227" w:line="255" w:lineRule="atLeast"/>
        <w:rPr>
          <w:rFonts w:ascii="Garamond" w:eastAsia="Times New Roman" w:hAnsi="Garamond" w:cs="Times New Roman"/>
          <w:i/>
          <w:lang w:eastAsia="ru-RU"/>
        </w:rPr>
      </w:pPr>
      <w:r w:rsidRPr="002E312A">
        <w:rPr>
          <w:rFonts w:ascii="Garamond" w:eastAsia="Times New Roman" w:hAnsi="Garamond" w:cs="Times New Roman"/>
          <w:b/>
          <w:bCs/>
          <w:lang w:eastAsia="ru-RU"/>
        </w:rPr>
        <w:t>Просторный паркинг</w:t>
      </w:r>
      <w:r w:rsidRPr="002E312A">
        <w:rPr>
          <w:rFonts w:ascii="Garamond" w:eastAsia="Times New Roman" w:hAnsi="Garamond" w:cs="Times New Roman"/>
          <w:b/>
          <w:bCs/>
          <w:lang w:eastAsia="ru-RU"/>
        </w:rPr>
        <w:br/>
      </w:r>
      <w:r w:rsidR="0027152E" w:rsidRPr="00EA5862">
        <w:rPr>
          <w:rFonts w:ascii="Garamond" w:eastAsia="Times New Roman" w:hAnsi="Garamond" w:cs="Times New Roman"/>
          <w:i/>
          <w:lang w:eastAsia="ru-RU"/>
        </w:rPr>
        <w:t>Автомобили жильцов размещаются в удобном , подземном двух уровневом паркинге.</w:t>
      </w:r>
    </w:p>
    <w:p w:rsidR="009470EC" w:rsidRPr="00EA5862" w:rsidRDefault="009470EC" w:rsidP="009470EC">
      <w:pPr>
        <w:spacing w:after="227" w:line="255" w:lineRule="atLeast"/>
        <w:rPr>
          <w:rFonts w:ascii="Garamond" w:eastAsia="Times New Roman" w:hAnsi="Garamond" w:cs="Times New Roman"/>
          <w:i/>
          <w:lang w:eastAsia="ru-RU"/>
        </w:rPr>
      </w:pPr>
      <w:r w:rsidRPr="00EA5862">
        <w:rPr>
          <w:rFonts w:ascii="Garamond" w:eastAsia="Times New Roman" w:hAnsi="Garamond" w:cs="Times New Roman"/>
          <w:i/>
          <w:lang w:eastAsia="ru-RU"/>
        </w:rPr>
        <w:t xml:space="preserve"> Между домами разместился двухуровневый подземный паркинг  на 2</w:t>
      </w:r>
      <w:r w:rsidR="0027152E" w:rsidRPr="00EA5862">
        <w:rPr>
          <w:rFonts w:ascii="Garamond" w:eastAsia="Times New Roman" w:hAnsi="Garamond" w:cs="Times New Roman"/>
          <w:i/>
          <w:lang w:eastAsia="ru-RU"/>
        </w:rPr>
        <w:t>06</w:t>
      </w:r>
      <w:r w:rsidRPr="00EA5862">
        <w:rPr>
          <w:rFonts w:ascii="Garamond" w:eastAsia="Times New Roman" w:hAnsi="Garamond" w:cs="Times New Roman"/>
          <w:i/>
          <w:lang w:eastAsia="ru-RU"/>
        </w:rPr>
        <w:t xml:space="preserve"> автомобилей. </w:t>
      </w:r>
      <w:r w:rsidRPr="003003F2">
        <w:rPr>
          <w:rFonts w:ascii="Garamond" w:eastAsia="Times New Roman" w:hAnsi="Garamond" w:cs="Times New Roman"/>
          <w:i/>
          <w:lang w:eastAsia="ru-RU"/>
        </w:rPr>
        <w:t xml:space="preserve">Верхний уровень на </w:t>
      </w:r>
      <w:r w:rsidR="003003F2" w:rsidRPr="003003F2">
        <w:rPr>
          <w:rFonts w:ascii="Garamond" w:eastAsia="Times New Roman" w:hAnsi="Garamond" w:cs="Times New Roman"/>
          <w:i/>
          <w:lang w:eastAsia="ru-RU"/>
        </w:rPr>
        <w:t>64</w:t>
      </w:r>
      <w:r w:rsidRPr="003003F2">
        <w:rPr>
          <w:rFonts w:ascii="Garamond" w:eastAsia="Times New Roman" w:hAnsi="Garamond" w:cs="Times New Roman"/>
          <w:i/>
          <w:lang w:eastAsia="ru-RU"/>
        </w:rPr>
        <w:t xml:space="preserve"> автомобилей, нижний уровень на 14</w:t>
      </w:r>
      <w:r w:rsidR="003003F2">
        <w:rPr>
          <w:rFonts w:ascii="Garamond" w:eastAsia="Times New Roman" w:hAnsi="Garamond" w:cs="Times New Roman"/>
          <w:i/>
          <w:lang w:eastAsia="ru-RU"/>
        </w:rPr>
        <w:t>2</w:t>
      </w:r>
      <w:r w:rsidRPr="003003F2">
        <w:rPr>
          <w:rFonts w:ascii="Garamond" w:eastAsia="Times New Roman" w:hAnsi="Garamond" w:cs="Times New Roman"/>
          <w:i/>
          <w:lang w:eastAsia="ru-RU"/>
        </w:rPr>
        <w:t xml:space="preserve"> автомобиля. В нижнем уровне паркинга   парковочны</w:t>
      </w:r>
      <w:r w:rsidRPr="00EA5862">
        <w:rPr>
          <w:rFonts w:ascii="Garamond" w:eastAsia="Times New Roman" w:hAnsi="Garamond" w:cs="Times New Roman"/>
          <w:i/>
          <w:lang w:eastAsia="ru-RU"/>
        </w:rPr>
        <w:t>е места находятся также в пределах жилых блоков. В верхних подвальных этажах жилых зданий запроектированы технические и инвентарные помещения. Удобство «</w:t>
      </w:r>
      <w:r w:rsidR="006C4F0D">
        <w:rPr>
          <w:rFonts w:ascii="Garamond" w:eastAsia="Times New Roman" w:hAnsi="Garamond" w:cs="Times New Roman"/>
          <w:i/>
          <w:lang w:eastAsia="ru-RU"/>
        </w:rPr>
        <w:t>Горное Солнце</w:t>
      </w:r>
      <w:r w:rsidRPr="00EA5862">
        <w:rPr>
          <w:rFonts w:ascii="Garamond" w:eastAsia="Times New Roman" w:hAnsi="Garamond" w:cs="Times New Roman"/>
          <w:i/>
          <w:lang w:eastAsia="ru-RU"/>
        </w:rPr>
        <w:t>» воплощено в каждой детали. Подняться в свои апартаменты можно на лифте, не выходя из паркинга.</w:t>
      </w:r>
    </w:p>
    <w:p w:rsidR="00595658" w:rsidRPr="00EA5862" w:rsidRDefault="00595658" w:rsidP="009470EC">
      <w:pPr>
        <w:spacing w:after="227" w:line="255" w:lineRule="atLeast"/>
        <w:rPr>
          <w:rFonts w:ascii="Garamond" w:eastAsia="Times New Roman" w:hAnsi="Garamond" w:cs="Times New Roman"/>
          <w:i/>
          <w:lang w:eastAsia="ru-RU"/>
        </w:rPr>
      </w:pPr>
      <w:r w:rsidRPr="00EA5862">
        <w:rPr>
          <w:rFonts w:ascii="Garamond" w:eastAsia="Times New Roman" w:hAnsi="Garamond" w:cs="Times New Roman"/>
          <w:i/>
          <w:lang w:eastAsia="ru-RU"/>
        </w:rPr>
        <w:lastRenderedPageBreak/>
        <w:t>Паркинг включает в себя вентиляционную систему</w:t>
      </w:r>
      <w:proofErr w:type="gramStart"/>
      <w:r w:rsidRPr="00EA5862">
        <w:rPr>
          <w:rFonts w:ascii="Garamond" w:eastAsia="Times New Roman" w:hAnsi="Garamond" w:cs="Times New Roman"/>
          <w:i/>
          <w:lang w:eastAsia="ru-RU"/>
        </w:rPr>
        <w:t xml:space="preserve"> ,</w:t>
      </w:r>
      <w:proofErr w:type="gramEnd"/>
      <w:r w:rsidRPr="00EA5862">
        <w:rPr>
          <w:rFonts w:ascii="Garamond" w:eastAsia="Times New Roman" w:hAnsi="Garamond" w:cs="Times New Roman"/>
          <w:i/>
          <w:lang w:eastAsia="ru-RU"/>
        </w:rPr>
        <w:t xml:space="preserve"> ведущие в подъезд лифты и удобный въезд/выезд.</w:t>
      </w:r>
    </w:p>
    <w:p w:rsidR="009470EC" w:rsidRPr="008130D9" w:rsidRDefault="009470EC" w:rsidP="009470EC">
      <w:pPr>
        <w:spacing w:after="227" w:line="255" w:lineRule="atLeast"/>
        <w:rPr>
          <w:rFonts w:ascii="Garamond" w:eastAsia="Times New Roman" w:hAnsi="Garamond" w:cs="Times New Roman"/>
          <w:i/>
          <w:lang w:eastAsia="ru-RU"/>
        </w:rPr>
      </w:pPr>
      <w:r w:rsidRPr="008130D9">
        <w:rPr>
          <w:rFonts w:ascii="Garamond" w:eastAsia="Times New Roman" w:hAnsi="Garamond" w:cs="Times New Roman"/>
          <w:b/>
          <w:i/>
          <w:lang w:eastAsia="ru-RU"/>
        </w:rPr>
        <w:t>Гостевой паркин</w:t>
      </w:r>
      <w:proofErr w:type="gramStart"/>
      <w:r w:rsidRPr="008130D9">
        <w:rPr>
          <w:rFonts w:ascii="Garamond" w:eastAsia="Times New Roman" w:hAnsi="Garamond" w:cs="Times New Roman"/>
          <w:b/>
          <w:i/>
          <w:lang w:eastAsia="ru-RU"/>
        </w:rPr>
        <w:t>г-</w:t>
      </w:r>
      <w:proofErr w:type="gramEnd"/>
      <w:r w:rsidRPr="008130D9">
        <w:rPr>
          <w:rFonts w:ascii="Garamond" w:eastAsia="Times New Roman" w:hAnsi="Garamond" w:cs="Times New Roman"/>
          <w:b/>
          <w:i/>
          <w:lang w:eastAsia="ru-RU"/>
        </w:rPr>
        <w:t xml:space="preserve"> </w:t>
      </w:r>
      <w:r w:rsidRPr="008130D9">
        <w:rPr>
          <w:rFonts w:ascii="Garamond" w:eastAsia="Times New Roman" w:hAnsi="Garamond" w:cs="Times New Roman"/>
          <w:i/>
          <w:lang w:eastAsia="ru-RU"/>
        </w:rPr>
        <w:t>Для удобства гостей и посетителей вашего дома всегда доступна круглосуточно охраняемый гостевой паркинг.</w:t>
      </w:r>
    </w:p>
    <w:p w:rsidR="009470EC" w:rsidRPr="00BC6E81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</w:rPr>
      </w:pPr>
      <w:r w:rsidRPr="008130D9">
        <w:rPr>
          <w:rStyle w:val="a4"/>
          <w:rFonts w:ascii="Georgia" w:hAnsi="Georgia"/>
          <w:b/>
          <w:bCs/>
          <w:i w:val="0"/>
          <w:sz w:val="17"/>
          <w:szCs w:val="17"/>
        </w:rPr>
        <w:t>Услуги консьержа</w:t>
      </w:r>
      <w:proofErr w:type="gramStart"/>
      <w:r w:rsidRPr="008130D9">
        <w:rPr>
          <w:rFonts w:ascii="Georgia" w:hAnsi="Georgia"/>
          <w:b/>
          <w:bCs/>
          <w:i/>
          <w:iCs/>
          <w:sz w:val="17"/>
          <w:szCs w:val="17"/>
        </w:rPr>
        <w:br/>
      </w:r>
      <w:r w:rsidRPr="00BC6E81">
        <w:rPr>
          <w:rFonts w:ascii="Garamond" w:hAnsi="Garamond"/>
          <w:i/>
        </w:rPr>
        <w:t>В</w:t>
      </w:r>
      <w:proofErr w:type="gramEnd"/>
      <w:r w:rsidRPr="00BC6E81">
        <w:rPr>
          <w:rFonts w:ascii="Garamond" w:hAnsi="Garamond"/>
          <w:i/>
        </w:rPr>
        <w:t xml:space="preserve"> холле круглосуточно дежурит консьерж, готовый в любое время оказать необходимую услугу. </w:t>
      </w:r>
    </w:p>
    <w:p w:rsidR="009470EC" w:rsidRPr="00BC6E81" w:rsidRDefault="009470EC" w:rsidP="009470EC">
      <w:pPr>
        <w:pStyle w:val="a3"/>
        <w:spacing w:before="0" w:beforeAutospacing="0" w:after="227" w:afterAutospacing="0" w:line="255" w:lineRule="atLeast"/>
        <w:rPr>
          <w:rFonts w:ascii="Garamond" w:hAnsi="Garamond"/>
          <w:i/>
        </w:rPr>
      </w:pPr>
      <w:r w:rsidRPr="00C87A23">
        <w:rPr>
          <w:rStyle w:val="a4"/>
          <w:rFonts w:ascii="Georgia" w:hAnsi="Georgia"/>
          <w:b/>
          <w:bCs/>
          <w:sz w:val="17"/>
          <w:szCs w:val="17"/>
        </w:rPr>
        <w:t>Уход за парком и патио </w:t>
      </w:r>
      <w:r w:rsidRPr="00C87A23">
        <w:rPr>
          <w:rFonts w:ascii="Georgia" w:hAnsi="Georgia"/>
          <w:b/>
          <w:bCs/>
          <w:i/>
          <w:iCs/>
          <w:sz w:val="17"/>
          <w:szCs w:val="17"/>
        </w:rPr>
        <w:br/>
      </w:r>
      <w:r w:rsidRPr="00BC6E81">
        <w:rPr>
          <w:rFonts w:ascii="Garamond" w:hAnsi="Garamond"/>
          <w:i/>
        </w:rPr>
        <w:t>Ландшафтный дизайнер следит за рисунком патио и парка. Садовник ведет ежедневный уход и полив цветов и деревьев.</w:t>
      </w:r>
    </w:p>
    <w:p w:rsidR="00613BBE" w:rsidRPr="00BC6E81" w:rsidRDefault="009470EC" w:rsidP="00613BBE">
      <w:pPr>
        <w:pStyle w:val="a3"/>
        <w:spacing w:before="0" w:beforeAutospacing="0" w:after="227" w:afterAutospacing="0" w:line="255" w:lineRule="atLeast"/>
        <w:rPr>
          <w:rFonts w:ascii="Garamond" w:hAnsi="Garamond"/>
          <w:i/>
        </w:rPr>
      </w:pPr>
      <w:r w:rsidRPr="00C87A23">
        <w:rPr>
          <w:rStyle w:val="a4"/>
          <w:rFonts w:ascii="Georgia" w:hAnsi="Georgia"/>
          <w:b/>
          <w:bCs/>
          <w:sz w:val="17"/>
          <w:szCs w:val="17"/>
        </w:rPr>
        <w:t>Инженерно-технические системы</w:t>
      </w:r>
      <w:r w:rsidRPr="00C87A23">
        <w:rPr>
          <w:rFonts w:ascii="Georgia" w:hAnsi="Georgia"/>
          <w:b/>
          <w:bCs/>
          <w:i/>
          <w:iCs/>
          <w:sz w:val="17"/>
          <w:szCs w:val="17"/>
        </w:rPr>
        <w:br/>
      </w:r>
      <w:r w:rsidRPr="00BC6E81">
        <w:rPr>
          <w:rFonts w:ascii="Garamond" w:hAnsi="Garamond"/>
          <w:i/>
        </w:rPr>
        <w:t>Профессиональные специалисты СЭЗ осуществляют круглосуточный сервис всех инженерно-технических систем и устранят любую проблему в считанные минуты</w:t>
      </w:r>
      <w:r w:rsidR="00613BBE" w:rsidRPr="00BC6E81">
        <w:rPr>
          <w:rFonts w:ascii="Garamond" w:hAnsi="Garamond"/>
          <w:i/>
        </w:rPr>
        <w:t>.</w:t>
      </w:r>
    </w:p>
    <w:p w:rsidR="00D718A1" w:rsidRPr="003F00B3" w:rsidRDefault="009470EC" w:rsidP="00D718A1">
      <w:pPr>
        <w:pStyle w:val="a3"/>
        <w:spacing w:before="0" w:beforeAutospacing="0" w:after="227" w:afterAutospacing="0" w:line="255" w:lineRule="atLeast"/>
        <w:rPr>
          <w:rFonts w:ascii="Garamond" w:hAnsi="Garamond"/>
          <w:b/>
          <w:i/>
          <w:iCs/>
          <w:sz w:val="20"/>
          <w:szCs w:val="20"/>
        </w:rPr>
      </w:pPr>
      <w:r w:rsidRPr="00613BBE">
        <w:rPr>
          <w:rFonts w:ascii="Georgia" w:hAnsi="Georgia"/>
          <w:b/>
          <w:i/>
          <w:sz w:val="17"/>
          <w:szCs w:val="17"/>
        </w:rPr>
        <w:t>Технологи</w:t>
      </w:r>
      <w:proofErr w:type="gramStart"/>
      <w:r w:rsidRPr="00613BBE">
        <w:rPr>
          <w:rFonts w:ascii="Georgia" w:hAnsi="Georgia"/>
          <w:b/>
          <w:i/>
          <w:sz w:val="17"/>
          <w:szCs w:val="17"/>
        </w:rPr>
        <w:t>и-</w:t>
      </w:r>
      <w:proofErr w:type="gramEnd"/>
      <w:r w:rsidRPr="00613BBE">
        <w:rPr>
          <w:rFonts w:ascii="Georgia" w:hAnsi="Georgia"/>
          <w:b/>
          <w:i/>
          <w:sz w:val="17"/>
          <w:szCs w:val="17"/>
        </w:rPr>
        <w:t xml:space="preserve"> </w:t>
      </w:r>
      <w:r w:rsidRPr="00613BBE">
        <w:rPr>
          <w:rFonts w:ascii="Garamond" w:hAnsi="Garamond"/>
          <w:b/>
          <w:i/>
          <w:iCs/>
          <w:sz w:val="20"/>
          <w:szCs w:val="20"/>
        </w:rPr>
        <w:t>Инженерное обеспечение</w:t>
      </w:r>
    </w:p>
    <w:p w:rsidR="009470EC" w:rsidRPr="00BC6E81" w:rsidRDefault="009470EC" w:rsidP="00D718A1">
      <w:pPr>
        <w:pStyle w:val="a3"/>
        <w:spacing w:before="0" w:beforeAutospacing="0" w:after="227" w:afterAutospacing="0" w:line="255" w:lineRule="atLeast"/>
        <w:rPr>
          <w:rFonts w:ascii="Garamond" w:hAnsi="Garamond"/>
          <w:b/>
          <w:i/>
        </w:rPr>
      </w:pPr>
      <w:r w:rsidRPr="00BC6E81">
        <w:rPr>
          <w:rFonts w:ascii="Garamond" w:hAnsi="Garamond"/>
          <w:i/>
        </w:rPr>
        <w:t>Современное инженерное обеспечение дома позволяет сделать его максимально комфортным и надежным.</w:t>
      </w:r>
      <w:r w:rsidRPr="00BC6E81">
        <w:rPr>
          <w:rFonts w:ascii="Garamond" w:hAnsi="Garamond"/>
          <w:b/>
          <w:bCs/>
          <w:i/>
          <w:iCs/>
        </w:rPr>
        <w:t> </w:t>
      </w:r>
    </w:p>
    <w:p w:rsidR="00E912AB" w:rsidRDefault="0006755F" w:rsidP="00A41086">
      <w:r w:rsidRPr="0006755F">
        <w:rPr>
          <w:rFonts w:ascii="Garamond" w:hAnsi="Garamon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="009470EC" w:rsidRPr="00517E53">
        <w:t xml:space="preserve">    </w:t>
      </w:r>
      <w:r w:rsidR="009470EC" w:rsidRPr="00861170">
        <w:rPr>
          <w:rFonts w:ascii="Georgia" w:eastAsia="Times New Roman" w:hAnsi="Georgia" w:cs="Times New Roman"/>
          <w:b/>
          <w:bCs/>
          <w:i/>
          <w:iCs/>
          <w:sz w:val="17"/>
          <w:lang w:eastAsia="ru-RU"/>
        </w:rPr>
        <w:t xml:space="preserve"> </w:t>
      </w:r>
    </w:p>
    <w:sectPr w:rsidR="00E912AB" w:rsidSect="00E9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470EC"/>
    <w:rsid w:val="00005BD5"/>
    <w:rsid w:val="000267C4"/>
    <w:rsid w:val="0006755F"/>
    <w:rsid w:val="00067E44"/>
    <w:rsid w:val="000755D2"/>
    <w:rsid w:val="000D0D55"/>
    <w:rsid w:val="00110A34"/>
    <w:rsid w:val="00110E73"/>
    <w:rsid w:val="001243D0"/>
    <w:rsid w:val="0017676B"/>
    <w:rsid w:val="00194E69"/>
    <w:rsid w:val="001D7B4F"/>
    <w:rsid w:val="0020772E"/>
    <w:rsid w:val="00245EA8"/>
    <w:rsid w:val="002609D1"/>
    <w:rsid w:val="0027152E"/>
    <w:rsid w:val="002827DC"/>
    <w:rsid w:val="002A3269"/>
    <w:rsid w:val="002A6ACC"/>
    <w:rsid w:val="002C0F66"/>
    <w:rsid w:val="002E782E"/>
    <w:rsid w:val="003003F2"/>
    <w:rsid w:val="00334961"/>
    <w:rsid w:val="00372D3A"/>
    <w:rsid w:val="00380A2A"/>
    <w:rsid w:val="003C5183"/>
    <w:rsid w:val="003E5E8D"/>
    <w:rsid w:val="003F00B3"/>
    <w:rsid w:val="003F1E52"/>
    <w:rsid w:val="00411D50"/>
    <w:rsid w:val="00446B70"/>
    <w:rsid w:val="004A46BF"/>
    <w:rsid w:val="004B11E5"/>
    <w:rsid w:val="004B7127"/>
    <w:rsid w:val="004C76CF"/>
    <w:rsid w:val="00595658"/>
    <w:rsid w:val="005A2011"/>
    <w:rsid w:val="005F5CC5"/>
    <w:rsid w:val="00613BBE"/>
    <w:rsid w:val="00614E58"/>
    <w:rsid w:val="006C21EC"/>
    <w:rsid w:val="006C4F0D"/>
    <w:rsid w:val="006D1CF8"/>
    <w:rsid w:val="007843DB"/>
    <w:rsid w:val="00784417"/>
    <w:rsid w:val="007D123E"/>
    <w:rsid w:val="008130D9"/>
    <w:rsid w:val="008368F2"/>
    <w:rsid w:val="008B31E3"/>
    <w:rsid w:val="008E5F25"/>
    <w:rsid w:val="008F6D23"/>
    <w:rsid w:val="009470EC"/>
    <w:rsid w:val="00950D89"/>
    <w:rsid w:val="009D2750"/>
    <w:rsid w:val="009D49A0"/>
    <w:rsid w:val="009E6A74"/>
    <w:rsid w:val="00A177C4"/>
    <w:rsid w:val="00A41086"/>
    <w:rsid w:val="00A97FC7"/>
    <w:rsid w:val="00AD1BC2"/>
    <w:rsid w:val="00AD24D0"/>
    <w:rsid w:val="00B12D2E"/>
    <w:rsid w:val="00B16710"/>
    <w:rsid w:val="00B26843"/>
    <w:rsid w:val="00B34F65"/>
    <w:rsid w:val="00B4493C"/>
    <w:rsid w:val="00B6066B"/>
    <w:rsid w:val="00B672E9"/>
    <w:rsid w:val="00B841C9"/>
    <w:rsid w:val="00BC1813"/>
    <w:rsid w:val="00BC6E81"/>
    <w:rsid w:val="00BC76E2"/>
    <w:rsid w:val="00BE7AD8"/>
    <w:rsid w:val="00C03DCC"/>
    <w:rsid w:val="00C43301"/>
    <w:rsid w:val="00C4414A"/>
    <w:rsid w:val="00C602AD"/>
    <w:rsid w:val="00C846BE"/>
    <w:rsid w:val="00C9466C"/>
    <w:rsid w:val="00CA3B7D"/>
    <w:rsid w:val="00CC7F00"/>
    <w:rsid w:val="00CD0D01"/>
    <w:rsid w:val="00CE6892"/>
    <w:rsid w:val="00CF1730"/>
    <w:rsid w:val="00D416C7"/>
    <w:rsid w:val="00D4449F"/>
    <w:rsid w:val="00D525B4"/>
    <w:rsid w:val="00D718A1"/>
    <w:rsid w:val="00E22A44"/>
    <w:rsid w:val="00E251ED"/>
    <w:rsid w:val="00E25C5B"/>
    <w:rsid w:val="00E426A8"/>
    <w:rsid w:val="00E479A3"/>
    <w:rsid w:val="00E61B50"/>
    <w:rsid w:val="00E912AB"/>
    <w:rsid w:val="00EA5862"/>
    <w:rsid w:val="00EB6BA3"/>
    <w:rsid w:val="00EC2E40"/>
    <w:rsid w:val="00EF0D8A"/>
    <w:rsid w:val="00F76F57"/>
    <w:rsid w:val="00F82015"/>
    <w:rsid w:val="00F90800"/>
    <w:rsid w:val="00FA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0EC"/>
  </w:style>
  <w:style w:type="paragraph" w:styleId="1">
    <w:name w:val="heading 1"/>
    <w:basedOn w:val="a"/>
    <w:link w:val="10"/>
    <w:uiPriority w:val="9"/>
    <w:qFormat/>
    <w:rsid w:val="00947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0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4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470E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1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7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E77AF-D809-4091-B71F-CAC67F30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cp:lastPrinted>2015-11-11T04:00:00Z</cp:lastPrinted>
  <dcterms:created xsi:type="dcterms:W3CDTF">2015-10-19T02:51:00Z</dcterms:created>
  <dcterms:modified xsi:type="dcterms:W3CDTF">2015-11-27T09:26:00Z</dcterms:modified>
</cp:coreProperties>
</file>