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PM2</w:t>
      </w:r>
      <w:r>
        <w:t xml:space="preserve"> </w:t>
      </w:r>
      <w:r>
        <w:t xml:space="preserve">and</w:t>
      </w:r>
      <w:r>
        <w:t xml:space="preserve"> </w:t>
      </w:r>
      <w:r>
        <w:t xml:space="preserve">PM10</w:t>
      </w:r>
      <w:r>
        <w:t xml:space="preserve"> </w:t>
      </w:r>
      <w:r>
        <w:t xml:space="preserve">concentrations</w:t>
      </w:r>
    </w:p>
    <w:p>
      <w:pPr>
        <w:pStyle w:val="Author"/>
      </w:pPr>
      <w:r>
        <w:t xml:space="preserve">Erdenebayar</w:t>
      </w:r>
      <w:r>
        <w:t xml:space="preserve"> </w:t>
      </w:r>
      <w:r>
        <w:t xml:space="preserve">Munkhtsetseg</w:t>
      </w:r>
    </w:p>
    <w:p>
      <w:pPr>
        <w:pStyle w:val="Author"/>
      </w:pPr>
      <w:r>
        <w:t xml:space="preserve">Atsushi</w:t>
      </w:r>
      <w:r>
        <w:t xml:space="preserve"> </w:t>
      </w:r>
      <w:r>
        <w:t xml:space="preserve">Shimizu</w:t>
      </w:r>
    </w:p>
    <w:p>
      <w:pPr>
        <w:pStyle w:val="Date"/>
      </w:pPr>
      <w:r>
        <w:t xml:space="preserve">2024-01-22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  <w:jc w:val="start"/>
            </w:tblPr>
            <w:tblGrid>
              <w:gridCol w:w="3960"/>
              <w:gridCol w:w="396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sec-results"/>
    <w:p>
      <w:pPr>
        <w:pStyle w:val="Heading2"/>
      </w:pPr>
      <w:r>
        <w:t xml:space="preserve">3 Results</w:t>
      </w:r>
    </w:p>
    <w:bookmarkEnd w:id="39"/>
    <w:bookmarkStart w:id="40" w:name="sec-discussion"/>
    <w:p>
      <w:pPr>
        <w:pStyle w:val="Heading2"/>
      </w:pPr>
      <w:r>
        <w:t xml:space="preserve">4 Discussion</w:t>
      </w:r>
    </w:p>
    <w:bookmarkEnd w:id="40"/>
    <w:bookmarkStart w:id="41" w:name="sec-conclusions"/>
    <w:p>
      <w:pPr>
        <w:pStyle w:val="Heading2"/>
      </w:pPr>
      <w:r>
        <w:t xml:space="preserve">5 Conclusions</w:t>
      </w:r>
    </w:p>
    <w:bookmarkEnd w:id="41"/>
    <w:bookmarkStart w:id="45" w:name="references"/>
    <w:p>
      <w:pPr>
        <w:pStyle w:val="Heading2"/>
      </w:pPr>
      <w:r>
        <w:t xml:space="preserve">References</w:t>
      </w:r>
    </w:p>
    <w:bookmarkStart w:id="44" w:name="refs"/>
    <w:bookmarkStart w:id="43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2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3"/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20" Target="https://EmouAcademy.github.io/my-awesome-manuscripts/index.qmd.html" TargetMode="External" /><Relationship Type="http://schemas.openxmlformats.org/officeDocument/2006/relationships/hyperlink" Id="rId36" Target="https://EmouAcademy.github.io/my-awesome-manuscripts/notebooks/explore-earthquakes-preview.html#cell-fig-spatial-plot" TargetMode="External" /><Relationship Type="http://schemas.openxmlformats.org/officeDocument/2006/relationships/hyperlink" Id="rId42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EmouAcademy.github.io/my-awesome-manuscripts/index.qmd.html" TargetMode="External" /><Relationship Type="http://schemas.openxmlformats.org/officeDocument/2006/relationships/hyperlink" Id="rId36" Target="https://EmouAcademy.github.io/my-awesome-manuscripts/notebooks/explore-earthquakes-preview.html#cell-fig-spatial-plot" TargetMode="External" /><Relationship Type="http://schemas.openxmlformats.org/officeDocument/2006/relationships/hyperlink" Id="rId42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PM2 and PM10 concentrations</dc:title>
  <dc:creator>Erdenebayar Munkhtsetseg; Atsushi Shimizu</dc:creator>
  <cp:keywords>particulate matters, concentrations of PM10 and PM2.5</cp:keywords>
  <dcterms:created xsi:type="dcterms:W3CDTF">2024-01-22T09:36:33Z</dcterms:created>
  <dcterms:modified xsi:type="dcterms:W3CDTF">2024-01-22T09:36:33Z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2024-01-22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