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COROMOTO EMPERATRIZ MALAVE RENGEL</w:t>
      </w:r>
    </w:p>
    <w:p w:rsidR="00000000" w:rsidDel="00000000" w:rsidP="00000000" w:rsidRDefault="00000000" w:rsidRPr="00000000" w14:paraId="00000002">
      <w:pPr>
        <w:jc w:val="center"/>
        <w:rPr>
          <w:rFonts w:ascii="Arial" w:cs="Arial" w:eastAsia="Arial" w:hAnsi="Arial"/>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-190499</wp:posOffset>
                </wp:positionH>
                <wp:positionV relativeFrom="paragraph">
                  <wp:posOffset>38100</wp:posOffset>
                </wp:positionV>
                <wp:extent cx="5984200" cy="60900"/>
                <wp:effectExtent b="0" l="0" r="0" t="0"/>
                <wp:wrapSquare wrapText="bothSides" distB="0" distT="0" distL="0" distR="0"/>
                <wp:docPr id="8" name=""/>
                <a:graphic>
                  <a:graphicData uri="http://schemas.microsoft.com/office/word/2010/wordprocessingShape">
                    <wps:wsp>
                      <wps:cNvSpPr/>
                      <wps:cNvPr id="10" name="Shape 10"/>
                      <wps:spPr>
                        <a:xfrm>
                          <a:off x="2374200" y="3780000"/>
                          <a:ext cx="5943600" cy="0"/>
                        </a:xfrm>
                        <a:custGeom>
                          <a:rect b="b" l="l" r="r" t="t"/>
                          <a:pathLst>
                            <a:path extrusionOk="0" h="120000" w="9360">
                              <a:moveTo>
                                <a:pt x="0" y="0"/>
                              </a:moveTo>
                              <a:lnTo>
                                <a:pt x="9360" y="0"/>
                              </a:lnTo>
                            </a:path>
                          </a:pathLst>
                        </a:custGeom>
                        <a:noFill/>
                        <a:ln cap="flat" cmpd="sng" w="20300">
                          <a:solidFill>
                            <a:srgbClr val="49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-190499</wp:posOffset>
                </wp:positionH>
                <wp:positionV relativeFrom="paragraph">
                  <wp:posOffset>38100</wp:posOffset>
                </wp:positionV>
                <wp:extent cx="5984200" cy="60900"/>
                <wp:effectExtent b="0" l="0" r="0" t="0"/>
                <wp:wrapSquare wrapText="bothSides" distB="0" distT="0" distL="0" distR="0"/>
                <wp:docPr id="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84200" cy="60900"/>
                        </a:xfrm>
                        <a:prstGeom prst="rect"/>
                        <a:ln/>
                      </pic:spPr>
                    </pic:pic>
                  </a:graphicData>
                </a:graphic>
              </wp:anchor>
            </w:drawing>
          </mc:Fallback>
        </mc:AlternateContent>
      </w:r>
    </w:p>
    <w:p w:rsidR="00000000" w:rsidDel="00000000" w:rsidP="00000000" w:rsidRDefault="00000000" w:rsidRPr="00000000" w14:paraId="00000003">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Av Miguel Angel 86c, Real Vallarta Zapopan Jalisco</w:t>
      </w:r>
      <w:r w:rsidDel="00000000" w:rsidR="00000000" w:rsidRPr="00000000">
        <w:drawing>
          <wp:anchor allowOverlap="1" behindDoc="0" distB="114300" distT="114300" distL="114300" distR="114300" hidden="0" layoutInCell="1" locked="0" relativeHeight="0" simplePos="0">
            <wp:simplePos x="0" y="0"/>
            <wp:positionH relativeFrom="column">
              <wp:posOffset>4371975</wp:posOffset>
            </wp:positionH>
            <wp:positionV relativeFrom="paragraph">
              <wp:posOffset>276821</wp:posOffset>
            </wp:positionV>
            <wp:extent cx="1335863" cy="1647229"/>
            <wp:effectExtent b="25400" l="25400" r="25400" t="25400"/>
            <wp:wrapNone/>
            <wp:docPr id="9" name="image1.jpg"/>
            <a:graphic>
              <a:graphicData uri="http://schemas.openxmlformats.org/drawingml/2006/picture">
                <pic:pic>
                  <pic:nvPicPr>
                    <pic:cNvPr id="0" name="image1.jpg"/>
                    <pic:cNvPicPr preferRelativeResize="0"/>
                  </pic:nvPicPr>
                  <pic:blipFill>
                    <a:blip r:embed="rId8"/>
                    <a:srcRect b="28029" l="0" r="0" t="0"/>
                    <a:stretch>
                      <a:fillRect/>
                    </a:stretch>
                  </pic:blipFill>
                  <pic:spPr>
                    <a:xfrm>
                      <a:off x="0" y="0"/>
                      <a:ext cx="1335863" cy="1647229"/>
                    </a:xfrm>
                    <a:prstGeom prst="rect"/>
                    <a:ln w="25400">
                      <a:solidFill>
                        <a:srgbClr val="6FA8DC"/>
                      </a:solidFill>
                      <a:prstDash val="solid"/>
                    </a:ln>
                  </pic:spPr>
                </pic:pic>
              </a:graphicData>
            </a:graphic>
          </wp:anchor>
        </w:drawing>
      </w:r>
    </w:p>
    <w:p w:rsidR="00000000" w:rsidDel="00000000" w:rsidP="00000000" w:rsidRDefault="00000000" w:rsidRPr="00000000" w14:paraId="00000004">
      <w:pPr>
        <w:spacing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Telefono: </w:t>
      </w:r>
      <w:r w:rsidDel="00000000" w:rsidR="00000000" w:rsidRPr="00000000">
        <w:rPr>
          <w:rFonts w:ascii="Arial" w:cs="Arial" w:eastAsia="Arial" w:hAnsi="Arial"/>
          <w:sz w:val="24"/>
          <w:szCs w:val="24"/>
          <w:rtl w:val="0"/>
        </w:rPr>
        <w:t xml:space="preserve">33-17621177</w:t>
      </w:r>
    </w:p>
    <w:p w:rsidR="00000000" w:rsidDel="00000000" w:rsidP="00000000" w:rsidRDefault="00000000" w:rsidRPr="00000000" w14:paraId="00000006">
      <w:pPr>
        <w:spacing w:line="240" w:lineRule="auto"/>
        <w:jc w:val="center"/>
        <w:rPr>
          <w:rFonts w:ascii="Arial" w:cs="Arial" w:eastAsia="Arial" w:hAnsi="Arial"/>
          <w:sz w:val="24"/>
          <w:szCs w:val="24"/>
          <w:u w:val="single"/>
        </w:rPr>
      </w:pPr>
      <w:r w:rsidDel="00000000" w:rsidR="00000000" w:rsidRPr="00000000">
        <w:rPr>
          <w:rFonts w:ascii="Arial" w:cs="Arial" w:eastAsia="Arial" w:hAnsi="Arial"/>
          <w:b w:val="1"/>
          <w:sz w:val="24"/>
          <w:szCs w:val="24"/>
          <w:rtl w:val="0"/>
        </w:rPr>
        <w:t xml:space="preserve">Correo: </w:t>
      </w:r>
      <w:r w:rsidDel="00000000" w:rsidR="00000000" w:rsidRPr="00000000">
        <w:rPr>
          <w:rFonts w:ascii="Arial" w:cs="Arial" w:eastAsia="Arial" w:hAnsi="Arial"/>
          <w:sz w:val="24"/>
          <w:szCs w:val="24"/>
          <w:rtl w:val="0"/>
        </w:rPr>
        <w:t xml:space="preserve"> </w:t>
      </w:r>
      <w:hyperlink r:id="rId9">
        <w:r w:rsidDel="00000000" w:rsidR="00000000" w:rsidRPr="00000000">
          <w:rPr>
            <w:rFonts w:ascii="Arial" w:cs="Arial" w:eastAsia="Arial" w:hAnsi="Arial"/>
            <w:sz w:val="24"/>
            <w:szCs w:val="24"/>
            <w:rtl w:val="0"/>
          </w:rPr>
          <w:t xml:space="preserve">Emperatriz.668@gmail.com</w:t>
        </w:r>
      </w:hyperlink>
      <w:r w:rsidDel="00000000" w:rsidR="00000000" w:rsidRPr="00000000">
        <w:rPr>
          <w:rtl w:val="0"/>
        </w:rPr>
      </w:r>
    </w:p>
    <w:p w:rsidR="00000000" w:rsidDel="00000000" w:rsidP="00000000" w:rsidRDefault="00000000" w:rsidRPr="00000000" w14:paraId="00000007">
      <w:pPr>
        <w:spacing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08">
      <w:pPr>
        <w:widowControl w:val="0"/>
        <w:spacing w:after="0" w:line="240" w:lineRule="auto"/>
        <w:ind w:right="2981"/>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9">
      <w:pPr>
        <w:widowControl w:val="0"/>
        <w:spacing w:after="0" w:line="360" w:lineRule="auto"/>
        <w:ind w:right="2981"/>
        <w:rPr>
          <w:rFonts w:ascii="Arial" w:cs="Arial" w:eastAsia="Arial" w:hAnsi="Arial"/>
          <w:sz w:val="24"/>
          <w:szCs w:val="24"/>
        </w:rPr>
      </w:pPr>
      <w:r w:rsidDel="00000000" w:rsidR="00000000" w:rsidRPr="00000000">
        <w:rPr>
          <w:rFonts w:ascii="Arial" w:cs="Arial" w:eastAsia="Arial" w:hAnsi="Arial"/>
          <w:b w:val="1"/>
          <w:sz w:val="24"/>
          <w:szCs w:val="24"/>
          <w:rtl w:val="0"/>
        </w:rPr>
        <w:t xml:space="preserve">CURP:</w:t>
      </w:r>
      <w:r w:rsidDel="00000000" w:rsidR="00000000" w:rsidRPr="00000000">
        <w:rPr>
          <w:rFonts w:ascii="Arial" w:cs="Arial" w:eastAsia="Arial" w:hAnsi="Arial"/>
          <w:sz w:val="24"/>
          <w:szCs w:val="24"/>
          <w:rtl w:val="0"/>
        </w:rPr>
        <w:t xml:space="preserve">. MARC930525MNELNR09</w:t>
      </w:r>
    </w:p>
    <w:p w:rsidR="00000000" w:rsidDel="00000000" w:rsidP="00000000" w:rsidRDefault="00000000" w:rsidRPr="00000000" w14:paraId="0000000A">
      <w:pPr>
        <w:widowControl w:val="0"/>
        <w:spacing w:after="0" w:line="360" w:lineRule="auto"/>
        <w:ind w:right="2981"/>
        <w:rPr>
          <w:rFonts w:ascii="Arial" w:cs="Arial" w:eastAsia="Arial" w:hAnsi="Arial"/>
          <w:sz w:val="24"/>
          <w:szCs w:val="24"/>
        </w:rPr>
      </w:pPr>
      <w:r w:rsidDel="00000000" w:rsidR="00000000" w:rsidRPr="00000000">
        <w:rPr>
          <w:rFonts w:ascii="Arial" w:cs="Arial" w:eastAsia="Arial" w:hAnsi="Arial"/>
          <w:b w:val="1"/>
          <w:sz w:val="24"/>
          <w:szCs w:val="24"/>
          <w:rtl w:val="0"/>
        </w:rPr>
        <w:t xml:space="preserve">RFC:</w:t>
      </w:r>
      <w:r w:rsidDel="00000000" w:rsidR="00000000" w:rsidRPr="00000000">
        <w:rPr>
          <w:rFonts w:ascii="Arial" w:cs="Arial" w:eastAsia="Arial" w:hAnsi="Arial"/>
          <w:sz w:val="24"/>
          <w:szCs w:val="24"/>
          <w:rtl w:val="0"/>
        </w:rPr>
        <w:t xml:space="preserve"> MARC930525894</w:t>
      </w:r>
    </w:p>
    <w:p w:rsidR="00000000" w:rsidDel="00000000" w:rsidP="00000000" w:rsidRDefault="00000000" w:rsidRPr="00000000" w14:paraId="0000000B">
      <w:pPr>
        <w:widowControl w:val="0"/>
        <w:spacing w:after="0" w:line="360" w:lineRule="auto"/>
        <w:ind w:left="0" w:right="2981"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GITHUB</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4"/>
          <w:szCs w:val="24"/>
          <w:rtl w:val="0"/>
        </w:rPr>
        <w:t xml:space="preserve">https://github.com/EmperatrizMalave?tab=repositories</w:t>
      </w:r>
    </w:p>
    <w:p w:rsidR="00000000" w:rsidDel="00000000" w:rsidP="00000000" w:rsidRDefault="00000000" w:rsidRPr="00000000" w14:paraId="0000000C">
      <w:pPr>
        <w:spacing w:line="240" w:lineRule="auto"/>
        <w:jc w:val="center"/>
        <w:rPr>
          <w:rFonts w:ascii="Arial" w:cs="Arial" w:eastAsia="Arial" w:hAnsi="Arial"/>
          <w:b w:val="1"/>
          <w:color w:val="0f243e"/>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-177799</wp:posOffset>
                </wp:positionH>
                <wp:positionV relativeFrom="paragraph">
                  <wp:posOffset>63500</wp:posOffset>
                </wp:positionV>
                <wp:extent cx="5963920" cy="58420"/>
                <wp:effectExtent b="0" l="0" r="0" t="0"/>
                <wp:wrapSquare wrapText="bothSides" distB="0" distT="0" distL="0" distR="0"/>
                <wp:docPr id="7" name=""/>
                <a:graphic>
                  <a:graphicData uri="http://schemas.microsoft.com/office/word/2010/wordprocessingGroup">
                    <wpg:wgp>
                      <wpg:cNvGrpSpPr/>
                      <wpg:grpSpPr>
                        <a:xfrm>
                          <a:off x="2364040" y="3750790"/>
                          <a:ext cx="5963920" cy="58420"/>
                          <a:chOff x="2364040" y="3750790"/>
                          <a:chExt cx="5963920" cy="58420"/>
                        </a:xfrm>
                      </wpg:grpSpPr>
                      <wpg:grpSp>
                        <wpg:cNvGrpSpPr/>
                        <wpg:grpSpPr>
                          <a:xfrm>
                            <a:off x="2364040" y="3750790"/>
                            <a:ext cx="5963920" cy="58420"/>
                            <a:chOff x="2364040" y="3750790"/>
                            <a:chExt cx="5963920" cy="58420"/>
                          </a:xfrm>
                        </wpg:grpSpPr>
                        <wps:wsp>
                          <wps:cNvSpPr/>
                          <wps:cNvPr id="3" name="Shape 3"/>
                          <wps:spPr>
                            <a:xfrm>
                              <a:off x="2364040" y="3750790"/>
                              <a:ext cx="5963900" cy="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64040" y="3750790"/>
                              <a:ext cx="5963920" cy="58420"/>
                              <a:chOff x="2364040" y="3750790"/>
                              <a:chExt cx="5953760" cy="48260"/>
                            </a:xfrm>
                          </wpg:grpSpPr>
                          <wps:wsp>
                            <wps:cNvSpPr/>
                            <wps:cNvPr id="5" name="Shape 5"/>
                            <wps:spPr>
                              <a:xfrm>
                                <a:off x="2364040" y="3750790"/>
                                <a:ext cx="5953750" cy="4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64040" y="3750790"/>
                                <a:ext cx="5953760" cy="48260"/>
                                <a:chOff x="1424" y="697"/>
                                <a:chExt cx="9376" cy="76"/>
                              </a:xfrm>
                            </wpg:grpSpPr>
                            <wps:wsp>
                              <wps:cNvSpPr/>
                              <wps:cNvPr id="7" name="Shape 7"/>
                              <wps:spPr>
                                <a:xfrm>
                                  <a:off x="1424" y="697"/>
                                  <a:ext cx="9375"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440" y="713"/>
                                  <a:ext cx="9360" cy="0"/>
                                </a:xfrm>
                                <a:custGeom>
                                  <a:rect b="b" l="l" r="r" t="t"/>
                                  <a:pathLst>
                                    <a:path extrusionOk="0" h="120000" w="9360">
                                      <a:moveTo>
                                        <a:pt x="0" y="0"/>
                                      </a:moveTo>
                                      <a:lnTo>
                                        <a:pt x="9360" y="0"/>
                                      </a:lnTo>
                                    </a:path>
                                  </a:pathLst>
                                </a:custGeom>
                                <a:noFill/>
                                <a:ln cap="flat" cmpd="sng" w="20300">
                                  <a:solidFill>
                                    <a:srgbClr val="497DBA"/>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440" y="773"/>
                                  <a:ext cx="9360" cy="0"/>
                                </a:xfrm>
                                <a:custGeom>
                                  <a:rect b="b" l="l" r="r" t="t"/>
                                  <a:pathLst>
                                    <a:path extrusionOk="0" h="120000" w="9360">
                                      <a:moveTo>
                                        <a:pt x="0" y="0"/>
                                      </a:moveTo>
                                      <a:lnTo>
                                        <a:pt x="9360" y="0"/>
                                      </a:lnTo>
                                    </a:path>
                                  </a:pathLst>
                                </a:custGeom>
                                <a:noFill/>
                                <a:ln cap="flat" cmpd="sng" w="20300">
                                  <a:solidFill>
                                    <a:srgbClr val="497DBA"/>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-177799</wp:posOffset>
                </wp:positionH>
                <wp:positionV relativeFrom="paragraph">
                  <wp:posOffset>63500</wp:posOffset>
                </wp:positionV>
                <wp:extent cx="5963920" cy="58420"/>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63920" cy="58420"/>
                        </a:xfrm>
                        <a:prstGeom prst="rect"/>
                        <a:ln/>
                      </pic:spPr>
                    </pic:pic>
                  </a:graphicData>
                </a:graphic>
              </wp:anchor>
            </w:drawing>
          </mc:Fallback>
        </mc:AlternateContent>
      </w:r>
    </w:p>
    <w:p w:rsidR="00000000" w:rsidDel="00000000" w:rsidP="00000000" w:rsidRDefault="00000000" w:rsidRPr="00000000" w14:paraId="0000000D">
      <w:pPr>
        <w:spacing w:line="276" w:lineRule="auto"/>
        <w:jc w:val="center"/>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 Desarrolladora Web | Trainee JavaScript | React | NextJS| </w:t>
      </w:r>
      <w:r w:rsidDel="00000000" w:rsidR="00000000" w:rsidRPr="00000000">
        <w:rPr>
          <w:rFonts w:ascii="Arial" w:cs="Arial" w:eastAsia="Arial" w:hAnsi="Arial"/>
          <w:b w:val="1"/>
          <w:sz w:val="26"/>
          <w:szCs w:val="26"/>
          <w:rtl w:val="0"/>
        </w:rPr>
        <w:t xml:space="preserve">Contadora Publica</w:t>
      </w:r>
      <w:r w:rsidDel="00000000" w:rsidR="00000000" w:rsidRPr="00000000">
        <w:rPr>
          <w:rFonts w:ascii="Arial" w:cs="Arial" w:eastAsia="Arial" w:hAnsi="Arial"/>
          <w:b w:val="1"/>
          <w:sz w:val="26"/>
          <w:szCs w:val="26"/>
          <w:highlight w:val="white"/>
          <w:rtl w:val="0"/>
        </w:rPr>
        <w:t xml:space="preserve"> </w:t>
      </w:r>
    </w:p>
    <w:p w:rsidR="00000000" w:rsidDel="00000000" w:rsidP="00000000" w:rsidRDefault="00000000" w:rsidRPr="00000000" w14:paraId="0000000E">
      <w:pPr>
        <w:spacing w:line="276" w:lineRule="auto"/>
        <w:ind w:firstLine="720"/>
        <w:jc w:val="both"/>
        <w:rPr>
          <w:rFonts w:ascii="Arial" w:cs="Arial" w:eastAsia="Arial" w:hAnsi="Arial"/>
          <w:b w:val="1"/>
          <w:highlight w:val="white"/>
        </w:rPr>
      </w:pPr>
      <w:r w:rsidDel="00000000" w:rsidR="00000000" w:rsidRPr="00000000">
        <w:rPr>
          <w:rFonts w:ascii="Arial" w:cs="Arial" w:eastAsia="Arial" w:hAnsi="Arial"/>
          <w:rtl w:val="0"/>
        </w:rPr>
        <w:t xml:space="preserve">Soy una profesional dispuesta  a aprender y siempre me ha gustado el área tecnológica por lo cual he estado incursionando en el desarrollo de aplicaciones web lo que me ha llevado a tener habilidades de </w:t>
      </w:r>
      <w:r w:rsidDel="00000000" w:rsidR="00000000" w:rsidRPr="00000000">
        <w:rPr>
          <w:rFonts w:ascii="Arial" w:cs="Arial" w:eastAsia="Arial" w:hAnsi="Arial"/>
          <w:highlight w:val="white"/>
          <w:rtl w:val="0"/>
        </w:rPr>
        <w:t xml:space="preserve">análisis de requerimientos, Investigación, Desarrollo de Especificaciones, Detección y Corrección de errores.</w:t>
      </w:r>
      <w:r w:rsidDel="00000000" w:rsidR="00000000" w:rsidRPr="00000000">
        <w:rPr>
          <w:rtl w:val="0"/>
        </w:rPr>
      </w:r>
    </w:p>
    <w:p w:rsidR="00000000" w:rsidDel="00000000" w:rsidP="00000000" w:rsidRDefault="00000000" w:rsidRPr="00000000" w14:paraId="0000000F">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Mi experiencia laboral me ha llevado a ser un profesional  en el área de la Contaduría Pública con conocimiento en la elaboración de la información financiera que permita reflejar el resultado, esto con la finalidad de tomar decisiones basadas en resultados reales.</w:t>
      </w:r>
    </w:p>
    <w:p w:rsidR="00000000" w:rsidDel="00000000" w:rsidP="00000000" w:rsidRDefault="00000000" w:rsidRPr="00000000" w14:paraId="00000010">
      <w:pPr>
        <w:spacing w:line="276"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rPr>
      </w:pPr>
      <w:r w:rsidDel="00000000" w:rsidR="00000000" w:rsidRPr="00000000">
        <w:rPr>
          <w:rFonts w:ascii="Arial" w:cs="Arial" w:eastAsia="Arial" w:hAnsi="Arial"/>
          <w:b w:val="1"/>
          <w:sz w:val="24"/>
          <w:szCs w:val="24"/>
          <w:rtl w:val="0"/>
        </w:rPr>
        <w:t xml:space="preserve">FORMACIÓN EDUCATIVA</w:t>
      </w: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Bachiller en Ciencias</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rPr>
      </w:pPr>
      <w:r w:rsidDel="00000000" w:rsidR="00000000" w:rsidRPr="00000000">
        <w:rPr>
          <w:rFonts w:ascii="Arial" w:cs="Arial" w:eastAsia="Arial" w:hAnsi="Arial"/>
          <w:rtl w:val="0"/>
        </w:rPr>
        <w:t xml:space="preserve">Liceo Bolivariano San Agustín, ubicado en San Agustín de Caripe estado Monagas, Venezuela Años cursados: Séptimo, Octavo y Noveno.</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Colegio Privado Maturín, ubicado en el centro de Maturín, Estado Monagas, Venezuela. Años cursados: Cuarto y quinto año.</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ind w:left="720" w:firstLine="0"/>
        <w:rPr>
          <w:rFonts w:ascii="Arial" w:cs="Arial" w:eastAsia="Arial" w:hAnsi="Arial"/>
        </w:rPr>
      </w:pPr>
      <w:bookmarkStart w:colFirst="0" w:colLast="0" w:name="_heading=h.onzp9t9jex3c" w:id="1"/>
      <w:bookmarkEnd w:id="1"/>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Licenciado en Contaduría Pública.</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Universidad de Oriente. Venezuela.  Iniciada: 2011 Finalizada: Octubre 2016.</w:t>
      </w:r>
    </w:p>
    <w:p w:rsidR="00000000" w:rsidDel="00000000" w:rsidP="00000000" w:rsidRDefault="00000000" w:rsidRPr="00000000" w14:paraId="00000018">
      <w:pPr>
        <w:spacing w:line="276" w:lineRule="auto"/>
        <w:rPr>
          <w:rFonts w:ascii="Arial" w:cs="Arial" w:eastAsia="Arial" w:hAnsi="Arial"/>
        </w:rPr>
      </w:pPr>
      <w:r w:rsidDel="00000000" w:rsidR="00000000" w:rsidRPr="00000000">
        <w:rPr>
          <w:rFonts w:ascii="Arial" w:cs="Arial" w:eastAsia="Arial" w:hAnsi="Arial"/>
          <w:rtl w:val="0"/>
        </w:rPr>
        <w:t xml:space="preserve">Técnico Integral en Administración de Recursos Humanos.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Fundación Centro de Capacitación Comunitaria. Venezuela.  Duración 35 Horas Iniciada: Marzo 2014 Finalizada: Mayo 2014.</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01B">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FORMACIÓN</w:t>
      </w:r>
    </w:p>
    <w:p w:rsidR="00000000" w:rsidDel="00000000" w:rsidP="00000000" w:rsidRDefault="00000000" w:rsidRPr="00000000" w14:paraId="0000001C">
      <w:pPr>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Html</w:t>
      </w:r>
    </w:p>
    <w:p w:rsidR="00000000" w:rsidDel="00000000" w:rsidP="00000000" w:rsidRDefault="00000000" w:rsidRPr="00000000" w14:paraId="0000001D">
      <w:pPr>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Css</w:t>
      </w:r>
    </w:p>
    <w:p w:rsidR="00000000" w:rsidDel="00000000" w:rsidP="00000000" w:rsidRDefault="00000000" w:rsidRPr="00000000" w14:paraId="0000001E">
      <w:pPr>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Javascript</w:t>
      </w:r>
    </w:p>
    <w:p w:rsidR="00000000" w:rsidDel="00000000" w:rsidP="00000000" w:rsidRDefault="00000000" w:rsidRPr="00000000" w14:paraId="0000001F">
      <w:pPr>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React</w:t>
      </w:r>
    </w:p>
    <w:p w:rsidR="00000000" w:rsidDel="00000000" w:rsidP="00000000" w:rsidRDefault="00000000" w:rsidRPr="00000000" w14:paraId="00000020">
      <w:pPr>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Git</w:t>
      </w:r>
    </w:p>
    <w:p w:rsidR="00000000" w:rsidDel="00000000" w:rsidP="00000000" w:rsidRDefault="00000000" w:rsidRPr="00000000" w14:paraId="00000021">
      <w:pPr>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GitHub</w:t>
      </w:r>
    </w:p>
    <w:p w:rsidR="00000000" w:rsidDel="00000000" w:rsidP="00000000" w:rsidRDefault="00000000" w:rsidRPr="00000000" w14:paraId="00000022">
      <w:pPr>
        <w:numPr>
          <w:ilvl w:val="0"/>
          <w:numId w:val="1"/>
        </w:numPr>
        <w:spacing w:after="0" w:afterAutospacing="0" w:line="276" w:lineRule="auto"/>
        <w:ind w:left="720" w:hanging="360"/>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Adobe indesign</w:t>
      </w:r>
    </w:p>
    <w:p w:rsidR="00000000" w:rsidDel="00000000" w:rsidP="00000000" w:rsidRDefault="00000000" w:rsidRPr="00000000" w14:paraId="00000023">
      <w:pPr>
        <w:numPr>
          <w:ilvl w:val="0"/>
          <w:numId w:val="1"/>
        </w:numPr>
        <w:spacing w:after="0" w:afterAutospacing="0" w:line="276" w:lineRule="auto"/>
        <w:ind w:left="720" w:hanging="360"/>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Adobe Illustrator</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Procesador de textos: Microsoft Word .</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Hoja de Cálculo: Microsoft Excel .</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Programa de presentaciones: Microsoft Power Point .</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Software Contable: A2 contabilidad.</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r>
    </w:p>
    <w:p w:rsidR="00000000" w:rsidDel="00000000" w:rsidP="00000000" w:rsidRDefault="00000000" w:rsidRPr="00000000" w14:paraId="00000029">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EXPERIENCIA PROFESIONAL</w:t>
      </w:r>
    </w:p>
    <w:p w:rsidR="00000000" w:rsidDel="00000000" w:rsidP="00000000" w:rsidRDefault="00000000" w:rsidRPr="00000000" w14:paraId="0000002A">
      <w:pPr>
        <w:spacing w:line="276" w:lineRule="auto"/>
        <w:ind w:firstLine="360"/>
        <w:rPr>
          <w:rFonts w:ascii="Arial" w:cs="Arial" w:eastAsia="Arial" w:hAnsi="Arial"/>
        </w:rPr>
      </w:pPr>
      <w:r w:rsidDel="00000000" w:rsidR="00000000" w:rsidRPr="00000000">
        <w:rPr>
          <w:rFonts w:ascii="Arial" w:cs="Arial" w:eastAsia="Arial" w:hAnsi="Arial"/>
          <w:b w:val="1"/>
          <w:rtl w:val="0"/>
        </w:rPr>
        <w:t xml:space="preserve">Asistente de Negocios del Ing. Francisco Mariña,</w:t>
      </w:r>
      <w:r w:rsidDel="00000000" w:rsidR="00000000" w:rsidRPr="00000000">
        <w:rPr>
          <w:rFonts w:ascii="Arial" w:cs="Arial" w:eastAsia="Arial" w:hAnsi="Arial"/>
          <w:rtl w:val="0"/>
        </w:rPr>
        <w:t xml:space="preserve"> dueño de la constructora y accionista de los hoteles Vista Real (Lecherías) y Cristina Suite ubicados en Puerto la cruz, estado Anzoátegui. Venezuela</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Administración y control de cuentas bancarias.</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Tesorería.</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Planificación y seguimiento de actividades tales como reuniones y viajes de negocios.</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Control de documentos.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Cuentas por pagar.</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Pago de nómina.</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6" w:lineRule="auto"/>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32">
      <w:pPr>
        <w:spacing w:line="276" w:lineRule="auto"/>
        <w:ind w:firstLine="360"/>
        <w:jc w:val="both"/>
        <w:rPr>
          <w:rFonts w:ascii="Arial" w:cs="Arial" w:eastAsia="Arial" w:hAnsi="Arial"/>
        </w:rPr>
      </w:pPr>
      <w:r w:rsidDel="00000000" w:rsidR="00000000" w:rsidRPr="00000000">
        <w:rPr>
          <w:rFonts w:ascii="Arial" w:cs="Arial" w:eastAsia="Arial" w:hAnsi="Arial"/>
          <w:b w:val="1"/>
          <w:rtl w:val="0"/>
        </w:rPr>
        <w:t xml:space="preserve">Administradora de RRHH de INDUSTRIAS METALMECANICA MERIDA C.A RIF: J-29701787-9, </w:t>
      </w:r>
      <w:r w:rsidDel="00000000" w:rsidR="00000000" w:rsidRPr="00000000">
        <w:rPr>
          <w:rFonts w:ascii="Arial" w:cs="Arial" w:eastAsia="Arial" w:hAnsi="Arial"/>
          <w:rtl w:val="0"/>
        </w:rPr>
        <w:t xml:space="preserve">ubicados a Km 5 vía La Toscana, Sector Costo Abajo, Patio FMF Maturín. Edo. Monagas. Venezuela, Teléfono: +58 04126066980</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rtl w:val="0"/>
        </w:rPr>
        <w:t xml:space="preserve">Cálculo</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de nómina. </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Liquidación.</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Vacaciones.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IVSS, BANAVIH, INCES.</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rPr>
      </w:pPr>
      <w:r w:rsidDel="00000000" w:rsidR="00000000" w:rsidRPr="00000000">
        <w:rPr>
          <w:rFonts w:ascii="Arial" w:cs="Arial" w:eastAsia="Arial" w:hAnsi="Arial"/>
          <w:rtl w:val="0"/>
        </w:rPr>
        <w:t xml:space="preserve">Control de documentos.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Elaboración de constancias de trabajo.</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Elaboración de 14-100</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Fonts w:ascii="Arial" w:cs="Arial" w:eastAsia="Arial" w:hAnsi="Arial"/>
          <w:b w:val="1"/>
          <w:rtl w:val="0"/>
        </w:rPr>
        <w:t xml:space="preserve">Operador CRC de CASUNI. GUADALAJARA MÉXICO</w:t>
      </w:r>
      <w:r w:rsidDel="00000000" w:rsidR="00000000" w:rsidRPr="00000000">
        <w:rPr>
          <w:rFonts w:ascii="Arial" w:cs="Arial" w:eastAsia="Arial" w:hAnsi="Arial"/>
          <w:rtl w:val="0"/>
        </w:rPr>
        <w:t xml:space="preserve">, Teléfono: +33 1078 2000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Coordinación de citas.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Entrada de Datos.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Solicitud de refacciones.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Control de Ingenieria disponible.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Inspección de tiempos en servicio.</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76" w:lineRule="auto"/>
        <w:ind w:left="720" w:firstLine="0"/>
        <w:rPr/>
      </w:pPr>
      <w:r w:rsidDel="00000000" w:rsidR="00000000" w:rsidRPr="00000000">
        <w:rPr>
          <w:rtl w:val="0"/>
        </w:rPr>
      </w:r>
    </w:p>
    <w:p w:rsidR="00000000" w:rsidDel="00000000" w:rsidP="00000000" w:rsidRDefault="00000000" w:rsidRPr="00000000" w14:paraId="00000043">
      <w:pPr>
        <w:tabs>
          <w:tab w:val="left" w:pos="3075"/>
        </w:tabs>
        <w:spacing w:line="276" w:lineRule="auto"/>
        <w:rPr>
          <w:rFonts w:ascii="Arial" w:cs="Arial" w:eastAsia="Arial" w:hAnsi="Arial"/>
          <w:b w:val="1"/>
          <w:sz w:val="24"/>
          <w:szCs w:val="24"/>
        </w:rPr>
      </w:pPr>
      <w:r w:rsidDel="00000000" w:rsidR="00000000" w:rsidRPr="00000000">
        <w:rPr>
          <w:b w:val="1"/>
          <w:rtl w:val="0"/>
        </w:rPr>
        <w:tab/>
      </w:r>
      <w:r w:rsidDel="00000000" w:rsidR="00000000" w:rsidRPr="00000000">
        <w:rPr>
          <w:rFonts w:ascii="Arial" w:cs="Arial" w:eastAsia="Arial" w:hAnsi="Arial"/>
          <w:b w:val="1"/>
          <w:sz w:val="24"/>
          <w:szCs w:val="24"/>
          <w:rtl w:val="0"/>
        </w:rPr>
        <w:t xml:space="preserve">REFERENCIAS PERSONALES</w:t>
      </w:r>
    </w:p>
    <w:p w:rsidR="00000000" w:rsidDel="00000000" w:rsidP="00000000" w:rsidRDefault="00000000" w:rsidRPr="00000000" w14:paraId="00000044">
      <w:pPr>
        <w:tabs>
          <w:tab w:val="left" w:pos="3075"/>
        </w:tabs>
        <w:spacing w:line="240" w:lineRule="auto"/>
        <w:rPr>
          <w:rFonts w:ascii="Arial" w:cs="Arial" w:eastAsia="Arial" w:hAnsi="Arial"/>
        </w:rPr>
      </w:pPr>
      <w:r w:rsidDel="00000000" w:rsidR="00000000" w:rsidRPr="00000000">
        <w:rPr>
          <w:rFonts w:ascii="Arial" w:cs="Arial" w:eastAsia="Arial" w:hAnsi="Arial"/>
          <w:b w:val="1"/>
          <w:rtl w:val="0"/>
        </w:rPr>
        <w:t xml:space="preserve">Francisco de Asis Mariña Tinoco</w:t>
      </w:r>
      <w:r w:rsidDel="00000000" w:rsidR="00000000" w:rsidRPr="00000000">
        <w:rPr>
          <w:rFonts w:ascii="Arial" w:cs="Arial" w:eastAsia="Arial" w:hAnsi="Arial"/>
          <w:rtl w:val="0"/>
        </w:rPr>
        <w:t xml:space="preserve"> (Ingeniero Civil). Teléfono: 0424-958.11.11</w:t>
      </w:r>
    </w:p>
    <w:p w:rsidR="00000000" w:rsidDel="00000000" w:rsidP="00000000" w:rsidRDefault="00000000" w:rsidRPr="00000000" w14:paraId="00000045">
      <w:pPr>
        <w:tabs>
          <w:tab w:val="left" w:pos="3075"/>
        </w:tabs>
        <w:spacing w:line="240" w:lineRule="auto"/>
        <w:rPr>
          <w:rFonts w:ascii="Arial" w:cs="Arial" w:eastAsia="Arial" w:hAnsi="Arial"/>
        </w:rPr>
      </w:pPr>
      <w:r w:rsidDel="00000000" w:rsidR="00000000" w:rsidRPr="00000000">
        <w:rPr>
          <w:rFonts w:ascii="Arial" w:cs="Arial" w:eastAsia="Arial" w:hAnsi="Arial"/>
          <w:b w:val="1"/>
          <w:rtl w:val="0"/>
        </w:rPr>
        <w:t xml:space="preserve">Lisla Aurora Pineda Medina </w:t>
      </w:r>
      <w:r w:rsidDel="00000000" w:rsidR="00000000" w:rsidRPr="00000000">
        <w:rPr>
          <w:rFonts w:ascii="Arial" w:cs="Arial" w:eastAsia="Arial" w:hAnsi="Arial"/>
          <w:rtl w:val="0"/>
        </w:rPr>
        <w:t xml:space="preserve">(Ingeniera en petróleo) telf.: 0414-862.44.27 y 0424-821.98.44</w:t>
      </w:r>
    </w:p>
    <w:p w:rsidR="00000000" w:rsidDel="00000000" w:rsidP="00000000" w:rsidRDefault="00000000" w:rsidRPr="00000000" w14:paraId="00000046">
      <w:pPr>
        <w:tabs>
          <w:tab w:val="left" w:pos="3075"/>
        </w:tabs>
        <w:spacing w:line="240" w:lineRule="auto"/>
        <w:rPr>
          <w:rFonts w:ascii="Arial" w:cs="Arial" w:eastAsia="Arial" w:hAnsi="Arial"/>
        </w:rPr>
      </w:pPr>
      <w:r w:rsidDel="00000000" w:rsidR="00000000" w:rsidRPr="00000000">
        <w:rPr>
          <w:rFonts w:ascii="Arial" w:cs="Arial" w:eastAsia="Arial" w:hAnsi="Arial"/>
          <w:b w:val="1"/>
          <w:rtl w:val="0"/>
        </w:rPr>
        <w:t xml:space="preserve">Alexander Diego Valverde Rivas</w:t>
      </w:r>
      <w:r w:rsidDel="00000000" w:rsidR="00000000" w:rsidRPr="00000000">
        <w:rPr>
          <w:rFonts w:ascii="Arial" w:cs="Arial" w:eastAsia="Arial" w:hAnsi="Arial"/>
          <w:rtl w:val="0"/>
        </w:rPr>
        <w:t xml:space="preserve">(Ingeniero de Sistemas) telf. 3318296049</w:t>
      </w:r>
    </w:p>
    <w:p w:rsidR="00000000" w:rsidDel="00000000" w:rsidP="00000000" w:rsidRDefault="00000000" w:rsidRPr="00000000" w14:paraId="00000047">
      <w:pPr>
        <w:tabs>
          <w:tab w:val="left" w:pos="3075"/>
        </w:tabs>
        <w:rPr>
          <w:rFonts w:ascii="Arial" w:cs="Arial" w:eastAsia="Arial" w:hAnsi="Arial"/>
          <w:sz w:val="24"/>
          <w:szCs w:val="24"/>
        </w:rPr>
      </w:pPr>
      <w:bookmarkStart w:colFirst="0" w:colLast="0" w:name="_heading=h.30j0zll" w:id="2"/>
      <w:bookmarkEnd w:id="2"/>
      <w:r w:rsidDel="00000000" w:rsidR="00000000" w:rsidRPr="00000000">
        <w:rPr>
          <w:rFonts w:ascii="Arial" w:cs="Arial" w:eastAsia="Arial" w:hAnsi="Arial"/>
          <w:sz w:val="24"/>
          <w:szCs w:val="24"/>
          <w:rtl w:val="0"/>
        </w:rPr>
        <w:tab/>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extodeglobo">
    <w:name w:val="Balloon Text"/>
    <w:basedOn w:val="Normal"/>
    <w:link w:val="TextodegloboCar"/>
    <w:uiPriority w:val="99"/>
    <w:semiHidden w:val="1"/>
    <w:unhideWhenUsed w:val="1"/>
    <w:rsid w:val="00783531"/>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83531"/>
    <w:rPr>
      <w:rFonts w:ascii="Segoe UI" w:cs="Segoe UI" w:hAnsi="Segoe UI"/>
      <w:sz w:val="18"/>
      <w:szCs w:val="18"/>
    </w:rPr>
  </w:style>
  <w:style w:type="paragraph" w:styleId="Prrafodelista">
    <w:name w:val="List Paragraph"/>
    <w:basedOn w:val="Normal"/>
    <w:uiPriority w:val="34"/>
    <w:qFormat w:val="1"/>
    <w:rsid w:val="00747D3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mailto:Emperatriz.668@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6dotLwxUmOi5EHsCJTUW/ybxEw==">AMUW2mV04xm+64bwlluxd6TZLePoc2kDyyVgIdIrSU9mi+XOpIrlQyhLWavvEc3sBKDJwmeEaEEnwRC/V08+//4G8IT9MPb1qhHb7HZR3kLXFpIx35kPAa9LsRfQw7fovlPeqGjqt8wbxjV+jQ+Z863nBASlxmOKQw==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2019-12-28T02:59:00Z</dcterms:created>
  <dc:creator>Emperatriz Malave</dc:creator>
</cp:coreProperties>
</file>