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b w:val="0"/>
          <w:bCs w:val="0"/>
          <w:sz w:val="22"/>
          <w:szCs w:val="22"/>
        </w:rPr>
      </w:pPr>
      <w:r>
        <w:rPr>
          <w:rFonts w:hint="default" w:ascii="monospace" w:hAnsi="monospace" w:eastAsia="monospace" w:cs="monospace"/>
          <w:b w:val="0"/>
          <w:bCs w:val="0"/>
          <w:color w:val="D0D0D0"/>
          <w:sz w:val="22"/>
          <w:szCs w:val="22"/>
          <w:shd w:val="clear" w:fill="262626"/>
        </w:rPr>
        <w:t>UCLASS</w:t>
      </w:r>
      <w:r>
        <w:rPr>
          <w:rFonts w:hint="default" w:ascii="monospace" w:hAnsi="monospace" w:eastAsia="monospace" w:cs="monospace"/>
          <w:b w:val="0"/>
          <w:bCs w:val="0"/>
          <w:color w:val="BDBDBD"/>
          <w:sz w:val="22"/>
          <w:szCs w:val="22"/>
          <w:shd w:val="clear" w:fill="262626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0D0D0"/>
          <w:sz w:val="22"/>
          <w:szCs w:val="22"/>
          <w:shd w:val="clear" w:fill="262626"/>
        </w:rPr>
        <w:t>Abstract</w:t>
      </w:r>
      <w:r>
        <w:rPr>
          <w:rFonts w:hint="default" w:ascii="monospace" w:hAnsi="monospace" w:eastAsia="monospace" w:cs="monospace"/>
          <w:b w:val="0"/>
          <w:bCs w:val="0"/>
          <w:color w:val="BDBDBD"/>
          <w:sz w:val="22"/>
          <w:szCs w:val="22"/>
          <w:shd w:val="clear" w:fill="262626"/>
        </w:rPr>
        <w:t>)</w:t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b w:val="0"/>
          <w:bCs w:val="0"/>
          <w:sz w:val="22"/>
          <w:szCs w:val="22"/>
        </w:rPr>
      </w:pPr>
      <w:r>
        <w:rPr>
          <w:rFonts w:hint="eastAsia" w:ascii="monospace" w:hAnsi="monospace" w:cs="monospace"/>
          <w:b w:val="0"/>
          <w:bCs w:val="0"/>
          <w:i/>
          <w:iCs/>
          <w:color w:val="85C46C"/>
          <w:sz w:val="22"/>
          <w:szCs w:val="22"/>
          <w:shd w:val="clear" w:fill="262626"/>
          <w:lang w:val="en-US" w:eastAsia="zh-CN"/>
        </w:rPr>
        <w:t>类标识符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 xml:space="preserve">Abstract 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说明符会将类声明为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"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抽象基类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"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，阻止用户向关卡中添加此类的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Actor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。对于单独存在时没有意义的类，此说明符非常有用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增强输入：需启用增强输入模块，引入增强输入头文件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内容大纲：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创建角色类和怪物类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设置角色怪物动画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添加增强输入，绑定增强输入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添加gameplay中的playercontroller和gamemode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添加怪物高亮接口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开始使用GAS，添加GameplayAbilities插件，创建GameplayAbilityComponent和AttributeSet类：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给需要使用的类添加可存放AbilityComponent和AttributeSet的指针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在所需类上创建UAuraAbilityComponent和AttributeSet的子组件，并在PlayerState也同样创建该组件，PlayerState数据存于服务器中，在playerstate创建可以复制到客户端上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设置ReplicationMode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ReplicationMode类别：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Full：游戏效果被复制到所有客户端，适用于单人游戏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(玩家当前使用)：游戏效果只复制到自己的客户端，玩法提示和玩法标签复制到所有客户端，适用于多人游戏。（在该模式下，OwnerActor必须为controller，在Possession方法中设置PlayerState会被自动Controller，如果OwnerActor不是PlayerState必须在OwnerActor上调用SetOwner()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Minimal(怪物当前使用)：玩法无法复制。玩法提示和玩法标签复制到所有客户端，适用于多人，AI方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添加ASC：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一般只放在Character or PlayerState上，在武器上加ASC组件也不是不行，但是并没有很好的实践供参考，官方文档提到过这一点。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OwnerActor和AvartarActor是比较常见的概念，如果ASC在Character类身上，那么二者是相同的。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如果Character需要销毁再重新生成，如MOBA游戏角色死亡后泉水复活，那么ASC可以放在PlayerState上避免随着角色一同销毁。此时的OwnerActor是PlayerState，AvatarActor则是Character。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the AuraEnemy class: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将InitAbilityActorInfo写在BeginPlay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AuraCharacter: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获取playerstate上的asc，设置AuraCharacter的Asc和AS的指针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PossessedBy():被附身时回调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OnRep_PlayerState()</w:t>
      </w:r>
      <w:r>
        <w:rPr>
          <w:rFonts w:hint="eastAsia"/>
          <w:b/>
          <w:bCs/>
          <w:lang w:val="en-US" w:eastAsia="zh-CN"/>
        </w:rPr>
        <w:t>:playstate被复制时回调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在AuraCharacter和AuraEnemy调用InitAbilityActorInfo，初始化Actor信息：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14097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Attribut，属性集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在AuraAttributeSet里添加属性（血量）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添加预测属性及方法格式如下：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32092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1068070"/>
            <wp:effectExtent l="0" t="0" r="889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将添加的复制（预测）属性添加到复制列表里，在重写的GetLifetimeReplicatedProps方法里设置通知条件：（.h,.cpp）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403225"/>
            <wp:effectExtent l="0" t="0" r="317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55181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调用GAMEPLAYATTRIBUTE_PROPERTY_GETTER宏来初始化和获取复制属性：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62738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191125" cy="1228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新建AuraActor，该Actor作为最基础的Actor，上面添加StaticMesh，Sphere，为sphere绑定重叠事件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1456055"/>
            <wp:effectExtent l="0" t="0" r="381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21205"/>
            <wp:effectExtent l="0" t="0" r="7620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(6)通过重叠事件获取所碰撞到的Character，获取所实现的</w:t>
      </w:r>
      <w:r>
        <w:rPr>
          <w:rFonts w:hint="default" w:ascii="monospace" w:hAnsi="monospace" w:eastAsia="monospace" w:cs="monospace"/>
          <w:color w:val="C191FF"/>
          <w:sz w:val="19"/>
          <w:szCs w:val="19"/>
          <w:shd w:val="clear" w:fill="262626"/>
        </w:rPr>
        <w:t>IAbilitySystemInterface</w:t>
      </w:r>
      <w:r>
        <w:rPr>
          <w:rFonts w:hint="eastAsia" w:ascii="monospace" w:hAnsi="monospace" w:cs="monospace"/>
          <w:color w:val="C191FF"/>
          <w:sz w:val="19"/>
          <w:szCs w:val="19"/>
          <w:shd w:val="clear" w:fill="262626"/>
          <w:lang w:val="en-US" w:eastAsia="zh-CN"/>
        </w:rPr>
        <w:t>接口进而获取Character所有的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AbilitySystemComponent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  <w:r>
        <w:rPr>
          <w:rFonts w:hint="eastAsia"/>
          <w:lang w:val="en-US" w:eastAsia="zh-CN"/>
        </w:rPr>
        <w:t>，再通过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AbilitySystemComponent</w:t>
      </w:r>
      <w:r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  <w:t>获取AttributeSet, 通过所获取到的AttributeSet设置生命值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1377315"/>
            <wp:effectExtent l="0" t="0" r="12065" b="133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游戏UI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步骤：</w:t>
      </w:r>
    </w:p>
    <w:p>
      <w:pPr>
        <w:numPr>
          <w:ilvl w:val="0"/>
          <w:numId w:val="5"/>
        </w:numPr>
        <w:ind w:leftChars="0" w:firstLine="210" w:firstLineChars="1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创建UAuraUserWidget，UAuraWidgetController，AAuraHUD</w:t>
      </w:r>
    </w:p>
    <w:p>
      <w:pPr>
        <w:numPr>
          <w:ilvl w:val="0"/>
          <w:numId w:val="0"/>
        </w:numPr>
        <w:ind w:lef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Widget类显示UI效果，Widgetcontroller类控制UI属性数值，HUD绘制UI</w:t>
      </w:r>
    </w:p>
    <w:p>
      <w:pPr>
        <w:numPr>
          <w:ilvl w:val="0"/>
          <w:numId w:val="0"/>
        </w:numPr>
        <w:ind w:lef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结构如下图：</w:t>
      </w:r>
    </w:p>
    <w:p>
      <w:pPr>
        <w:numPr>
          <w:ilvl w:val="0"/>
          <w:numId w:val="0"/>
        </w:numPr>
        <w:ind w:leftChars="10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1193165"/>
            <wp:effectExtent l="0" t="0" r="1016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在HUD中获取Widget和WidgetController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751330"/>
            <wp:effectExtent l="0" t="0" r="381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将WidgetController所拥有的四大元素初始化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995170"/>
            <wp:effectExtent l="0" t="0" r="6350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在HUD中完成初始化方法后，在Player（</w:t>
      </w:r>
      <w:r>
        <w:rPr>
          <w:rFonts w:hint="default"/>
          <w:lang w:val="en-US" w:eastAsia="zh-CN"/>
        </w:rPr>
        <w:t>AuraCharacter</w:t>
      </w:r>
      <w:r>
        <w:rPr>
          <w:rFonts w:hint="eastAsia"/>
          <w:lang w:val="en-US" w:eastAsia="zh-CN"/>
        </w:rPr>
        <w:t>）中调用初始化函数InitOverlay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43120" cy="2006600"/>
            <wp:effectExtent l="0" t="0" r="508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同步设置广播UI值</w:t>
      </w:r>
    </w:p>
    <w:p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在Widget基类声明方法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eastAsia="zh-CN"/>
        </w:rPr>
        <w:t>，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BindCallbackToDependencies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,这俩方法需要在子类重新实现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5269230" cy="1864995"/>
            <wp:effectExtent l="0" t="0" r="762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用于广播初始化参数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BindCallbackToDependencies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用于绑定属性回调委托方法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在overlayWidgetController声明广播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5272405" cy="2428240"/>
            <wp:effectExtent l="0" t="0" r="444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在overlayWidgetController实现的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添加更新的属性值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5274310" cy="1778000"/>
            <wp:effectExtent l="0" t="0" r="254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</w:pPr>
      <w:r>
        <w:rPr>
          <w:rFonts w:hint="eastAsia"/>
          <w:lang w:val="en-US" w:eastAsia="zh-CN"/>
        </w:rPr>
        <w:t>在HUD.cpp中调用初始化方法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5268595" cy="1583690"/>
            <wp:effectExtent l="0" t="0" r="825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在蓝图中设置生命值UI的UIController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5268595" cy="3578860"/>
            <wp:effectExtent l="0" t="0" r="8255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绑定在C++内部声明的委托，完成ui初始化属性值操作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4597400" cy="2317750"/>
            <wp:effectExtent l="0" t="0" r="1270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同步更新UI属性值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实现overlayWidgetController基类的方法，并声明委托所调用的方法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75685"/>
            <wp:effectExtent l="0" t="0" r="3810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</w:pPr>
      <w:r>
        <w:drawing>
          <wp:inline distT="0" distB="0" distL="114300" distR="114300">
            <wp:extent cx="5272405" cy="1792605"/>
            <wp:effectExtent l="0" t="0" r="4445" b="1714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GetGameplayAttributeValueChangeDelegate</w:t>
      </w:r>
      <w:r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  <w:t>是AbilitySystemComponent内置的方法，其作用是更新Attribute内部属性的时候会调用设置的参数委托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在HUD中调用设置好的</w:t>
      </w:r>
      <w:r>
        <w:rPr>
          <w:rFonts w:hint="default"/>
          <w:lang w:val="en-US" w:eastAsia="zh-CN"/>
        </w:rPr>
        <w:t>BindCallbackToDependencies()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63320"/>
            <wp:effectExtent l="0" t="0" r="11430" b="177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rPr>
          <w:rFonts w:hint="default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10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5B039D"/>
    <w:multiLevelType w:val="singleLevel"/>
    <w:tmpl w:val="B65B03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2595399"/>
    <w:multiLevelType w:val="singleLevel"/>
    <w:tmpl w:val="1259539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435976"/>
    <w:multiLevelType w:val="singleLevel"/>
    <w:tmpl w:val="3C435976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459E12E5"/>
    <w:multiLevelType w:val="singleLevel"/>
    <w:tmpl w:val="459E12E5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65DD2E7D"/>
    <w:multiLevelType w:val="singleLevel"/>
    <w:tmpl w:val="65DD2E7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ZkNzQ5ODNhYzBlYmUzMGY5ZWFkMTFjZWY1MzE4OTEifQ=="/>
  </w:docVars>
  <w:rsids>
    <w:rsidRoot w:val="00000000"/>
    <w:rsid w:val="0A777490"/>
    <w:rsid w:val="0A7B4804"/>
    <w:rsid w:val="0D572141"/>
    <w:rsid w:val="12B74ED2"/>
    <w:rsid w:val="17BE5A96"/>
    <w:rsid w:val="19C92FDD"/>
    <w:rsid w:val="1DDD15F9"/>
    <w:rsid w:val="23BE3486"/>
    <w:rsid w:val="266F06A3"/>
    <w:rsid w:val="30EF2204"/>
    <w:rsid w:val="32847649"/>
    <w:rsid w:val="329A3F94"/>
    <w:rsid w:val="34817F5F"/>
    <w:rsid w:val="35C93DB6"/>
    <w:rsid w:val="3B766708"/>
    <w:rsid w:val="3F5860E5"/>
    <w:rsid w:val="42810A73"/>
    <w:rsid w:val="429E554A"/>
    <w:rsid w:val="42BD58E1"/>
    <w:rsid w:val="43575BB5"/>
    <w:rsid w:val="45B80CCA"/>
    <w:rsid w:val="48A57154"/>
    <w:rsid w:val="49843F7B"/>
    <w:rsid w:val="4C871DB8"/>
    <w:rsid w:val="51B82E8C"/>
    <w:rsid w:val="52E07ADC"/>
    <w:rsid w:val="52EB0BC7"/>
    <w:rsid w:val="54B5148C"/>
    <w:rsid w:val="55034D29"/>
    <w:rsid w:val="5893000F"/>
    <w:rsid w:val="5C5477DD"/>
    <w:rsid w:val="5DED6F5E"/>
    <w:rsid w:val="5E182122"/>
    <w:rsid w:val="5E3D2C1E"/>
    <w:rsid w:val="5FAF18FA"/>
    <w:rsid w:val="69601EB7"/>
    <w:rsid w:val="705648CF"/>
    <w:rsid w:val="75405A0A"/>
    <w:rsid w:val="771120CB"/>
    <w:rsid w:val="774C54B1"/>
    <w:rsid w:val="784C1F84"/>
    <w:rsid w:val="78992CEF"/>
    <w:rsid w:val="7ABB519F"/>
    <w:rsid w:val="7CBC40C9"/>
    <w:rsid w:val="7D146DE8"/>
    <w:rsid w:val="7EEB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2024-02-04T08:50:00Z</dcterms:created>
  <dc:creator>pc</dc:creator>
  <cp:lastModifiedBy>此用户帐号已查封</cp:lastModifiedBy>
  <dcterms:modified xsi:type="dcterms:W3CDTF">2024-03-31T10:38:03Z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02CFD88AC33D46F0BDBCB8B1D115493B_12</vt:lpwstr>
  </property>
</Properties>
</file>