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eastAsia" w:ascii="monospace" w:hAnsi="monospace" w:cs="monospace"/>
          <w:b w:val="0"/>
          <w:bCs w:val="0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添加怪物高亮接口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开始使用GAS，添加GameplayAbilities插件，创建GameplayAbilityComponent和AttributeSet类：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给需要使用的类添加可存放AbilityComponent和AttributeSet的指针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在所需类上创建UAuraAbilityComponent和AttributeSet的子组件，并在PlayerState也同样创建该组件，PlayerState数据存于服务器中，在playerstate创建可以复制到客户端上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设置ReplicationMode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ReplicationMode类别：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Full：游戏效果被复制到所有客户端，适用于单人游戏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(玩家当前使用)：游戏效果只复制到自己的客户端，玩法提示和玩法标签复制到所有客户端，适用于多人游戏。（在该模式下，OwnerActor必须为controller，在Possession方法中设置PlayerState会被自动Controller，如果OwnerActor不是PlayerState必须在OwnerActor上调用SetOwner()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Minimal(怪物当前使用)：玩法无法复制。玩法提示和玩法标签复制到所有客户端，适用于多人，AI方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添加ASC：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一般只放在Character or PlayerState上，在武器上加ASC组件也不是不行，但是并没有很好的实践供参考，官方文档提到过这一点。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OwnerActor和AvartarActor是比较常见的概念，如果ASC在Character类身上，那么二者是相同的。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如果Character需要销毁再重新生成，如MOBA游戏角色死亡后泉水复活，那么ASC可以放在PlayerState上避免随着角色一同销毁。此时的OwnerActor是PlayerState，AvatarActor则是Character。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AuraEnemy class: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将InitAbilityActorInfo写在BeginPlay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AuraCharacter: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获取playerstate上的asc，设置AuraCharacter的Asc和AS的指针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PossessedBy():被附身时回调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OnRep_PlayerState()</w:t>
      </w:r>
      <w:r>
        <w:rPr>
          <w:rFonts w:hint="eastAsia"/>
          <w:b/>
          <w:bCs/>
          <w:lang w:val="en-US" w:eastAsia="zh-CN"/>
        </w:rPr>
        <w:t>:playstate被复制时回调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在AuraCharacter和AuraEnemy调用InitAbilityActorInfo，初始化Actor信息：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409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Attribut，属性集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在AuraAttributeSet里添加属性（血量）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添加预测属性及方法格式如下：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320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10680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将添加的复制（预测）属性添加到复制列表里，在重写的GetLifetimeReplicatedProps方法里设置通知条件：（.h,.cpp）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4032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55181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调用GAMEPLAYATTRIBUTE_PROPERTY_GETTER宏来初始化和获取复制属性：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6273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9112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新建AuraActor，该Actor作为最基础的Actor，上面添加StaticMesh，Sphere，为sphere绑定重叠事件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1456055"/>
            <wp:effectExtent l="0" t="0" r="381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21205"/>
            <wp:effectExtent l="0" t="0" r="762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(6)通过重叠事件获取所碰撞到的Character，获取所实现的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IAbilitySystemInterface</w:t>
      </w:r>
      <w:r>
        <w:rPr>
          <w:rFonts w:hint="eastAsia" w:ascii="monospace" w:hAnsi="monospace" w:cs="monospace"/>
          <w:color w:val="C191FF"/>
          <w:sz w:val="19"/>
          <w:szCs w:val="19"/>
          <w:shd w:val="clear" w:fill="262626"/>
          <w:lang w:val="en-US" w:eastAsia="zh-CN"/>
        </w:rPr>
        <w:t>接口进而获取Character所有的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</w:pPr>
      <w:r>
        <w:rPr>
          <w:rFonts w:hint="eastAsia"/>
          <w:lang w:val="en-US" w:eastAsia="zh-CN"/>
        </w:rPr>
        <w:t>，再通过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  <w:r>
        <w:rPr>
          <w:rFonts w:hint="eastAsia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  <w:t>获取AttributeSet, 通过所获取到的AttributeSet设置生命值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1377315"/>
            <wp:effectExtent l="0" t="0" r="1206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游戏UI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5"/>
        </w:numPr>
        <w:ind w:leftChars="0"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创建UAuraUserWidget，UAuraWidgetController，AAuraHUD</w:t>
      </w:r>
    </w:p>
    <w:p>
      <w:pPr>
        <w:numPr>
          <w:numId w:val="0"/>
        </w:numPr>
        <w:ind w:leftChars="10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95399"/>
    <w:multiLevelType w:val="singleLevel"/>
    <w:tmpl w:val="125953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435976"/>
    <w:multiLevelType w:val="singleLevel"/>
    <w:tmpl w:val="3C43597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59E12E5"/>
    <w:multiLevelType w:val="singleLevel"/>
    <w:tmpl w:val="459E12E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65DD2E7D"/>
    <w:multiLevelType w:val="singleLevel"/>
    <w:tmpl w:val="65DD2E7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NzQ5ODNhYzBlYmUzMGY5ZWFkMTFjZWY1MzE4OTEifQ=="/>
  </w:docVars>
  <w:rsids>
    <w:rsidRoot w:val="00000000"/>
    <w:rsid w:val="0A777490"/>
    <w:rsid w:val="0D572141"/>
    <w:rsid w:val="12B74ED2"/>
    <w:rsid w:val="1DDD15F9"/>
    <w:rsid w:val="23BE3486"/>
    <w:rsid w:val="266F06A3"/>
    <w:rsid w:val="30EF2204"/>
    <w:rsid w:val="32847649"/>
    <w:rsid w:val="329A3F94"/>
    <w:rsid w:val="34817F5F"/>
    <w:rsid w:val="35C93DB6"/>
    <w:rsid w:val="3B766708"/>
    <w:rsid w:val="42810A73"/>
    <w:rsid w:val="429E554A"/>
    <w:rsid w:val="42BD58E1"/>
    <w:rsid w:val="43575BB5"/>
    <w:rsid w:val="45B80CCA"/>
    <w:rsid w:val="48A57154"/>
    <w:rsid w:val="49843F7B"/>
    <w:rsid w:val="4C871DB8"/>
    <w:rsid w:val="52E07ADC"/>
    <w:rsid w:val="52EB0BC7"/>
    <w:rsid w:val="54B5148C"/>
    <w:rsid w:val="55034D29"/>
    <w:rsid w:val="5893000F"/>
    <w:rsid w:val="5C5477DD"/>
    <w:rsid w:val="5DED6F5E"/>
    <w:rsid w:val="5E182122"/>
    <w:rsid w:val="5E3D2C1E"/>
    <w:rsid w:val="5FAF18FA"/>
    <w:rsid w:val="705648CF"/>
    <w:rsid w:val="75405A0A"/>
    <w:rsid w:val="771120CB"/>
    <w:rsid w:val="78992CEF"/>
    <w:rsid w:val="7ABB519F"/>
    <w:rsid w:val="7CBC40C9"/>
    <w:rsid w:val="7D146DE8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2024-03-25T12:49:21Z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