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body>
    <w:p w14:paraId="1C44AE76">
      <w:pPr>
        <w:pStyle w:val="2"/>
      </w:pPr>
      <w:r>
        <w:rPr>
          <w:rFonts w:hint="default"/>
          <w:lang w:val="en-US"/>
        </w:rPr>
        <w:drawing>
          <wp:inline distT="0" distB="0" distL="114300" distR="114300">
            <wp:extent cx="682625" cy="188595"/>
            <wp:effectExtent l="0" t="0" r="3175" b="9525"/>
            <wp:docPr id="1" name="Picture 1" descr="Screenshot 2025-12-05 22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05 225432"/>
                    <pic:cNvPicPr>
                      <a:picLocks noChangeAspect="1"/>
                    </pic:cNvPicPr>
                  </pic:nvPicPr>
                  <pic:blipFill>
                    <a:blip r:embed="rId5"/>
                    <a:stretch>
                      <a:fillRect/>
                    </a:stretch>
                  </pic:blipFill>
                  <pic:spPr>
                    <a:xfrm flipV="1">
                      <a:off x="0" y="0"/>
                      <a:ext cx="682625" cy="188595"/>
                    </a:xfrm>
                    <a:prstGeom prst="rect">
                      <a:avLst/>
                    </a:prstGeom>
                  </pic:spPr>
                </pic:pic>
              </a:graphicData>
            </a:graphic>
          </wp:inline>
        </w:drawing>
      </w:r>
      <w:r>
        <w:rPr>
          <w:rFonts w:hint="default"/>
          <w:lang w:val="en-US"/>
        </w:rPr>
        <w:t xml:space="preserve">  </w:t>
      </w:r>
      <w:r>
        <w:t xml:space="preserve">Terms of Service and Privacy Policy Agreement for </w:t>
      </w:r>
      <w:r>
        <w:rPr>
          <w:color w:val="0070C0"/>
        </w:rPr>
        <w:t>Bluestick</w:t>
      </w:r>
      <w:r>
        <w:rPr>
          <w:rFonts w:hint="default"/>
          <w:color w:val="0070C0"/>
          <w:lang w:val="en-US"/>
        </w:rPr>
        <w:t>.</w:t>
      </w:r>
      <w:r>
        <w:rPr>
          <w:color w:val="0070C0"/>
        </w:rPr>
        <w:t>Pro</w:t>
      </w:r>
      <w:bookmarkStart w:id="0" w:name="_GoBack"/>
      <w:bookmarkEnd w:id="0"/>
    </w:p>
    <w:p w14:paraId="46AF5DA5">
      <w:r>
        <w:rPr>
          <w:b/>
        </w:rPr>
        <w:t>Effective Date:</w:t>
      </w:r>
      <w:r>
        <w:rPr>
          <w:rFonts w:hint="default"/>
          <w:b/>
          <w:color w:val="00B050"/>
          <w:lang w:val="en-US"/>
        </w:rPr>
        <w:t xml:space="preserve"> </w:t>
      </w:r>
      <w:r>
        <w:rPr>
          <w:rFonts w:hint="default"/>
          <w:b/>
          <w:bCs/>
          <w:i/>
          <w:iCs/>
          <w:color w:val="00B050"/>
          <w:lang w:val="en-US"/>
        </w:rPr>
        <w:t>13th September 2024</w:t>
      </w:r>
    </w:p>
    <w:p w14:paraId="0949C856">
      <w:r>
        <w:t>By creating an account on</w:t>
      </w:r>
      <w:r>
        <w:rPr>
          <w:b/>
          <w:bCs/>
          <w:i w:val="0"/>
          <w:iCs w:val="0"/>
        </w:rPr>
        <w:t xml:space="preserve"> </w:t>
      </w:r>
      <w:r>
        <w:rPr>
          <w:b/>
          <w:bCs/>
          <w:i w:val="0"/>
          <w:iCs w:val="0"/>
          <w:color w:val="0070C0"/>
        </w:rPr>
        <w:t>BluestickPro</w:t>
      </w:r>
      <w:r>
        <w:t>, you willingly and knowingly agree to adhere to the following Terms of Service and Privacy Policy. It is essential to take your time to read and understand these critical documents thoroughly. Your use of our platform signifies your unequivocal acceptance of and compliance with these terms.</w:t>
      </w:r>
    </w:p>
    <w:p w14:paraId="6C1C3ED7">
      <w:pPr>
        <w:pStyle w:val="3"/>
      </w:pPr>
      <w:r>
        <w:t>Terms of Service</w:t>
      </w:r>
    </w:p>
    <w:p w14:paraId="2CC5B4FD">
      <w:pPr>
        <w:numPr>
          <w:ilvl w:val="0"/>
          <w:numId w:val="1"/>
        </w:numPr>
        <w:spacing w:before="0" w:beforeAutospacing="1" w:after="0" w:afterAutospacing="1"/>
        <w:ind w:left="720" w:hanging="360"/>
        <w:rPr>
          <w:b/>
          <w:bCs w:val="0"/>
        </w:rPr>
      </w:pPr>
      <w:r>
        <w:rPr>
          <w:b/>
          <w:bCs w:val="0"/>
        </w:rPr>
        <w:t>Acceptance of Terms</w:t>
      </w:r>
    </w:p>
    <w:p w14:paraId="7B0DBD9D">
      <w:pPr>
        <w:spacing w:before="0" w:beforeAutospacing="1" w:after="0" w:afterAutospacing="1"/>
        <w:ind w:left="720"/>
      </w:pPr>
      <w:r>
        <w:t>By accessing or utilizing the services offered by</w:t>
      </w:r>
      <w:r>
        <w:rPr>
          <w:b/>
          <w:bCs/>
          <w:color w:val="0070C0"/>
        </w:rPr>
        <w:t xml:space="preserve"> BluestickPro</w:t>
      </w:r>
      <w:r>
        <w:t>, you confirm your acceptance of these Terms of Service in their entirety and agree to abide by them steadfastly. Should you find that you do not agree with any part of these terms, we kindly advise you not to use our platform, as your engagement indicates your consent to all aspects outlined herein.</w:t>
      </w:r>
    </w:p>
    <w:p w14:paraId="3153ED80">
      <w:pPr>
        <w:numPr>
          <w:ilvl w:val="0"/>
          <w:numId w:val="1"/>
        </w:numPr>
        <w:spacing w:before="0" w:beforeAutospacing="1" w:after="0" w:afterAutospacing="1"/>
        <w:ind w:left="720" w:hanging="360"/>
      </w:pPr>
      <w:r>
        <w:rPr>
          <w:b/>
        </w:rPr>
        <w:t>Service Overview</w:t>
      </w:r>
    </w:p>
    <w:p w14:paraId="04997F06">
      <w:pPr>
        <w:spacing w:before="0" w:beforeAutospacing="1" w:after="0" w:afterAutospacing="1"/>
        <w:ind w:left="720"/>
      </w:pPr>
      <w:r>
        <w:rPr>
          <w:b/>
          <w:bCs/>
          <w:color w:val="0070C0"/>
        </w:rPr>
        <w:t>BluestickPro</w:t>
      </w:r>
      <w:r>
        <w:t xml:space="preserve"> provides a copy trading platform that empowers users to automatically replicate trades executed by highly experienced forex traders. This enables you to leverage the expertise and strategies of successful traders, thus enhancing your trading capabilities. Importantly, all trades on our platform are executed through reputable and regulated forex brokers, ensuring compliance with industry standards and safeguarding the integrity of your investment.</w:t>
      </w:r>
    </w:p>
    <w:p w14:paraId="0FFB7FFF">
      <w:pPr>
        <w:numPr>
          <w:ilvl w:val="0"/>
          <w:numId w:val="1"/>
        </w:numPr>
        <w:spacing w:before="0" w:beforeAutospacing="1" w:after="0" w:afterAutospacing="1"/>
        <w:ind w:left="720" w:hanging="360"/>
      </w:pPr>
      <w:r>
        <w:rPr>
          <w:b/>
        </w:rPr>
        <w:t>User Accounts</w:t>
      </w:r>
    </w:p>
    <w:p w14:paraId="75A2DC7C">
      <w:pPr>
        <w:spacing w:before="0" w:beforeAutospacing="1" w:after="0" w:afterAutospacing="1"/>
        <w:ind w:left="720"/>
      </w:pPr>
      <w:r>
        <w:t>To take full advantage of our services, you must create a user account on</w:t>
      </w:r>
      <w:r>
        <w:rPr>
          <w:b/>
          <w:bCs/>
          <w:color w:val="0070C0"/>
        </w:rPr>
        <w:t xml:space="preserve"> BluestickPro.</w:t>
      </w:r>
      <w:r>
        <w:t xml:space="preserve"> During the registration process, you agree to furnish accurate and up-to-date information, reflecting your true identity. Maintaining the accuracy of your account information is crucial for the smooth operation of our services, and we appreciate your cooperation in keeping your details current.</w:t>
      </w:r>
    </w:p>
    <w:p w14:paraId="2BC630AF">
      <w:pPr>
        <w:numPr>
          <w:ilvl w:val="0"/>
          <w:numId w:val="1"/>
        </w:numPr>
        <w:spacing w:before="0" w:beforeAutospacing="1" w:after="0" w:afterAutospacing="1"/>
        <w:ind w:left="720" w:hanging="360"/>
      </w:pPr>
      <w:r>
        <w:rPr>
          <w:b/>
        </w:rPr>
        <w:t>Responsibilities</w:t>
      </w:r>
    </w:p>
    <w:p w14:paraId="066B8DF4">
      <w:pPr>
        <w:spacing w:before="0" w:beforeAutospacing="1" w:after="0" w:afterAutospacing="1"/>
        <w:ind w:left="720"/>
      </w:pPr>
      <w:r>
        <w:t>As a user, you bear the responsibility for maintaining the confidentiality of your account credentials. It is imperative to ensure that your login information remains secure and not shared with anyone else. You are fully responsible for all activities that occur under your account, and you must promptly notify us of any unauthorized access or suspicious activity. Your proactive approach in safeguarding your account enhances your trading experience and contributes to the overall safety of our community.</w:t>
      </w:r>
    </w:p>
    <w:p w14:paraId="64879C0D">
      <w:pPr>
        <w:numPr>
          <w:ilvl w:val="0"/>
          <w:numId w:val="1"/>
        </w:numPr>
        <w:spacing w:before="0" w:beforeAutospacing="1" w:after="0" w:afterAutospacing="1"/>
        <w:ind w:left="720" w:hanging="360"/>
      </w:pPr>
      <w:r>
        <w:rPr>
          <w:b/>
        </w:rPr>
        <w:t>Risk Disclosure</w:t>
      </w:r>
    </w:p>
    <w:p w14:paraId="3CD371DA">
      <w:pPr>
        <w:spacing w:before="0" w:beforeAutospacing="1" w:after="0" w:afterAutospacing="1"/>
        <w:ind w:left="720"/>
      </w:pPr>
      <w:r>
        <w:t>Engaging in forex trading involves considerable risk, and it is vital that you approach trading with a clear understanding of those risks. You should only invest funds that you can afford to lose without impacting your financial well-being. Past performance of any trading strategies is not indicative of future results, and it is essential to approach each trading decision with caution and informed judgment.</w:t>
      </w:r>
    </w:p>
    <w:p w14:paraId="528DF035">
      <w:pPr>
        <w:numPr>
          <w:ilvl w:val="0"/>
          <w:numId w:val="1"/>
        </w:numPr>
        <w:spacing w:before="0" w:beforeAutospacing="1" w:after="0" w:afterAutospacing="1"/>
        <w:ind w:left="720" w:hanging="360"/>
      </w:pPr>
      <w:r>
        <w:rPr>
          <w:b/>
        </w:rPr>
        <w:t>Changes to Terms</w:t>
      </w:r>
    </w:p>
    <w:p w14:paraId="65B7D004">
      <w:pPr>
        <w:spacing w:before="0" w:beforeAutospacing="1" w:after="0" w:afterAutospacing="1"/>
        <w:ind w:left="720"/>
      </w:pPr>
      <w:r>
        <w:t>We reserve the right to update and modify these Terms of Service as necessary. Such changes will be clearly communicated on our website, and your continued use of the platform following the implementation of any revisions will signify your acceptance of the modified terms in their entirety. We encourage you to regularly review these terms to stay informed of any changes.</w:t>
      </w:r>
    </w:p>
    <w:p w14:paraId="3BBF20EB">
      <w:pPr>
        <w:pStyle w:val="3"/>
      </w:pPr>
      <w:r>
        <w:t>Privacy Policy</w:t>
      </w:r>
    </w:p>
    <w:p w14:paraId="7057C0EE">
      <w:pPr>
        <w:numPr>
          <w:ilvl w:val="0"/>
          <w:numId w:val="2"/>
        </w:numPr>
        <w:spacing w:before="0" w:beforeAutospacing="1" w:after="0" w:afterAutospacing="1"/>
        <w:ind w:left="720" w:hanging="360"/>
      </w:pPr>
      <w:r>
        <w:rPr>
          <w:b/>
        </w:rPr>
        <w:t>Information Collection</w:t>
      </w:r>
    </w:p>
    <w:p w14:paraId="1FA05C56">
      <w:pPr>
        <w:spacing w:before="0" w:beforeAutospacing="1" w:after="0" w:afterAutospacing="1"/>
        <w:ind w:left="720"/>
        <w:rPr>
          <w:rFonts w:hint="default"/>
          <w:lang w:val="en-US"/>
        </w:rPr>
      </w:pPr>
      <w:r>
        <w:t>At</w:t>
      </w:r>
      <w:r>
        <w:rPr>
          <w:b/>
          <w:bCs/>
          <w:color w:val="0070C0"/>
        </w:rPr>
        <w:t xml:space="preserve"> BluestickPro</w:t>
      </w:r>
      <w:r>
        <w:t>, we understand the importance of your personal information and are committed to collecting only the data necessary to provide our services effectively. We collect basic identification details and contact information, ensuring this process aligns with the highest standards of data protection.</w:t>
      </w:r>
    </w:p>
    <w:p w14:paraId="4FCE66FA">
      <w:pPr>
        <w:numPr>
          <w:ilvl w:val="0"/>
          <w:numId w:val="2"/>
        </w:numPr>
        <w:spacing w:before="0" w:beforeAutospacing="1" w:after="0" w:afterAutospacing="1"/>
        <w:ind w:left="720" w:hanging="360"/>
      </w:pPr>
      <w:r>
        <w:rPr>
          <w:b/>
        </w:rPr>
        <w:t>Data Usage</w:t>
      </w:r>
    </w:p>
    <w:p w14:paraId="1BCED367">
      <w:pPr>
        <w:spacing w:before="0" w:beforeAutospacing="1" w:after="0" w:afterAutospacing="1"/>
        <w:ind w:left="720"/>
      </w:pPr>
      <w:r>
        <w:t>The personal information we gather from you will be utilized primarily to manage and facilitate your account. This includes executing trades on your behalf, enhancing your trading experience, and continually improving our services based on user feedback and needs. We prioritize transparency in how we use your data and aim to foster a trustworthy relationship.</w:t>
      </w:r>
    </w:p>
    <w:p w14:paraId="51DF65A7">
      <w:pPr>
        <w:numPr>
          <w:ilvl w:val="0"/>
          <w:numId w:val="2"/>
        </w:numPr>
        <w:spacing w:before="0" w:beforeAutospacing="1" w:after="0" w:afterAutospacing="1"/>
        <w:ind w:left="720" w:hanging="360"/>
      </w:pPr>
      <w:r>
        <w:rPr>
          <w:b/>
        </w:rPr>
        <w:t>Security Measures</w:t>
      </w:r>
    </w:p>
    <w:p w14:paraId="4746ACA2">
      <w:pPr>
        <w:spacing w:before="0" w:beforeAutospacing="1" w:after="0" w:afterAutospacing="1"/>
        <w:ind w:left="720"/>
      </w:pPr>
      <w:r>
        <w:t>We take the security of your data seriously and implement robust technical and organizational measures to safeguard it. Our platform utilizes SSL encryption for all data transmissions, ensuring that your interactions remain confidential. We also apply secure authentication protocols to verify user identities, thereby fortifying the security of your personal information against unauthorized access or breaches.</w:t>
      </w:r>
    </w:p>
    <w:p w14:paraId="1ABA70FE">
      <w:pPr>
        <w:numPr>
          <w:ilvl w:val="0"/>
          <w:numId w:val="2"/>
        </w:numPr>
        <w:spacing w:before="0" w:beforeAutospacing="1" w:after="0" w:afterAutospacing="1"/>
        <w:ind w:left="720" w:hanging="360"/>
      </w:pPr>
      <w:r>
        <w:rPr>
          <w:b/>
        </w:rPr>
        <w:t>No Credential Harvesting</w:t>
      </w:r>
    </w:p>
    <w:p w14:paraId="317C4548">
      <w:pPr>
        <w:spacing w:before="0" w:beforeAutospacing="1" w:after="0" w:afterAutospacing="1"/>
        <w:ind w:left="720"/>
      </w:pPr>
      <w:r>
        <w:t>We want to assure you that we adopt strict policies to protect your sensitive information. At no point will we ask you for banking passwords, credit card details, or brokerage login credentials. Instead, users establish connections through verified official broker APIs, which require proper authorization to ensure the integrity of your accounts.</w:t>
      </w:r>
    </w:p>
    <w:p w14:paraId="522496DB">
      <w:pPr>
        <w:numPr>
          <w:ilvl w:val="0"/>
          <w:numId w:val="2"/>
        </w:numPr>
        <w:spacing w:before="0" w:beforeAutospacing="1" w:after="0" w:afterAutospacing="1"/>
        <w:ind w:left="720" w:hanging="360"/>
      </w:pPr>
      <w:r>
        <w:rPr>
          <w:b/>
        </w:rPr>
        <w:t>User Rights</w:t>
      </w:r>
    </w:p>
    <w:p w14:paraId="4C5C7828">
      <w:pPr>
        <w:spacing w:before="0" w:beforeAutospacing="1" w:after="0" w:afterAutospacing="1"/>
        <w:ind w:left="720"/>
      </w:pPr>
      <w:r>
        <w:t>As a user, you have recognized rights concerning your data. You are entitled to access, modify, or delete your personal information in accordance with applicable data protection laws. We encourage you to exercise these rights and take control of your data, knowing that we are here to assist you with any inquiries or modifications needed.</w:t>
      </w:r>
    </w:p>
    <w:p w14:paraId="6ADCD315">
      <w:pPr>
        <w:numPr>
          <w:ilvl w:val="0"/>
          <w:numId w:val="2"/>
        </w:numPr>
        <w:spacing w:before="0" w:beforeAutospacing="1" w:after="0" w:afterAutospacing="1"/>
        <w:ind w:left="720" w:hanging="360"/>
      </w:pPr>
      <w:r>
        <w:rPr>
          <w:b/>
        </w:rPr>
        <w:t>Changes to Privacy Policy</w:t>
      </w:r>
    </w:p>
    <w:p w14:paraId="6F7434BE">
      <w:pPr>
        <w:spacing w:before="0" w:beforeAutospacing="1" w:after="0" w:afterAutospacing="1"/>
        <w:ind w:left="720"/>
      </w:pPr>
      <w:r>
        <w:t>Similar to our Terms of Service, any changes made to this Privacy Policy will be promptly communicated through our platform. Your continued use of our services following any modifications will indicate your acceptance of the revised terms. We appreciate your understanding and commitment to staying informed about our privacy practices.</w:t>
      </w:r>
    </w:p>
    <w:p w14:paraId="5B2523DB">
      <w:r>
        <w:t>By clicking "I agree," you confirm that you have thoroughly read and understood our Terms of Service and Privacy Policy, and you willingly agree to be bound by these pivotal agreements.</w:t>
      </w:r>
    </w:p>
    <w:p w14:paraId="608DA7B1">
      <w:r>
        <w:rPr>
          <w:b/>
        </w:rPr>
        <w:t>Signature:</w:t>
      </w:r>
    </w:p>
    <w:p w14:paraId="73FD2AAC">
      <w:pPr>
        <w:rPr>
          <w:rFonts w:hint="default"/>
          <w:color w:val="FFFF00"/>
          <w:lang w:val="en-US"/>
        </w:rPr>
      </w:pPr>
      <w:r>
        <w:rPr>
          <w:rFonts w:hint="default"/>
          <w:b/>
          <w:bCs/>
          <w:i/>
          <w:iCs/>
          <w:color w:val="92D050"/>
          <w:lang w:val="en-US"/>
        </w:rPr>
        <w:t>Sigend by Management</w:t>
      </w:r>
      <w:r>
        <w:rPr>
          <w:rFonts w:hint="default"/>
          <w:color w:val="92D050"/>
          <w:lang w:val="en-US"/>
        </w:rPr>
        <w:t xml:space="preserve"> </w:t>
      </w:r>
      <w:r>
        <w:rPr>
          <w:rFonts w:hint="default"/>
          <w:lang w:val="en-US"/>
        </w:rPr>
        <w:t xml:space="preserve">  </w:t>
      </w:r>
      <w:r>
        <w:rPr>
          <w:rFonts w:hint="default"/>
          <w:b/>
          <w:bCs/>
          <w:i w:val="0"/>
          <w:iCs w:val="0"/>
          <w:color w:val="FFFF00"/>
          <w:u w:val="single"/>
          <w:lang w:val="en-US"/>
        </w:rPr>
        <w:t>12-07-2024</w:t>
      </w:r>
    </w:p>
    <w:p w14:paraId="6C195E97">
      <w:r>
        <w:t>This document serves not only as a legally binding agreement upon acceptance but also reflects our commitment to fostering a transparent and trusting environment for our users. Should you require any additional information or assistance, please do not hesitate to reach out to our dedicated customer support team, who are always ready to help you navigate our platform.</w:t>
      </w:r>
    </w:p>
    <w:p w14:paraId="18F8DC62"/>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1FC9A">
    <w:pPr>
      <w:pStyle w:val="7"/>
    </w:pPr>
    <w:r>
      <w:rPr>
        <w:sz w:val="18"/>
      </w:rPr>
      <w:pict>
        <v:shape id="PowerPlusWaterMarkObject138768" o:spid="_x0000_s2055" o:spt="136" type="#_x0000_t136" style="position:absolute;left:0pt;height:87.15pt;width:415.3pt;mso-position-horizontal:center;mso-position-horizontal-relative:margin;mso-position-vertical:center;mso-position-vertical-relative:margin;z-index:-251657216;mso-width-relative:page;mso-height-relative:page;" fillcolor="#C0C0C0" filled="t" stroked="f" coordsize="21600,21600" adj="10800">
          <v:path/>
          <v:fill on="t" opacity="7208f" focussize="0,0"/>
          <v:stroke on="f"/>
          <v:imagedata o:title=""/>
          <o:lock v:ext="edit" aspectratio="t"/>
          <v:textpath on="t" fitpath="t" trim="t" xscale="f" string="BlueStick.pro" style="font-family:Microsoft YaHe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102357"/>
    <w:multiLevelType w:val="singleLevel"/>
    <w:tmpl w:val="BC102357"/>
    <w:lvl w:ilvl="0" w:tentative="0">
      <w:start w:val="1"/>
      <w:numFmt w:val="decimal"/>
      <w:lvlText w:val="%1."/>
      <w:lvlJc w:val="left"/>
      <w:pPr>
        <w:ind w:left="720" w:hanging="360"/>
      </w:pPr>
      <w:rPr>
        <w:sz w:val="24"/>
      </w:rPr>
    </w:lvl>
  </w:abstractNum>
  <w:abstractNum w:abstractNumId="1">
    <w:nsid w:val="30774E24"/>
    <w:multiLevelType w:val="singleLevel"/>
    <w:tmpl w:val="30774E24"/>
    <w:lvl w:ilvl="0" w:tentative="0">
      <w:start w:val="1"/>
      <w:numFmt w:val="decimal"/>
      <w:lvlText w:val="%1."/>
      <w:lvlJc w:val="left"/>
      <w:pPr>
        <w:ind w:left="720" w:hanging="360"/>
      </w:pPr>
      <w:rPr>
        <w:sz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hdrShapeDefaults>
    <o:shapelayout v:ext="edit">
      <o:idmap v:ext="edit" data="2"/>
    </o:shapelayout>
  </w:hdrShapeDefault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B4EDF"/>
    <w:rsid w:val="7DBB4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2025-12-05T21:34:00Z</dcterms:created>
  <dc:creator>matthew Anthony</dc:creator>
  <cp:lastModifiedBy>matthew Anthony</cp:lastModifiedBy>
  <dcterms:modified xsi:type="dcterms:W3CDTF">2025-12-05T22:22:55Z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4F1F67D271294638BF93B82D415FA8B0_11</vt:lpwstr>
  </property>
</Properties>
</file>