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2563EB"/>
          <w:sz w:val="36"/>
          <w:szCs w:val="36"/>
        </w:rPr>
        <w:t xml:space="preserve">AFFILIATE MARKETING</w:t>
      </w:r>
    </w:p>
    <w:p>
      <w:pPr>
        <w:spacing w:after="40"/>
        <w:jc w:val="center"/>
      </w:pPr>
      <w:r>
        <w:rPr>
          <w:b/>
          <w:bCs/>
          <w:color w:val="1A1A1A"/>
          <w:sz w:val="28"/>
          <w:szCs w:val="28"/>
        </w:rPr>
        <w:t xml:space="preserve">30-DAY STRATEGIC LAUNCH PLAN</w:t>
      </w:r>
    </w:p>
    <w:p>
      <w:pPr>
        <w:spacing w:after="200"/>
        <w:jc w:val="center"/>
      </w:pPr>
      <w:r>
        <w:rPr>
          <w:i/>
          <w:iCs/>
          <w:color w:val="666666"/>
          <w:sz w:val="20"/>
          <w:szCs w:val="20"/>
        </w:rPr>
        <w:t xml:space="preserve">Zero Investment • Strategy-Driven • Asset-Building</w:t>
      </w:r>
    </w:p>
    <w:p>
      <w:pPr>
        <w:pBdr>
          <w:bottom w:val="single" w:color="2563EB" w:sz="6"/>
        </w:pBdr>
        <w:spacing w:after="60"/>
      </w:pPr>
    </w:p>
    <w:p>
      <w:pPr>
        <w:pStyle w:val="Heading1"/>
        <w:spacing w:after="120" w:before="300"/>
      </w:pPr>
      <w:r>
        <w:rPr>
          <w:b/>
          <w:bCs/>
          <w:color w:val="2563EB"/>
        </w:rPr>
        <w:t xml:space="preserve">Strategic Overview</w:t>
      </w:r>
    </w:p>
    <w:p>
      <w:pPr>
        <w:spacing w:after="120"/>
      </w:pPr>
      <w:r>
        <w:rPr>
          <w:color w:val="1A1A1A"/>
          <w:sz w:val="22"/>
          <w:szCs w:val="22"/>
        </w:rPr>
        <w:t xml:space="preserve">This plan treats affiliate marketing as a strategic operation, not a side hustle. Every day has a specific objective. The goal is to have a functioning, revenue-ready affiliate site with 15–20 pieces of strategic content by Day 30, positioned to earn its first commissions within 60–90 days of launch.</w:t>
      </w:r>
    </w:p>
    <w:p>
      <w:pPr>
        <w:spacing w:after="120"/>
      </w:pPr>
      <w:r>
        <w:rPr>
          <w:color w:val="1A1A1A"/>
          <w:sz w:val="22"/>
          <w:szCs w:val="22"/>
        </w:rPr>
        <w:t xml:space="preserve">The entire plan requires zero financial investment. Every tool referenced has a free tier sufficient for launch.</w:t>
      </w: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EFF6FF" w:val="clear"/>
          </w:tcPr>
          <w:p>
            <w:r>
              <w:rPr>
                <w:b/>
                <w:bCs/>
                <w:color w:val="2563EB"/>
                <w:sz w:val="20"/>
                <w:szCs w:val="20"/>
              </w:rPr>
              <w:t xml:space="preserve">Time Commitment</w:t>
            </w:r>
          </w:p>
        </w:tc>
        <w:tc>
          <w:tcPr>
            <w:tcW w:type="dxa" w:w="6500"/>
          </w:tcPr>
          <w:p>
            <w:r>
              <w:rPr>
                <w:color w:val="1A1A1A"/>
                <w:sz w:val="20"/>
                <w:szCs w:val="20"/>
              </w:rPr>
              <w:t xml:space="preserve">2–4 hours per day</w:t>
            </w:r>
          </w:p>
        </w:tc>
      </w:tr>
      <w:tr>
        <w:tc>
          <w:tcPr>
            <w:tcW w:type="dxa" w:w="2500"/>
            <w:shd w:fill="EFF6FF" w:val="clear"/>
          </w:tcPr>
          <w:p>
            <w:r>
              <w:rPr>
                <w:b/>
                <w:bCs/>
                <w:color w:val="2563EB"/>
                <w:sz w:val="20"/>
                <w:szCs w:val="20"/>
              </w:rPr>
              <w:t xml:space="preserve">Investment Required</w:t>
            </w:r>
          </w:p>
        </w:tc>
        <w:tc>
          <w:tcPr>
            <w:tcW w:type="dxa" w:w="6500"/>
          </w:tcPr>
          <w:p>
            <w:r>
              <w:rPr>
                <w:color w:val="1A1A1A"/>
                <w:sz w:val="20"/>
                <w:szCs w:val="20"/>
              </w:rPr>
              <w:t xml:space="preserve">£0 — all free tools</w:t>
            </w:r>
          </w:p>
        </w:tc>
      </w:tr>
      <w:tr>
        <w:tc>
          <w:tcPr>
            <w:tcW w:type="dxa" w:w="2500"/>
            <w:shd w:fill="EFF6FF" w:val="clear"/>
          </w:tcPr>
          <w:p>
            <w:r>
              <w:rPr>
                <w:b/>
                <w:bCs/>
                <w:color w:val="2563EB"/>
                <w:sz w:val="20"/>
                <w:szCs w:val="20"/>
              </w:rPr>
              <w:t xml:space="preserve">Income Timeline</w:t>
            </w:r>
          </w:p>
        </w:tc>
        <w:tc>
          <w:tcPr>
            <w:tcW w:type="dxa" w:w="6500"/>
          </w:tcPr>
          <w:p>
            <w:r>
              <w:rPr>
                <w:color w:val="1A1A1A"/>
                <w:sz w:val="20"/>
                <w:szCs w:val="20"/>
              </w:rPr>
              <w:t xml:space="preserve">First commissions: Month 2–3</w:t>
            </w:r>
          </w:p>
        </w:tc>
      </w:tr>
      <w:tr>
        <w:tc>
          <w:tcPr>
            <w:tcW w:type="dxa" w:w="2500"/>
            <w:shd w:fill="EFF6FF" w:val="clear"/>
          </w:tcPr>
          <w:p>
            <w:r>
              <w:rPr>
                <w:b/>
                <w:bCs/>
                <w:color w:val="2563EB"/>
                <w:sz w:val="20"/>
                <w:szCs w:val="20"/>
              </w:rPr>
              <w:t xml:space="preserve">Asset Value</w:t>
            </w:r>
          </w:p>
        </w:tc>
        <w:tc>
          <w:tcPr>
            <w:tcW w:type="dxa" w:w="6500"/>
          </w:tcPr>
          <w:p>
            <w:r>
              <w:rPr>
                <w:color w:val="1A1A1A"/>
                <w:sz w:val="20"/>
                <w:szCs w:val="20"/>
              </w:rPr>
              <w:t xml:space="preserve">Sites sell for 24–36x monthly profit</w:t>
            </w:r>
          </w:p>
        </w:tc>
      </w:tr>
      <w:tr>
        <w:tc>
          <w:tcPr>
            <w:tcW w:type="dxa" w:w="2500"/>
            <w:shd w:fill="EFF6FF" w:val="clear"/>
          </w:tcPr>
          <w:p>
            <w:r>
              <w:rPr>
                <w:b/>
                <w:bCs/>
                <w:color w:val="2563EB"/>
                <w:sz w:val="20"/>
                <w:szCs w:val="20"/>
              </w:rPr>
              <w:t xml:space="preserve">Core Skill</w:t>
            </w:r>
          </w:p>
        </w:tc>
        <w:tc>
          <w:tcPr>
            <w:tcW w:type="dxa" w:w="6500"/>
          </w:tcPr>
          <w:p>
            <w:r>
              <w:rPr>
                <w:color w:val="1A1A1A"/>
                <w:sz w:val="20"/>
                <w:szCs w:val="20"/>
              </w:rPr>
              <w:t xml:space="preserve">Strategic thinking — finding gaps others miss</w:t>
            </w:r>
          </w:p>
        </w:tc>
      </w:tr>
    </w:tbl>
    <w:p>
      <w:pPr>
        <w:pStyle w:val="Heading1"/>
        <w:spacing w:after="120" w:before="300"/>
      </w:pPr>
      <w:r>
        <w:rPr>
          <w:b/>
          <w:bCs/>
          <w:color w:val="2563EB"/>
        </w:rPr>
        <w:t xml:space="preserve">Phase 1: Intelligence Gathering</w:t>
      </w:r>
    </w:p>
    <w:p>
      <w:pPr>
        <w:pBdr>
          <w:left w:val="single" w:color="2563EB" w:sz="12"/>
        </w:pBdr>
        <w:shd w:fill="EFF6FF" w:val="clear"/>
        <w:spacing w:after="120" w:before="300"/>
        <w:ind w:left="120"/>
      </w:pPr>
      <w:r>
        <w:rPr>
          <w:b/>
          <w:bCs/>
          <w:color w:val="2563EB"/>
          <w:sz w:val="24"/>
          <w:szCs w:val="24"/>
        </w:rPr>
        <w:t xml:space="preserve">Days 1–3: </w:t>
      </w:r>
      <w:r>
        <w:rPr>
          <w:b/>
          <w:bCs/>
          <w:color w:val="1A1A1A"/>
          <w:sz w:val="24"/>
          <w:szCs w:val="24"/>
        </w:rPr>
        <w:t xml:space="preserve">Niche Selection &amp; Market Analysis</w:t>
      </w:r>
    </w:p>
    <w:p>
      <w:pPr>
        <w:spacing w:after="120"/>
      </w:pPr>
      <w:r>
        <w:rPr>
          <w:color w:val="1A1A1A"/>
          <w:sz w:val="22"/>
          <w:szCs w:val="22"/>
        </w:rPr>
        <w:t xml:space="preserve">This is the most important phase. A bad niche choice wastes months. You are looking for a niche that has three qualities: people spend money in it, the competition has gaps you can exploit, and you find it genuinely interesting enough to write about consistently.</w:t>
      </w:r>
    </w:p>
    <w:p>
      <w:pPr>
        <w:spacing w:after="120"/>
      </w:pPr>
      <w:r>
        <w:rPr>
          <w:b/>
          <w:bCs/>
          <w:color w:val="1A1A1A"/>
          <w:sz w:val="22"/>
          <w:szCs w:val="22"/>
        </w:rPr>
        <w:t xml:space="preserve">Day 1 — Long-list niches. </w:t>
      </w:r>
      <w:r>
        <w:rPr>
          <w:color w:val="1A1A1A"/>
          <w:sz w:val="22"/>
          <w:szCs w:val="22"/>
        </w:rPr>
        <w:t xml:space="preserve">Write down 10–15 topics you know something about or find interesting. Then cross-reference each against this filter:</w:t>
      </w:r>
    </w:p>
    <w:p>
      <w:pPr>
        <w:pStyle w:val="ListParagraph"/>
        <w:numPr>
          <w:ilvl w:val="0"/>
          <w:numId w:val="2"/>
        </w:numPr>
        <w:spacing w:after="80"/>
      </w:pPr>
      <w:r>
        <w:rPr>
          <w:b/>
          <w:bCs/>
          <w:color w:val="1A1A1A"/>
          <w:sz w:val="22"/>
          <w:szCs w:val="22"/>
        </w:rPr>
        <w:t xml:space="preserve">Monetisation test: </w:t>
      </w:r>
      <w:r>
        <w:rPr>
          <w:color w:val="1A1A1A"/>
          <w:sz w:val="22"/>
          <w:szCs w:val="22"/>
        </w:rPr>
        <w:t xml:space="preserve">Do products exist on Amazon, specialist retailers, or software platforms that pay affiliate commissions? If nobody sells anything in the niche, skip it.</w:t>
      </w:r>
    </w:p>
    <w:p>
      <w:pPr>
        <w:pStyle w:val="ListParagraph"/>
        <w:numPr>
          <w:ilvl w:val="0"/>
          <w:numId w:val="2"/>
        </w:numPr>
        <w:spacing w:after="80"/>
      </w:pPr>
      <w:r>
        <w:rPr>
          <w:b/>
          <w:bCs/>
          <w:color w:val="1A1A1A"/>
          <w:sz w:val="22"/>
          <w:szCs w:val="22"/>
        </w:rPr>
        <w:t xml:space="preserve">Interest test: </w:t>
      </w:r>
      <w:r>
        <w:rPr>
          <w:color w:val="1A1A1A"/>
          <w:sz w:val="22"/>
          <w:szCs w:val="22"/>
        </w:rPr>
        <w:t xml:space="preserve">Could you write 50 articles about this without getting bored? If not, skip it.</w:t>
      </w:r>
    </w:p>
    <w:p>
      <w:pPr>
        <w:pStyle w:val="ListParagraph"/>
        <w:numPr>
          <w:ilvl w:val="0"/>
          <w:numId w:val="2"/>
        </w:numPr>
        <w:spacing w:after="80"/>
      </w:pPr>
      <w:r>
        <w:rPr>
          <w:b/>
          <w:bCs/>
          <w:color w:val="1A1A1A"/>
          <w:sz w:val="22"/>
          <w:szCs w:val="22"/>
        </w:rPr>
        <w:t xml:space="preserve">Buyer intent test: </w:t>
      </w:r>
      <w:r>
        <w:rPr>
          <w:color w:val="1A1A1A"/>
          <w:sz w:val="22"/>
          <w:szCs w:val="22"/>
        </w:rPr>
        <w:t xml:space="preserve">Do people search “best [product]”, “[product] vs [product]”, or “[product] review” in this niche? Check using Google autocomplete (type the phrase and see what suggestions appear). If they do, there are buyers.</w:t>
      </w:r>
    </w:p>
    <w:p>
      <w:pPr>
        <w:spacing w:after="120"/>
      </w:pPr>
      <w:r>
        <w:rPr>
          <w:color w:val="1A1A1A"/>
          <w:sz w:val="22"/>
          <w:szCs w:val="22"/>
        </w:rPr>
        <w:t xml:space="preserve">Narrow your list to 3–5 strong candidates.</w:t>
      </w:r>
    </w:p>
    <w:p>
      <w:pPr>
        <w:spacing w:after="120"/>
      </w:pPr>
      <w:r>
        <w:rPr>
          <w:b/>
          <w:bCs/>
          <w:color w:val="1A1A1A"/>
          <w:sz w:val="22"/>
          <w:szCs w:val="22"/>
        </w:rPr>
        <w:t xml:space="preserve">Day 2 — Competition reconnaissance. </w:t>
      </w:r>
      <w:r>
        <w:rPr>
          <w:color w:val="1A1A1A"/>
          <w:sz w:val="22"/>
          <w:szCs w:val="22"/>
        </w:rPr>
        <w:t xml:space="preserve">For each remaining niche, Google the top 5 “best [product]” keywords. Study the sites that rank on page 1:</w:t>
      </w:r>
    </w:p>
    <w:p>
      <w:pPr>
        <w:pStyle w:val="ListParagraph"/>
        <w:numPr>
          <w:ilvl w:val="0"/>
          <w:numId w:val="2"/>
        </w:numPr>
        <w:spacing w:after="80"/>
      </w:pPr>
      <w:r>
        <w:rPr>
          <w:b/>
          <w:bCs/>
          <w:color w:val="1A1A1A"/>
          <w:sz w:val="22"/>
          <w:szCs w:val="22"/>
        </w:rPr>
        <w:t xml:space="preserve">Are they massive authority sites (Forbes, Wirecutter)? </w:t>
      </w:r>
      <w:r>
        <w:rPr>
          <w:color w:val="1A1A1A"/>
          <w:sz w:val="22"/>
          <w:szCs w:val="22"/>
        </w:rPr>
        <w:t xml:space="preserve">If all 10 results are major brands, the niche is too competitive for now.</w:t>
      </w:r>
    </w:p>
    <w:p>
      <w:pPr>
        <w:pStyle w:val="ListParagraph"/>
        <w:numPr>
          <w:ilvl w:val="0"/>
          <w:numId w:val="2"/>
        </w:numPr>
        <w:spacing w:after="80"/>
      </w:pPr>
      <w:r>
        <w:rPr>
          <w:b/>
          <w:bCs/>
          <w:color w:val="1A1A1A"/>
          <w:sz w:val="22"/>
          <w:szCs w:val="22"/>
        </w:rPr>
        <w:t xml:space="preserve">Are there small independent sites ranking? </w:t>
      </w:r>
      <w:r>
        <w:rPr>
          <w:color w:val="1A1A1A"/>
          <w:sz w:val="22"/>
          <w:szCs w:val="22"/>
        </w:rPr>
        <w:t xml:space="preserve">This means you can compete. Note what they are doing well and what they are missing.</w:t>
      </w:r>
    </w:p>
    <w:p>
      <w:pPr>
        <w:pStyle w:val="ListParagraph"/>
        <w:numPr>
          <w:ilvl w:val="0"/>
          <w:numId w:val="2"/>
        </w:numPr>
        <w:spacing w:after="80"/>
      </w:pPr>
      <w:r>
        <w:rPr>
          <w:b/>
          <w:bCs/>
          <w:color w:val="1A1A1A"/>
          <w:sz w:val="22"/>
          <w:szCs w:val="22"/>
        </w:rPr>
        <w:t xml:space="preserve">Read their content critically. </w:t>
      </w:r>
      <w:r>
        <w:rPr>
          <w:color w:val="1A1A1A"/>
          <w:sz w:val="22"/>
          <w:szCs w:val="22"/>
        </w:rPr>
        <w:t xml:space="preserve">Is it generic? Surface-level? Missing obvious comparisons? Every weakness is your opportunity.</w:t>
      </w:r>
    </w:p>
    <w:p>
      <w:pPr>
        <w:spacing w:after="120"/>
      </w:pPr>
      <w:r>
        <w:rPr>
          <w:b/>
          <w:bCs/>
          <w:color w:val="1A1A1A"/>
          <w:sz w:val="22"/>
          <w:szCs w:val="22"/>
        </w:rPr>
        <w:t xml:space="preserve">Day 3 — Lock in your niche and map the landscape. </w:t>
      </w:r>
      <w:r>
        <w:rPr>
          <w:color w:val="1A1A1A"/>
          <w:sz w:val="22"/>
          <w:szCs w:val="22"/>
        </w:rPr>
        <w:t xml:space="preserve">Choose your niche. Then create a spreadsheet (Google Sheets, free) with the following columns:</w:t>
      </w:r>
    </w:p>
    <w:p>
      <w:pPr>
        <w:pStyle w:val="ListParagraph"/>
        <w:numPr>
          <w:ilvl w:val="0"/>
          <w:numId w:val="2"/>
        </w:numPr>
        <w:spacing w:after="80"/>
      </w:pPr>
      <w:r>
        <w:rPr>
          <w:color w:val="1A1A1A"/>
          <w:sz w:val="22"/>
          <w:szCs w:val="22"/>
        </w:rPr>
        <w:t xml:space="preserve">Keyword (e.g. “best budget standing desks”)</w:t>
      </w:r>
    </w:p>
    <w:p>
      <w:pPr>
        <w:pStyle w:val="ListParagraph"/>
        <w:numPr>
          <w:ilvl w:val="0"/>
          <w:numId w:val="2"/>
        </w:numPr>
        <w:spacing w:after="80"/>
      </w:pPr>
      <w:r>
        <w:rPr>
          <w:color w:val="1A1A1A"/>
          <w:sz w:val="22"/>
          <w:szCs w:val="22"/>
        </w:rPr>
        <w:t xml:space="preserve">Monthly search volume (use Ubersuggest free tier or Google Keyword Planner)</w:t>
      </w:r>
    </w:p>
    <w:p>
      <w:pPr>
        <w:pStyle w:val="ListParagraph"/>
        <w:numPr>
          <w:ilvl w:val="0"/>
          <w:numId w:val="2"/>
        </w:numPr>
        <w:spacing w:after="80"/>
      </w:pPr>
      <w:r>
        <w:rPr>
          <w:color w:val="1A1A1A"/>
          <w:sz w:val="22"/>
          <w:szCs w:val="22"/>
        </w:rPr>
        <w:t xml:space="preserve">Competition level (low / medium / high — based on who ranks)</w:t>
      </w:r>
    </w:p>
    <w:p>
      <w:pPr>
        <w:pStyle w:val="ListParagraph"/>
        <w:numPr>
          <w:ilvl w:val="0"/>
          <w:numId w:val="2"/>
        </w:numPr>
        <w:spacing w:after="80"/>
      </w:pPr>
      <w:r>
        <w:rPr>
          <w:color w:val="1A1A1A"/>
          <w:sz w:val="22"/>
          <w:szCs w:val="22"/>
        </w:rPr>
        <w:t xml:space="preserve">Buyer intent (informational / comparison / ready-to-buy)</w:t>
      </w:r>
    </w:p>
    <w:p>
      <w:pPr>
        <w:pStyle w:val="ListParagraph"/>
        <w:numPr>
          <w:ilvl w:val="0"/>
          <w:numId w:val="2"/>
        </w:numPr>
        <w:spacing w:after="80"/>
      </w:pPr>
      <w:r>
        <w:rPr>
          <w:color w:val="1A1A1A"/>
          <w:sz w:val="22"/>
          <w:szCs w:val="22"/>
        </w:rPr>
        <w:t xml:space="preserve">Content angle you would take</w:t>
      </w:r>
    </w:p>
    <w:p>
      <w:pPr>
        <w:spacing w:after="120"/>
      </w:pPr>
      <w:r>
        <w:rPr>
          <w:color w:val="1A1A1A"/>
          <w:sz w:val="22"/>
          <w:szCs w:val="22"/>
        </w:rPr>
        <w:t xml:space="preserve">Aim for 30–50 keyword ideas. This is your strategic content map for the next 6 months.</w:t>
      </w:r>
    </w:p>
    <w:p>
      <w:pPr>
        <w:pStyle w:val="Heading1"/>
        <w:spacing w:after="120" w:before="300"/>
      </w:pPr>
      <w:r>
        <w:rPr>
          <w:b/>
          <w:bCs/>
          <w:color w:val="2563EB"/>
        </w:rPr>
        <w:t xml:space="preserve">Phase 2: Building the Base</w:t>
      </w:r>
    </w:p>
    <w:p>
      <w:pPr>
        <w:pBdr>
          <w:left w:val="single" w:color="2563EB" w:sz="12"/>
        </w:pBdr>
        <w:shd w:fill="EFF6FF" w:val="clear"/>
        <w:spacing w:after="120" w:before="300"/>
        <w:ind w:left="120"/>
      </w:pPr>
      <w:r>
        <w:rPr>
          <w:b/>
          <w:bCs/>
          <w:color w:val="2563EB"/>
          <w:sz w:val="24"/>
          <w:szCs w:val="24"/>
        </w:rPr>
        <w:t xml:space="preserve">Days 4–7: </w:t>
      </w:r>
      <w:r>
        <w:rPr>
          <w:b/>
          <w:bCs/>
          <w:color w:val="1A1A1A"/>
          <w:sz w:val="24"/>
          <w:szCs w:val="24"/>
        </w:rPr>
        <w:t xml:space="preserve">Platform Setup &amp; Content Architecture</w:t>
      </w:r>
    </w:p>
    <w:p>
      <w:pPr>
        <w:spacing w:after="120"/>
      </w:pPr>
      <w:r>
        <w:rPr>
          <w:b/>
          <w:bCs/>
          <w:color w:val="1A1A1A"/>
          <w:sz w:val="22"/>
          <w:szCs w:val="22"/>
        </w:rPr>
        <w:t xml:space="preserve">Day 4 — Set up your site. </w:t>
      </w:r>
      <w:r>
        <w:rPr>
          <w:color w:val="1A1A1A"/>
          <w:sz w:val="22"/>
          <w:szCs w:val="22"/>
        </w:rPr>
        <w:t xml:space="preserve">Use WordPress.com (free tier) or start a free blog on Medium, Substack, or Ghost. If you want more control later, you can migrate. For now, speed matters more than perfection.</w:t>
      </w:r>
    </w:p>
    <w:p>
      <w:pPr>
        <w:pStyle w:val="ListParagraph"/>
        <w:numPr>
          <w:ilvl w:val="0"/>
          <w:numId w:val="2"/>
        </w:numPr>
        <w:spacing w:after="80"/>
      </w:pPr>
      <w:r>
        <w:rPr>
          <w:color w:val="1A1A1A"/>
          <w:sz w:val="22"/>
          <w:szCs w:val="22"/>
        </w:rPr>
        <w:t xml:space="preserve">Choose a clean, professional theme</w:t>
      </w:r>
    </w:p>
    <w:p>
      <w:pPr>
        <w:pStyle w:val="ListParagraph"/>
        <w:numPr>
          <w:ilvl w:val="0"/>
          <w:numId w:val="2"/>
        </w:numPr>
        <w:spacing w:after="80"/>
      </w:pPr>
      <w:r>
        <w:rPr>
          <w:color w:val="1A1A1A"/>
          <w:sz w:val="22"/>
          <w:szCs w:val="22"/>
        </w:rPr>
        <w:t xml:space="preserve">Write your About page (establish credibility — why should someone trust your recommendations?)</w:t>
      </w:r>
    </w:p>
    <w:p>
      <w:pPr>
        <w:pStyle w:val="ListParagraph"/>
        <w:numPr>
          <w:ilvl w:val="0"/>
          <w:numId w:val="2"/>
        </w:numPr>
        <w:spacing w:after="80"/>
      </w:pPr>
      <w:r>
        <w:rPr>
          <w:color w:val="1A1A1A"/>
          <w:sz w:val="22"/>
          <w:szCs w:val="22"/>
        </w:rPr>
        <w:t xml:space="preserve">Set up Google Search Console (free — this is how you track what Google thinks of your content)</w:t>
      </w:r>
    </w:p>
    <w:p>
      <w:pPr>
        <w:pStyle w:val="ListParagraph"/>
        <w:numPr>
          <w:ilvl w:val="0"/>
          <w:numId w:val="2"/>
        </w:numPr>
        <w:spacing w:after="80"/>
      </w:pPr>
      <w:r>
        <w:rPr>
          <w:color w:val="1A1A1A"/>
          <w:sz w:val="22"/>
          <w:szCs w:val="22"/>
        </w:rPr>
        <w:t xml:space="preserve">Set up Google Analytics (free — this tracks your traffic)</w:t>
      </w:r>
    </w:p>
    <w:p>
      <w:pPr>
        <w:spacing w:after="120"/>
      </w:pPr>
      <w:r>
        <w:rPr>
          <w:b/>
          <w:bCs/>
          <w:color w:val="1A1A1A"/>
          <w:sz w:val="22"/>
          <w:szCs w:val="22"/>
        </w:rPr>
        <w:t xml:space="preserve">Day 5 — Join affiliate programmes. </w:t>
      </w:r>
      <w:r>
        <w:rPr>
          <w:color w:val="1A1A1A"/>
          <w:sz w:val="22"/>
          <w:szCs w:val="22"/>
        </w:rPr>
        <w:t xml:space="preserve">Sign up for the programmes relevant to your niche:</w:t>
      </w:r>
    </w:p>
    <w:p>
      <w:pPr>
        <w:pStyle w:val="ListParagraph"/>
        <w:numPr>
          <w:ilvl w:val="0"/>
          <w:numId w:val="2"/>
        </w:numPr>
        <w:spacing w:after="80"/>
      </w:pPr>
      <w:r>
        <w:rPr>
          <w:b/>
          <w:bCs/>
          <w:color w:val="1A1A1A"/>
          <w:sz w:val="22"/>
          <w:szCs w:val="22"/>
        </w:rPr>
        <w:t xml:space="preserve">Amazon Associates: </w:t>
      </w:r>
      <w:r>
        <w:rPr>
          <w:color w:val="1A1A1A"/>
          <w:sz w:val="22"/>
          <w:szCs w:val="22"/>
        </w:rPr>
        <w:t xml:space="preserve">Covers almost everything. Commission rates are low (1–10%) but the conversion rate is high because people trust Amazon.</w:t>
      </w:r>
    </w:p>
    <w:p>
      <w:pPr>
        <w:pStyle w:val="ListParagraph"/>
        <w:numPr>
          <w:ilvl w:val="0"/>
          <w:numId w:val="2"/>
        </w:numPr>
        <w:spacing w:after="80"/>
      </w:pPr>
      <w:r>
        <w:rPr>
          <w:b/>
          <w:bCs/>
          <w:color w:val="1A1A1A"/>
          <w:sz w:val="22"/>
          <w:szCs w:val="22"/>
        </w:rPr>
        <w:t xml:space="preserve">Specialist programmes: </w:t>
      </w:r>
      <w:r>
        <w:rPr>
          <w:color w:val="1A1A1A"/>
          <w:sz w:val="22"/>
          <w:szCs w:val="22"/>
        </w:rPr>
        <w:t xml:space="preserve">Search “[your niche] affiliate programme”. Specialist retailers often pay 10–30% commission. E.g., software companies pay recurring commissions (you earn every month the customer stays subscribed).</w:t>
      </w:r>
    </w:p>
    <w:p>
      <w:pPr>
        <w:pStyle w:val="ListParagraph"/>
        <w:numPr>
          <w:ilvl w:val="0"/>
          <w:numId w:val="2"/>
        </w:numPr>
        <w:spacing w:after="80"/>
      </w:pPr>
      <w:r>
        <w:rPr>
          <w:b/>
          <w:bCs/>
          <w:color w:val="1A1A1A"/>
          <w:sz w:val="22"/>
          <w:szCs w:val="22"/>
        </w:rPr>
        <w:t xml:space="preserve">Affiliate networks: </w:t>
      </w:r>
      <w:r>
        <w:rPr>
          <w:color w:val="1A1A1A"/>
          <w:sz w:val="22"/>
          <w:szCs w:val="22"/>
        </w:rPr>
        <w:t xml:space="preserve">Sign up to ShareASale, CJ Affiliate, or Impact (all free). These aggregate thousands of programmes in one dashboard.</w:t>
      </w:r>
    </w:p>
    <w:p>
      <w:pPr>
        <w:spacing w:after="120"/>
      </w:pPr>
      <w:r>
        <w:rPr>
          <w:b/>
          <w:bCs/>
          <w:color w:val="1A1A1A"/>
          <w:sz w:val="22"/>
          <w:szCs w:val="22"/>
        </w:rPr>
        <w:t xml:space="preserve">Day 6 — Design your content architecture. </w:t>
      </w:r>
      <w:r>
        <w:rPr>
          <w:color w:val="1A1A1A"/>
          <w:sz w:val="22"/>
          <w:szCs w:val="22"/>
        </w:rPr>
        <w:t xml:space="preserve">Plan your site structure like a strategist, not a blogger. You need three types of content:</w:t>
      </w:r>
    </w:p>
    <w:p>
      <w:pPr>
        <w:pStyle w:val="ListParagraph"/>
        <w:numPr>
          <w:ilvl w:val="0"/>
          <w:numId w:val="2"/>
        </w:numPr>
        <w:spacing w:after="80"/>
      </w:pPr>
      <w:r>
        <w:rPr>
          <w:b/>
          <w:bCs/>
          <w:color w:val="1A1A1A"/>
          <w:sz w:val="22"/>
          <w:szCs w:val="22"/>
        </w:rPr>
        <w:t xml:space="preserve">Money pages: </w:t>
      </w:r>
      <w:r>
        <w:rPr>
          <w:color w:val="1A1A1A"/>
          <w:sz w:val="22"/>
          <w:szCs w:val="22"/>
        </w:rPr>
        <w:t xml:space="preserve">“Best [product] for [use case]”, “[Product A] vs [Product B]”, “[Product] review.” These are where affiliate links live and where income comes from.</w:t>
      </w:r>
    </w:p>
    <w:p>
      <w:pPr>
        <w:pStyle w:val="ListParagraph"/>
        <w:numPr>
          <w:ilvl w:val="0"/>
          <w:numId w:val="2"/>
        </w:numPr>
        <w:spacing w:after="80"/>
      </w:pPr>
      <w:r>
        <w:rPr>
          <w:b/>
          <w:bCs/>
          <w:color w:val="1A1A1A"/>
          <w:sz w:val="22"/>
          <w:szCs w:val="22"/>
        </w:rPr>
        <w:t xml:space="preserve">Supporting content: </w:t>
      </w:r>
      <w:r>
        <w:rPr>
          <w:color w:val="1A1A1A"/>
          <w:sz w:val="22"/>
          <w:szCs w:val="22"/>
        </w:rPr>
        <w:t xml:space="preserve">“How to [solve problem]”, “What to look for in a [product].” These build trust and link internally to your money pages.</w:t>
      </w:r>
    </w:p>
    <w:p>
      <w:pPr>
        <w:pStyle w:val="ListParagraph"/>
        <w:numPr>
          <w:ilvl w:val="0"/>
          <w:numId w:val="2"/>
        </w:numPr>
        <w:spacing w:after="80"/>
      </w:pPr>
      <w:r>
        <w:rPr>
          <w:b/>
          <w:bCs/>
          <w:color w:val="1A1A1A"/>
          <w:sz w:val="22"/>
          <w:szCs w:val="22"/>
        </w:rPr>
        <w:t xml:space="preserve">Pillar content: </w:t>
      </w:r>
      <w:r>
        <w:rPr>
          <w:color w:val="1A1A1A"/>
          <w:sz w:val="22"/>
          <w:szCs w:val="22"/>
        </w:rPr>
        <w:t xml:space="preserve">One comprehensive guide that covers the entire topic. E.g., “The Complete Guide to Home Office Ergonomics.” This attracts backlinks and establishes authority.</w:t>
      </w:r>
    </w:p>
    <w:p>
      <w:pPr>
        <w:spacing w:after="120"/>
      </w:pPr>
      <w:r>
        <w:rPr>
          <w:color w:val="1A1A1A"/>
          <w:sz w:val="22"/>
          <w:szCs w:val="22"/>
        </w:rPr>
        <w:t xml:space="preserve">Map out which articles link to which. Internal linking strategy is what separates amateurs from operators.</w:t>
      </w:r>
    </w:p>
    <w:p>
      <w:pPr>
        <w:spacing w:after="120"/>
      </w:pPr>
      <w:r>
        <w:rPr>
          <w:b/>
          <w:bCs/>
          <w:color w:val="1A1A1A"/>
          <w:sz w:val="22"/>
          <w:szCs w:val="22"/>
        </w:rPr>
        <w:t xml:space="preserve">Day 7 — Create your content production system. </w:t>
      </w:r>
      <w:r>
        <w:rPr>
          <w:color w:val="1A1A1A"/>
          <w:sz w:val="22"/>
          <w:szCs w:val="22"/>
        </w:rPr>
        <w:t xml:space="preserve">Set up a repeatable workflow:</w:t>
      </w:r>
    </w:p>
    <w:p>
      <w:pPr>
        <w:pStyle w:val="ListParagraph"/>
        <w:numPr>
          <w:ilvl w:val="0"/>
          <w:numId w:val="2"/>
        </w:numPr>
        <w:spacing w:after="80"/>
      </w:pPr>
      <w:r>
        <w:rPr>
          <w:color w:val="1A1A1A"/>
          <w:sz w:val="22"/>
          <w:szCs w:val="22"/>
        </w:rPr>
        <w:t xml:space="preserve">Research template (keyword, competitors, angle, word count target)</w:t>
      </w:r>
    </w:p>
    <w:p>
      <w:pPr>
        <w:pStyle w:val="ListParagraph"/>
        <w:numPr>
          <w:ilvl w:val="0"/>
          <w:numId w:val="2"/>
        </w:numPr>
        <w:spacing w:after="80"/>
      </w:pPr>
      <w:r>
        <w:rPr>
          <w:color w:val="1A1A1A"/>
          <w:sz w:val="22"/>
          <w:szCs w:val="22"/>
        </w:rPr>
        <w:t xml:space="preserve">Writing template (intro hook, structure, comparison format, conclusion with recommendation)</w:t>
      </w:r>
    </w:p>
    <w:p>
      <w:pPr>
        <w:pStyle w:val="ListParagraph"/>
        <w:numPr>
          <w:ilvl w:val="0"/>
          <w:numId w:val="2"/>
        </w:numPr>
        <w:spacing w:after="80"/>
      </w:pPr>
      <w:r>
        <w:rPr>
          <w:color w:val="1A1A1A"/>
          <w:sz w:val="22"/>
          <w:szCs w:val="22"/>
        </w:rPr>
        <w:t xml:space="preserve">Publishing checklist (SEO title, meta description, internal links, affiliate disclosures, images)</w:t>
      </w:r>
    </w:p>
    <w:p>
      <w:pPr>
        <w:spacing w:after="120"/>
      </w:pPr>
      <w:r>
        <w:rPr>
          <w:color w:val="1A1A1A"/>
          <w:sz w:val="22"/>
          <w:szCs w:val="22"/>
        </w:rPr>
        <w:t xml:space="preserve">Having a system means you produce consistent quality without reinventing the process every time.</w:t>
      </w:r>
    </w:p>
    <w:p>
      <w:pPr>
        <w:pStyle w:val="Heading1"/>
        <w:spacing w:after="120" w:before="300"/>
      </w:pPr>
      <w:r>
        <w:rPr>
          <w:b/>
          <w:bCs/>
          <w:color w:val="2563EB"/>
        </w:rPr>
        <w:t xml:space="preserve">Phase 3: Content Offensive</w:t>
      </w:r>
    </w:p>
    <w:p>
      <w:pPr>
        <w:pBdr>
          <w:left w:val="single" w:color="2563EB" w:sz="12"/>
        </w:pBdr>
        <w:shd w:fill="EFF6FF" w:val="clear"/>
        <w:spacing w:after="120" w:before="300"/>
        <w:ind w:left="120"/>
      </w:pPr>
      <w:r>
        <w:rPr>
          <w:b/>
          <w:bCs/>
          <w:color w:val="2563EB"/>
          <w:sz w:val="24"/>
          <w:szCs w:val="24"/>
        </w:rPr>
        <w:t xml:space="preserve">Days 8–21: </w:t>
      </w:r>
      <w:r>
        <w:rPr>
          <w:b/>
          <w:bCs/>
          <w:color w:val="1A1A1A"/>
          <w:sz w:val="24"/>
          <w:szCs w:val="24"/>
        </w:rPr>
        <w:t xml:space="preserve">Strategic Content Production</w:t>
      </w:r>
    </w:p>
    <w:p>
      <w:pPr>
        <w:spacing w:after="120"/>
      </w:pPr>
      <w:r>
        <w:rPr>
          <w:color w:val="1A1A1A"/>
          <w:sz w:val="22"/>
          <w:szCs w:val="22"/>
        </w:rPr>
        <w:t xml:space="preserve">This is the execution phase. Your target is to publish 12–15 articles in 14 days. That sounds aggressive, but with your system in place, it is achievable at 2–4 hours per day.</w:t>
      </w:r>
    </w:p>
    <w:p>
      <w:pPr>
        <w:spacing w:after="120"/>
      </w:pPr>
      <w:r>
        <w:rPr>
          <w:b/>
          <w:bCs/>
          <w:color w:val="1A1A1A"/>
          <w:sz w:val="22"/>
          <w:szCs w:val="22"/>
        </w:rPr>
        <w:t xml:space="preserve">Days 8–10 — Write your first 3 money pages. </w:t>
      </w:r>
      <w:r>
        <w:rPr>
          <w:color w:val="1A1A1A"/>
          <w:sz w:val="22"/>
          <w:szCs w:val="22"/>
        </w:rPr>
        <w:t xml:space="preserve">Start with your highest-opportunity keywords (decent search volume, weakest competition). For each article:</w:t>
      </w:r>
    </w:p>
    <w:p>
      <w:pPr>
        <w:pStyle w:val="ListParagraph"/>
        <w:numPr>
          <w:ilvl w:val="0"/>
          <w:numId w:val="2"/>
        </w:numPr>
        <w:spacing w:after="80"/>
      </w:pPr>
      <w:r>
        <w:rPr>
          <w:color w:val="1A1A1A"/>
          <w:sz w:val="22"/>
          <w:szCs w:val="22"/>
        </w:rPr>
        <w:t xml:space="preserve">Open the top 5 ranking articles. Note what they cover.</w:t>
      </w:r>
    </w:p>
    <w:p>
      <w:pPr>
        <w:pStyle w:val="ListParagraph"/>
        <w:numPr>
          <w:ilvl w:val="0"/>
          <w:numId w:val="2"/>
        </w:numPr>
        <w:spacing w:after="80"/>
      </w:pPr>
      <w:r>
        <w:rPr>
          <w:color w:val="1A1A1A"/>
          <w:sz w:val="22"/>
          <w:szCs w:val="22"/>
        </w:rPr>
        <w:t xml:space="preserve">Identify what they all miss. That gap is your angle.</w:t>
      </w:r>
    </w:p>
    <w:p>
      <w:pPr>
        <w:pStyle w:val="ListParagraph"/>
        <w:numPr>
          <w:ilvl w:val="0"/>
          <w:numId w:val="2"/>
        </w:numPr>
        <w:spacing w:after="80"/>
      </w:pPr>
      <w:r>
        <w:rPr>
          <w:color w:val="1A1A1A"/>
          <w:sz w:val="22"/>
          <w:szCs w:val="22"/>
        </w:rPr>
        <w:t xml:space="preserve">Write 1,500–2,500 words. Be specific, use real product names, include genuine pros and cons (readers spot fake reviews instantly).</w:t>
      </w:r>
    </w:p>
    <w:p>
      <w:pPr>
        <w:pStyle w:val="ListParagraph"/>
        <w:numPr>
          <w:ilvl w:val="0"/>
          <w:numId w:val="2"/>
        </w:numPr>
        <w:spacing w:after="80"/>
      </w:pPr>
      <w:r>
        <w:rPr>
          <w:color w:val="1A1A1A"/>
          <w:sz w:val="22"/>
          <w:szCs w:val="22"/>
        </w:rPr>
        <w:t xml:space="preserve">Add your affiliate links naturally within recommendations. Never force them.</w:t>
      </w:r>
    </w:p>
    <w:p>
      <w:pPr>
        <w:pStyle w:val="ListParagraph"/>
        <w:numPr>
          <w:ilvl w:val="0"/>
          <w:numId w:val="2"/>
        </w:numPr>
        <w:spacing w:after="80"/>
      </w:pPr>
      <w:r>
        <w:rPr>
          <w:color w:val="1A1A1A"/>
          <w:sz w:val="22"/>
          <w:szCs w:val="22"/>
        </w:rPr>
        <w:t xml:space="preserve">Include a clear affiliate disclosure at the top of every article (legal requirement and trust signal).</w:t>
      </w:r>
    </w:p>
    <w:p>
      <w:pPr>
        <w:spacing w:after="120"/>
      </w:pPr>
      <w:r>
        <w:rPr>
          <w:b/>
          <w:bCs/>
          <w:color w:val="1A1A1A"/>
          <w:sz w:val="22"/>
          <w:szCs w:val="22"/>
        </w:rPr>
        <w:t xml:space="preserve">Days 11–14 — Write 4 supporting articles. </w:t>
      </w:r>
      <w:r>
        <w:rPr>
          <w:color w:val="1A1A1A"/>
          <w:sz w:val="22"/>
          <w:szCs w:val="22"/>
        </w:rPr>
        <w:t xml:space="preserve">These answer questions your target buyer has before they buy. Examples:</w:t>
      </w:r>
    </w:p>
    <w:p>
      <w:pPr>
        <w:pStyle w:val="ListParagraph"/>
        <w:numPr>
          <w:ilvl w:val="0"/>
          <w:numId w:val="2"/>
        </w:numPr>
        <w:spacing w:after="80"/>
      </w:pPr>
      <w:r>
        <w:rPr>
          <w:color w:val="1A1A1A"/>
          <w:sz w:val="22"/>
          <w:szCs w:val="22"/>
        </w:rPr>
        <w:t xml:space="preserve">“How to choose the right [product] for your needs”</w:t>
      </w:r>
    </w:p>
    <w:p>
      <w:pPr>
        <w:pStyle w:val="ListParagraph"/>
        <w:numPr>
          <w:ilvl w:val="0"/>
          <w:numId w:val="2"/>
        </w:numPr>
        <w:spacing w:after="80"/>
      </w:pPr>
      <w:r>
        <w:rPr>
          <w:color w:val="1A1A1A"/>
          <w:sz w:val="22"/>
          <w:szCs w:val="22"/>
        </w:rPr>
        <w:t xml:space="preserve">“5 mistakes people make when buying [product]”</w:t>
      </w:r>
    </w:p>
    <w:p>
      <w:pPr>
        <w:pStyle w:val="ListParagraph"/>
        <w:numPr>
          <w:ilvl w:val="0"/>
          <w:numId w:val="2"/>
        </w:numPr>
        <w:spacing w:after="80"/>
      </w:pPr>
      <w:r>
        <w:rPr>
          <w:color w:val="1A1A1A"/>
          <w:sz w:val="22"/>
          <w:szCs w:val="22"/>
        </w:rPr>
        <w:t xml:space="preserve">“Do you actually need [product]? Here’s how to tell”</w:t>
      </w:r>
    </w:p>
    <w:p>
      <w:pPr>
        <w:spacing w:after="120"/>
      </w:pPr>
      <w:r>
        <w:rPr>
          <w:color w:val="1A1A1A"/>
          <w:sz w:val="22"/>
          <w:szCs w:val="22"/>
        </w:rPr>
        <w:t xml:space="preserve">Each supporting article links to at least 2 of your money pages.</w:t>
      </w:r>
    </w:p>
    <w:p>
      <w:pPr>
        <w:spacing w:after="120"/>
      </w:pPr>
      <w:r>
        <w:rPr>
          <w:b/>
          <w:bCs/>
          <w:color w:val="1A1A1A"/>
          <w:sz w:val="22"/>
          <w:szCs w:val="22"/>
        </w:rPr>
        <w:t xml:space="preserve">Days 15–17 — Write your pillar article. </w:t>
      </w:r>
      <w:r>
        <w:rPr>
          <w:color w:val="1A1A1A"/>
          <w:sz w:val="22"/>
          <w:szCs w:val="22"/>
        </w:rPr>
        <w:t xml:space="preserve">This is your flagship. 3,000–5,000 words. Comprehensive. The kind of article someone bookmarks. This is what attracts backlinks from other sites (Google’s strongest ranking signal).</w:t>
      </w:r>
    </w:p>
    <w:p>
      <w:pPr>
        <w:spacing w:after="120"/>
      </w:pPr>
      <w:r>
        <w:rPr>
          <w:b/>
          <w:bCs/>
          <w:color w:val="1A1A1A"/>
          <w:sz w:val="22"/>
          <w:szCs w:val="22"/>
        </w:rPr>
        <w:t xml:space="preserve">Days 18–21 — Write 4–6 more money pages. </w:t>
      </w:r>
      <w:r>
        <w:rPr>
          <w:color w:val="1A1A1A"/>
          <w:sz w:val="22"/>
          <w:szCs w:val="22"/>
        </w:rPr>
        <w:t xml:space="preserve">By now your system is dialled in. You should be writing faster. Target different keyword clusters — cover the breadth of your niche so Google sees your site as an authority on the topic, not a one-article wonder.</w:t>
      </w:r>
    </w:p>
    <w:p>
      <w:pPr>
        <w:pStyle w:val="Heading1"/>
        <w:spacing w:after="120" w:before="300"/>
      </w:pPr>
      <w:r>
        <w:rPr>
          <w:b/>
          <w:bCs/>
          <w:color w:val="2563EB"/>
        </w:rPr>
        <w:t xml:space="preserve">Phase 4: Amplification &amp; Optimisation</w:t>
      </w:r>
    </w:p>
    <w:p>
      <w:pPr>
        <w:pBdr>
          <w:left w:val="single" w:color="2563EB" w:sz="12"/>
        </w:pBdr>
        <w:shd w:fill="EFF6FF" w:val="clear"/>
        <w:spacing w:after="120" w:before="300"/>
        <w:ind w:left="120"/>
      </w:pPr>
      <w:r>
        <w:rPr>
          <w:b/>
          <w:bCs/>
          <w:color w:val="2563EB"/>
          <w:sz w:val="24"/>
          <w:szCs w:val="24"/>
        </w:rPr>
        <w:t xml:space="preserve">Days 22–30: </w:t>
      </w:r>
      <w:r>
        <w:rPr>
          <w:b/>
          <w:bCs/>
          <w:color w:val="1A1A1A"/>
          <w:sz w:val="24"/>
          <w:szCs w:val="24"/>
        </w:rPr>
        <w:t xml:space="preserve">Distribution, Link Building &amp; Refinement</w:t>
      </w:r>
    </w:p>
    <w:p>
      <w:pPr>
        <w:spacing w:after="120"/>
      </w:pPr>
      <w:r>
        <w:rPr>
          <w:b/>
          <w:bCs/>
          <w:color w:val="1A1A1A"/>
          <w:sz w:val="22"/>
          <w:szCs w:val="22"/>
        </w:rPr>
        <w:t xml:space="preserve">Days 22–24 — Off-site distribution. </w:t>
      </w:r>
      <w:r>
        <w:rPr>
          <w:color w:val="1A1A1A"/>
          <w:sz w:val="22"/>
          <w:szCs w:val="22"/>
        </w:rPr>
        <w:t xml:space="preserve">Content sitting on your site alone grows slowly. Accelerate:</w:t>
      </w:r>
    </w:p>
    <w:p>
      <w:pPr>
        <w:pStyle w:val="ListParagraph"/>
        <w:numPr>
          <w:ilvl w:val="0"/>
          <w:numId w:val="2"/>
        </w:numPr>
        <w:spacing w:after="80"/>
      </w:pPr>
      <w:r>
        <w:rPr>
          <w:b/>
          <w:bCs/>
          <w:color w:val="1A1A1A"/>
          <w:sz w:val="22"/>
          <w:szCs w:val="22"/>
        </w:rPr>
        <w:t xml:space="preserve">Reddit: </w:t>
      </w:r>
      <w:r>
        <w:rPr>
          <w:color w:val="1A1A1A"/>
          <w:sz w:val="22"/>
          <w:szCs w:val="22"/>
        </w:rPr>
        <w:t xml:space="preserve">Find relevant subreddits. Do not spam links. Become a genuine participant. Answer questions. When your article is genuinely the best answer, share it. Reddit can drive significant early traffic.</w:t>
      </w:r>
    </w:p>
    <w:p>
      <w:pPr>
        <w:pStyle w:val="ListParagraph"/>
        <w:numPr>
          <w:ilvl w:val="0"/>
          <w:numId w:val="2"/>
        </w:numPr>
        <w:spacing w:after="80"/>
      </w:pPr>
      <w:r>
        <w:rPr>
          <w:b/>
          <w:bCs/>
          <w:color w:val="1A1A1A"/>
          <w:sz w:val="22"/>
          <w:szCs w:val="22"/>
        </w:rPr>
        <w:t xml:space="preserve">Quora: </w:t>
      </w:r>
      <w:r>
        <w:rPr>
          <w:color w:val="1A1A1A"/>
          <w:sz w:val="22"/>
          <w:szCs w:val="22"/>
        </w:rPr>
        <w:t xml:space="preserve">Answer questions in your niche with detailed, helpful responses. Link back to your article for “more detail.”</w:t>
      </w:r>
    </w:p>
    <w:p>
      <w:pPr>
        <w:pStyle w:val="ListParagraph"/>
        <w:numPr>
          <w:ilvl w:val="0"/>
          <w:numId w:val="2"/>
        </w:numPr>
        <w:spacing w:after="80"/>
      </w:pPr>
      <w:r>
        <w:rPr>
          <w:b/>
          <w:bCs/>
          <w:color w:val="1A1A1A"/>
          <w:sz w:val="22"/>
          <w:szCs w:val="22"/>
        </w:rPr>
        <w:t xml:space="preserve">Pinterest: </w:t>
      </w:r>
      <w:r>
        <w:rPr>
          <w:color w:val="1A1A1A"/>
          <w:sz w:val="22"/>
          <w:szCs w:val="22"/>
        </w:rPr>
        <w:t xml:space="preserve">If your niche is visual (home, fitness, food, style), Pinterest drives meaningful traffic. Create pins linking to your articles.</w:t>
      </w:r>
    </w:p>
    <w:p>
      <w:pPr>
        <w:pStyle w:val="ListParagraph"/>
        <w:numPr>
          <w:ilvl w:val="0"/>
          <w:numId w:val="2"/>
        </w:numPr>
        <w:spacing w:after="80"/>
      </w:pPr>
      <w:r>
        <w:rPr>
          <w:b/>
          <w:bCs/>
          <w:color w:val="1A1A1A"/>
          <w:sz w:val="22"/>
          <w:szCs w:val="22"/>
        </w:rPr>
        <w:t xml:space="preserve">Facebook Groups / Forums: </w:t>
      </w:r>
      <w:r>
        <w:rPr>
          <w:color w:val="1A1A1A"/>
          <w:sz w:val="22"/>
          <w:szCs w:val="22"/>
        </w:rPr>
        <w:t xml:space="preserve">Same principle as Reddit. Be useful first, promote second.</w:t>
      </w:r>
    </w:p>
    <w:p>
      <w:pPr>
        <w:spacing w:after="120"/>
      </w:pPr>
      <w:r>
        <w:rPr>
          <w:b/>
          <w:bCs/>
          <w:color w:val="1A1A1A"/>
          <w:sz w:val="22"/>
          <w:szCs w:val="22"/>
        </w:rPr>
        <w:t xml:space="preserve">Days 25–27 — Outreach for backlinks. </w:t>
      </w:r>
      <w:r>
        <w:rPr>
          <w:color w:val="1A1A1A"/>
          <w:sz w:val="22"/>
          <w:szCs w:val="22"/>
        </w:rPr>
        <w:t xml:space="preserve">Email other bloggers or site owners in adjacent (not competing) niches:</w:t>
      </w:r>
    </w:p>
    <w:p>
      <w:pPr>
        <w:pStyle w:val="ListParagraph"/>
        <w:numPr>
          <w:ilvl w:val="0"/>
          <w:numId w:val="2"/>
        </w:numPr>
        <w:spacing w:after="80"/>
      </w:pPr>
      <w:r>
        <w:rPr>
          <w:color w:val="1A1A1A"/>
          <w:sz w:val="22"/>
          <w:szCs w:val="22"/>
        </w:rPr>
        <w:t xml:space="preserve">Offer to write a guest post with a link back to your site</w:t>
      </w:r>
    </w:p>
    <w:p>
      <w:pPr>
        <w:pStyle w:val="ListParagraph"/>
        <w:numPr>
          <w:ilvl w:val="0"/>
          <w:numId w:val="2"/>
        </w:numPr>
        <w:spacing w:after="80"/>
      </w:pPr>
      <w:r>
        <w:rPr>
          <w:color w:val="1A1A1A"/>
          <w:sz w:val="22"/>
          <w:szCs w:val="22"/>
        </w:rPr>
        <w:t xml:space="preserve">Suggest a resource swap (you link to their best article, they link to yours)</w:t>
      </w:r>
    </w:p>
    <w:p>
      <w:pPr>
        <w:pStyle w:val="ListParagraph"/>
        <w:numPr>
          <w:ilvl w:val="0"/>
          <w:numId w:val="2"/>
        </w:numPr>
        <w:spacing w:after="80"/>
      </w:pPr>
      <w:r>
        <w:rPr>
          <w:color w:val="1A1A1A"/>
          <w:sz w:val="22"/>
          <w:szCs w:val="22"/>
        </w:rPr>
        <w:t xml:space="preserve">Find broken links on relevant sites (use a free broken link checker) and suggest your content as the replacement</w:t>
      </w:r>
    </w:p>
    <w:p>
      <w:pPr>
        <w:spacing w:after="120"/>
      </w:pPr>
      <w:r>
        <w:rPr>
          <w:color w:val="1A1A1A"/>
          <w:sz w:val="22"/>
          <w:szCs w:val="22"/>
        </w:rPr>
        <w:t xml:space="preserve">Even 3–5 quality backlinks in month one gives you a meaningful head start.</w:t>
      </w:r>
    </w:p>
    <w:p>
      <w:pPr>
        <w:spacing w:after="120"/>
      </w:pPr>
      <w:r>
        <w:rPr>
          <w:b/>
          <w:bCs/>
          <w:color w:val="1A1A1A"/>
          <w:sz w:val="22"/>
          <w:szCs w:val="22"/>
        </w:rPr>
        <w:t xml:space="preserve">Days 28–29 — Analyse and optimise. </w:t>
      </w:r>
      <w:r>
        <w:rPr>
          <w:color w:val="1A1A1A"/>
          <w:sz w:val="22"/>
          <w:szCs w:val="22"/>
        </w:rPr>
        <w:t xml:space="preserve">Check Google Search Console:</w:t>
      </w:r>
    </w:p>
    <w:p>
      <w:pPr>
        <w:pStyle w:val="ListParagraph"/>
        <w:numPr>
          <w:ilvl w:val="0"/>
          <w:numId w:val="2"/>
        </w:numPr>
        <w:spacing w:after="80"/>
      </w:pPr>
      <w:r>
        <w:rPr>
          <w:color w:val="1A1A1A"/>
          <w:sz w:val="22"/>
          <w:szCs w:val="22"/>
        </w:rPr>
        <w:t xml:space="preserve">Which articles are getting impressions? Those keywords are working — double down.</w:t>
      </w:r>
    </w:p>
    <w:p>
      <w:pPr>
        <w:pStyle w:val="ListParagraph"/>
        <w:numPr>
          <w:ilvl w:val="0"/>
          <w:numId w:val="2"/>
        </w:numPr>
        <w:spacing w:after="80"/>
      </w:pPr>
      <w:r>
        <w:rPr>
          <w:color w:val="1A1A1A"/>
          <w:sz w:val="22"/>
          <w:szCs w:val="22"/>
        </w:rPr>
        <w:t xml:space="preserve">Which articles have impressions but low clicks? Your title or meta description needs work — make it more compelling.</w:t>
      </w:r>
    </w:p>
    <w:p>
      <w:pPr>
        <w:pStyle w:val="ListParagraph"/>
        <w:numPr>
          <w:ilvl w:val="0"/>
          <w:numId w:val="2"/>
        </w:numPr>
        <w:spacing w:after="80"/>
      </w:pPr>
      <w:r>
        <w:rPr>
          <w:color w:val="1A1A1A"/>
          <w:sz w:val="22"/>
          <w:szCs w:val="22"/>
        </w:rPr>
        <w:t xml:space="preserve">Which articles are getting zero traction? Assess whether the keyword was too competitive or the content needs strengthening.</w:t>
      </w:r>
    </w:p>
    <w:p>
      <w:pPr>
        <w:spacing w:after="120"/>
      </w:pPr>
      <w:r>
        <w:rPr>
          <w:b/>
          <w:bCs/>
          <w:color w:val="1A1A1A"/>
          <w:sz w:val="22"/>
          <w:szCs w:val="22"/>
        </w:rPr>
        <w:t xml:space="preserve">Day 30 — Plan Month 2. </w:t>
      </w:r>
      <w:r>
        <w:rPr>
          <w:color w:val="1A1A1A"/>
          <w:sz w:val="22"/>
          <w:szCs w:val="22"/>
        </w:rPr>
        <w:t xml:space="preserve">Take stock of what you have built:</w:t>
      </w:r>
    </w:p>
    <w:p>
      <w:pPr>
        <w:pStyle w:val="ListParagraph"/>
        <w:numPr>
          <w:ilvl w:val="0"/>
          <w:numId w:val="2"/>
        </w:numPr>
        <w:spacing w:after="80"/>
      </w:pPr>
      <w:r>
        <w:rPr>
          <w:color w:val="1A1A1A"/>
          <w:sz w:val="22"/>
          <w:szCs w:val="22"/>
        </w:rPr>
        <w:t xml:space="preserve">15–20 published articles, strategically interlinked</w:t>
      </w:r>
    </w:p>
    <w:p>
      <w:pPr>
        <w:pStyle w:val="ListParagraph"/>
        <w:numPr>
          <w:ilvl w:val="0"/>
          <w:numId w:val="2"/>
        </w:numPr>
        <w:spacing w:after="80"/>
      </w:pPr>
      <w:r>
        <w:rPr>
          <w:color w:val="1A1A1A"/>
          <w:sz w:val="22"/>
          <w:szCs w:val="22"/>
        </w:rPr>
        <w:t xml:space="preserve">A site indexed by Google and beginning to rank</w:t>
      </w:r>
    </w:p>
    <w:p>
      <w:pPr>
        <w:pStyle w:val="ListParagraph"/>
        <w:numPr>
          <w:ilvl w:val="0"/>
          <w:numId w:val="2"/>
        </w:numPr>
        <w:spacing w:after="80"/>
      </w:pPr>
      <w:r>
        <w:rPr>
          <w:color w:val="1A1A1A"/>
          <w:sz w:val="22"/>
          <w:szCs w:val="22"/>
        </w:rPr>
        <w:t xml:space="preserve">Affiliate accounts active with links in place</w:t>
      </w:r>
    </w:p>
    <w:p>
      <w:pPr>
        <w:pStyle w:val="ListParagraph"/>
        <w:numPr>
          <w:ilvl w:val="0"/>
          <w:numId w:val="2"/>
        </w:numPr>
        <w:spacing w:after="80"/>
      </w:pPr>
      <w:r>
        <w:rPr>
          <w:color w:val="1A1A1A"/>
          <w:sz w:val="22"/>
          <w:szCs w:val="22"/>
        </w:rPr>
        <w:t xml:space="preserve">Distribution channels seeded</w:t>
      </w:r>
    </w:p>
    <w:p>
      <w:pPr>
        <w:pStyle w:val="ListParagraph"/>
        <w:numPr>
          <w:ilvl w:val="0"/>
          <w:numId w:val="2"/>
        </w:numPr>
        <w:spacing w:after="80"/>
      </w:pPr>
      <w:r>
        <w:rPr>
          <w:color w:val="1A1A1A"/>
          <w:sz w:val="22"/>
          <w:szCs w:val="22"/>
        </w:rPr>
        <w:t xml:space="preserve">Data from Search Console telling you where to focus next</w:t>
      </w:r>
    </w:p>
    <w:p>
      <w:pPr>
        <w:spacing w:after="120"/>
      </w:pPr>
      <w:r>
        <w:rPr>
          <w:color w:val="1A1A1A"/>
          <w:sz w:val="22"/>
          <w:szCs w:val="22"/>
        </w:rPr>
        <w:t xml:space="preserve">Map your next 30 days using the data. Month 2 is about doubling your content library and deepening your keyword coverage.</w:t>
      </w:r>
    </w:p>
    <w:p>
      <w:pPr>
        <w:pStyle w:val="Heading1"/>
        <w:spacing w:after="120" w:before="300"/>
      </w:pPr>
      <w:r>
        <w:rPr>
          <w:b/>
          <w:bCs/>
          <w:color w:val="2563EB"/>
        </w:rPr>
        <w:t xml:space="preserve">Free Tools Stack</w:t>
      </w:r>
    </w:p>
    <w:p>
      <w:pPr>
        <w:spacing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EFF6FF" w:val="clear"/>
          </w:tcPr>
          <w:p>
            <w:r>
              <w:rPr>
                <w:b/>
                <w:bCs/>
                <w:color w:val="2563EB"/>
                <w:sz w:val="20"/>
                <w:szCs w:val="20"/>
              </w:rPr>
              <w:t xml:space="preserve">Website</w:t>
            </w:r>
          </w:p>
        </w:tc>
        <w:tc>
          <w:tcPr>
            <w:tcW w:type="dxa" w:w="6500"/>
          </w:tcPr>
          <w:p>
            <w:r>
              <w:rPr>
                <w:color w:val="1A1A1A"/>
                <w:sz w:val="20"/>
                <w:szCs w:val="20"/>
              </w:rPr>
              <w:t xml:space="preserve">WordPress.com free tier / Medium / Ghost</w:t>
            </w:r>
          </w:p>
        </w:tc>
      </w:tr>
      <w:tr>
        <w:tc>
          <w:tcPr>
            <w:tcW w:type="dxa" w:w="2500"/>
            <w:shd w:fill="EFF6FF" w:val="clear"/>
          </w:tcPr>
          <w:p>
            <w:r>
              <w:rPr>
                <w:b/>
                <w:bCs/>
                <w:color w:val="2563EB"/>
                <w:sz w:val="20"/>
                <w:szCs w:val="20"/>
              </w:rPr>
              <w:t xml:space="preserve">Keyword Research</w:t>
            </w:r>
          </w:p>
        </w:tc>
        <w:tc>
          <w:tcPr>
            <w:tcW w:type="dxa" w:w="6500"/>
          </w:tcPr>
          <w:p>
            <w:r>
              <w:rPr>
                <w:color w:val="1A1A1A"/>
                <w:sz w:val="20"/>
                <w:szCs w:val="20"/>
              </w:rPr>
              <w:t xml:space="preserve">Google Keyword Planner, Ubersuggest (free), AnswerThePublic</w:t>
            </w:r>
          </w:p>
        </w:tc>
      </w:tr>
      <w:tr>
        <w:tc>
          <w:tcPr>
            <w:tcW w:type="dxa" w:w="2500"/>
            <w:shd w:fill="EFF6FF" w:val="clear"/>
          </w:tcPr>
          <w:p>
            <w:r>
              <w:rPr>
                <w:b/>
                <w:bCs/>
                <w:color w:val="2563EB"/>
                <w:sz w:val="20"/>
                <w:szCs w:val="20"/>
              </w:rPr>
              <w:t xml:space="preserve">SEO Tracking</w:t>
            </w:r>
          </w:p>
        </w:tc>
        <w:tc>
          <w:tcPr>
            <w:tcW w:type="dxa" w:w="6500"/>
          </w:tcPr>
          <w:p>
            <w:r>
              <w:rPr>
                <w:color w:val="1A1A1A"/>
                <w:sz w:val="20"/>
                <w:szCs w:val="20"/>
              </w:rPr>
              <w:t xml:space="preserve">Google Search Console (free)</w:t>
            </w:r>
          </w:p>
        </w:tc>
      </w:tr>
      <w:tr>
        <w:tc>
          <w:tcPr>
            <w:tcW w:type="dxa" w:w="2500"/>
            <w:shd w:fill="EFF6FF" w:val="clear"/>
          </w:tcPr>
          <w:p>
            <w:r>
              <w:rPr>
                <w:b/>
                <w:bCs/>
                <w:color w:val="2563EB"/>
                <w:sz w:val="20"/>
                <w:szCs w:val="20"/>
              </w:rPr>
              <w:t xml:space="preserve">Analytics</w:t>
            </w:r>
          </w:p>
        </w:tc>
        <w:tc>
          <w:tcPr>
            <w:tcW w:type="dxa" w:w="6500"/>
          </w:tcPr>
          <w:p>
            <w:r>
              <w:rPr>
                <w:color w:val="1A1A1A"/>
                <w:sz w:val="20"/>
                <w:szCs w:val="20"/>
              </w:rPr>
              <w:t xml:space="preserve">Google Analytics (free)</w:t>
            </w:r>
          </w:p>
        </w:tc>
      </w:tr>
      <w:tr>
        <w:tc>
          <w:tcPr>
            <w:tcW w:type="dxa" w:w="2500"/>
            <w:shd w:fill="EFF6FF" w:val="clear"/>
          </w:tcPr>
          <w:p>
            <w:r>
              <w:rPr>
                <w:b/>
                <w:bCs/>
                <w:color w:val="2563EB"/>
                <w:sz w:val="20"/>
                <w:szCs w:val="20"/>
              </w:rPr>
              <w:t xml:space="preserve">Writing</w:t>
            </w:r>
          </w:p>
        </w:tc>
        <w:tc>
          <w:tcPr>
            <w:tcW w:type="dxa" w:w="6500"/>
          </w:tcPr>
          <w:p>
            <w:r>
              <w:rPr>
                <w:color w:val="1A1A1A"/>
                <w:sz w:val="20"/>
                <w:szCs w:val="20"/>
              </w:rPr>
              <w:t xml:space="preserve">Google Docs (free)</w:t>
            </w:r>
          </w:p>
        </w:tc>
      </w:tr>
      <w:tr>
        <w:tc>
          <w:tcPr>
            <w:tcW w:type="dxa" w:w="2500"/>
            <w:shd w:fill="EFF6FF" w:val="clear"/>
          </w:tcPr>
          <w:p>
            <w:r>
              <w:rPr>
                <w:b/>
                <w:bCs/>
                <w:color w:val="2563EB"/>
                <w:sz w:val="20"/>
                <w:szCs w:val="20"/>
              </w:rPr>
              <w:t xml:space="preserve">Design / Images</w:t>
            </w:r>
          </w:p>
        </w:tc>
        <w:tc>
          <w:tcPr>
            <w:tcW w:type="dxa" w:w="6500"/>
          </w:tcPr>
          <w:p>
            <w:r>
              <w:rPr>
                <w:color w:val="1A1A1A"/>
                <w:sz w:val="20"/>
                <w:szCs w:val="20"/>
              </w:rPr>
              <w:t xml:space="preserve">Canva free tier, Unsplash (free stock photos)</w:t>
            </w:r>
          </w:p>
        </w:tc>
      </w:tr>
      <w:tr>
        <w:tc>
          <w:tcPr>
            <w:tcW w:type="dxa" w:w="2500"/>
            <w:shd w:fill="EFF6FF" w:val="clear"/>
          </w:tcPr>
          <w:p>
            <w:r>
              <w:rPr>
                <w:b/>
                <w:bCs/>
                <w:color w:val="2563EB"/>
                <w:sz w:val="20"/>
                <w:szCs w:val="20"/>
              </w:rPr>
              <w:t xml:space="preserve">Affiliate Networks</w:t>
            </w:r>
          </w:p>
        </w:tc>
        <w:tc>
          <w:tcPr>
            <w:tcW w:type="dxa" w:w="6500"/>
          </w:tcPr>
          <w:p>
            <w:r>
              <w:rPr>
                <w:color w:val="1A1A1A"/>
                <w:sz w:val="20"/>
                <w:szCs w:val="20"/>
              </w:rPr>
              <w:t xml:space="preserve">Amazon Associates, ShareASale, CJ Affiliate, Impact</w:t>
            </w:r>
          </w:p>
        </w:tc>
      </w:tr>
      <w:tr>
        <w:tc>
          <w:tcPr>
            <w:tcW w:type="dxa" w:w="2500"/>
            <w:shd w:fill="EFF6FF" w:val="clear"/>
          </w:tcPr>
          <w:p>
            <w:r>
              <w:rPr>
                <w:b/>
                <w:bCs/>
                <w:color w:val="2563EB"/>
                <w:sz w:val="20"/>
                <w:szCs w:val="20"/>
              </w:rPr>
              <w:t xml:space="preserve">Backlink Analysis</w:t>
            </w:r>
          </w:p>
        </w:tc>
        <w:tc>
          <w:tcPr>
            <w:tcW w:type="dxa" w:w="6500"/>
          </w:tcPr>
          <w:p>
            <w:r>
              <w:rPr>
                <w:color w:val="1A1A1A"/>
                <w:sz w:val="20"/>
                <w:szCs w:val="20"/>
              </w:rPr>
              <w:t xml:space="preserve">Ubersuggest free tier, Ahrefs Webmaster Tools (free)</w:t>
            </w:r>
          </w:p>
        </w:tc>
      </w:tr>
    </w:tbl>
    <w:p>
      <w:pPr>
        <w:pStyle w:val="Heading1"/>
        <w:spacing w:after="120" w:before="300"/>
      </w:pPr>
      <w:r>
        <w:rPr>
          <w:b/>
          <w:bCs/>
          <w:color w:val="2563EB"/>
        </w:rPr>
        <w:t xml:space="preserve">Realistic Income Timeline</w:t>
      </w:r>
    </w:p>
    <w:p>
      <w:pPr>
        <w:spacing w:after="120"/>
      </w:pPr>
      <w:r>
        <w:rPr>
          <w:color w:val="1A1A1A"/>
          <w:sz w:val="22"/>
          <w:szCs w:val="22"/>
        </w:rPr>
        <w:t xml:space="preserve">This is not a get-rich-quick plan. It is a build-an-asset plan. Here is what a consistent operator can realistically expect:</w:t>
      </w:r>
    </w:p>
    <w:p>
      <w:pPr>
        <w:spacing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EFF6FF" w:val="clear"/>
          </w:tcPr>
          <w:p>
            <w:r>
              <w:rPr>
                <w:b/>
                <w:bCs/>
                <w:color w:val="2563EB"/>
                <w:sz w:val="20"/>
                <w:szCs w:val="20"/>
              </w:rPr>
              <w:t xml:space="preserve">Month 1</w:t>
            </w:r>
          </w:p>
        </w:tc>
        <w:tc>
          <w:tcPr>
            <w:tcW w:type="dxa" w:w="6500"/>
          </w:tcPr>
          <w:p>
            <w:r>
              <w:rPr>
                <w:color w:val="1A1A1A"/>
                <w:sz w:val="20"/>
                <w:szCs w:val="20"/>
              </w:rPr>
              <w:t xml:space="preserve">£0 — Building the foundation</w:t>
            </w:r>
          </w:p>
        </w:tc>
      </w:tr>
      <w:tr>
        <w:tc>
          <w:tcPr>
            <w:tcW w:type="dxa" w:w="2500"/>
            <w:shd w:fill="EFF6FF" w:val="clear"/>
          </w:tcPr>
          <w:p>
            <w:r>
              <w:rPr>
                <w:b/>
                <w:bCs/>
                <w:color w:val="2563EB"/>
                <w:sz w:val="20"/>
                <w:szCs w:val="20"/>
              </w:rPr>
              <w:t xml:space="preserve">Month 2–3</w:t>
            </w:r>
          </w:p>
        </w:tc>
        <w:tc>
          <w:tcPr>
            <w:tcW w:type="dxa" w:w="6500"/>
          </w:tcPr>
          <w:p>
            <w:r>
              <w:rPr>
                <w:color w:val="1A1A1A"/>
                <w:sz w:val="20"/>
                <w:szCs w:val="20"/>
              </w:rPr>
              <w:t xml:space="preserve">£50–£200 — First commissions from early content</w:t>
            </w:r>
          </w:p>
        </w:tc>
      </w:tr>
      <w:tr>
        <w:tc>
          <w:tcPr>
            <w:tcW w:type="dxa" w:w="2500"/>
            <w:shd w:fill="EFF6FF" w:val="clear"/>
          </w:tcPr>
          <w:p>
            <w:r>
              <w:rPr>
                <w:b/>
                <w:bCs/>
                <w:color w:val="2563EB"/>
                <w:sz w:val="20"/>
                <w:szCs w:val="20"/>
              </w:rPr>
              <w:t xml:space="preserve">Month 4–6</w:t>
            </w:r>
          </w:p>
        </w:tc>
        <w:tc>
          <w:tcPr>
            <w:tcW w:type="dxa" w:w="6500"/>
          </w:tcPr>
          <w:p>
            <w:r>
              <w:rPr>
                <w:color w:val="1A1A1A"/>
                <w:sz w:val="20"/>
                <w:szCs w:val="20"/>
              </w:rPr>
              <w:t xml:space="preserve">£300–£1,000/mo — Content compounds, rankings climb</w:t>
            </w:r>
          </w:p>
        </w:tc>
      </w:tr>
      <w:tr>
        <w:tc>
          <w:tcPr>
            <w:tcW w:type="dxa" w:w="2500"/>
            <w:shd w:fill="EFF6FF" w:val="clear"/>
          </w:tcPr>
          <w:p>
            <w:r>
              <w:rPr>
                <w:b/>
                <w:bCs/>
                <w:color w:val="2563EB"/>
                <w:sz w:val="20"/>
                <w:szCs w:val="20"/>
              </w:rPr>
              <w:t xml:space="preserve">Month 7–12</w:t>
            </w:r>
          </w:p>
        </w:tc>
        <w:tc>
          <w:tcPr>
            <w:tcW w:type="dxa" w:w="6500"/>
          </w:tcPr>
          <w:p>
            <w:r>
              <w:rPr>
                <w:color w:val="1A1A1A"/>
                <w:sz w:val="20"/>
                <w:szCs w:val="20"/>
              </w:rPr>
              <w:t xml:space="preserve">£1,000–£3,000/mo — Authority builds, higher-value keywords rank</w:t>
            </w:r>
          </w:p>
        </w:tc>
      </w:tr>
      <w:tr>
        <w:tc>
          <w:tcPr>
            <w:tcW w:type="dxa" w:w="2500"/>
            <w:shd w:fill="EFF6FF" w:val="clear"/>
          </w:tcPr>
          <w:p>
            <w:r>
              <w:rPr>
                <w:b/>
                <w:bCs/>
                <w:color w:val="2563EB"/>
                <w:sz w:val="20"/>
                <w:szCs w:val="20"/>
              </w:rPr>
              <w:t xml:space="preserve">Year 2+</w:t>
            </w:r>
          </w:p>
        </w:tc>
        <w:tc>
          <w:tcPr>
            <w:tcW w:type="dxa" w:w="6500"/>
          </w:tcPr>
          <w:p>
            <w:r>
              <w:rPr>
                <w:color w:val="1A1A1A"/>
                <w:sz w:val="20"/>
                <w:szCs w:val="20"/>
              </w:rPr>
              <w:t xml:space="preserve">£3,000–£10,000+/mo — Established site with compounding traffic</w:t>
            </w:r>
          </w:p>
        </w:tc>
      </w:tr>
      <w:tr>
        <w:tc>
          <w:tcPr>
            <w:tcW w:type="dxa" w:w="2500"/>
            <w:shd w:fill="EFF6FF" w:val="clear"/>
          </w:tcPr>
          <w:p>
            <w:r>
              <w:rPr>
                <w:b/>
                <w:bCs/>
                <w:color w:val="2563EB"/>
                <w:sz w:val="20"/>
                <w:szCs w:val="20"/>
              </w:rPr>
              <w:t xml:space="preserve">Exit Value</w:t>
            </w:r>
          </w:p>
        </w:tc>
        <w:tc>
          <w:tcPr>
            <w:tcW w:type="dxa" w:w="6500"/>
          </w:tcPr>
          <w:p>
            <w:r>
              <w:rPr>
                <w:color w:val="1A1A1A"/>
                <w:sz w:val="20"/>
                <w:szCs w:val="20"/>
              </w:rPr>
              <w:t xml:space="preserve">Sites sell for 24–36x monthly profit on Flippa/Empire Flippers</w:t>
            </w:r>
          </w:p>
        </w:tc>
      </w:tr>
    </w:tbl>
    <w:p>
      <w:pPr>
        <w:pStyle w:val="Heading1"/>
        <w:spacing w:after="120" w:before="300"/>
      </w:pPr>
      <w:r>
        <w:rPr>
          <w:b/>
          <w:bCs/>
          <w:color w:val="2563EB"/>
        </w:rPr>
        <w:t xml:space="preserve">Strategic Principles</w:t>
      </w:r>
    </w:p>
    <w:p>
      <w:pPr>
        <w:spacing w:after="120"/>
      </w:pPr>
      <w:r>
        <w:rPr>
          <w:b/>
          <w:bCs/>
          <w:color w:val="1A1A1A"/>
          <w:sz w:val="22"/>
          <w:szCs w:val="22"/>
        </w:rPr>
        <w:t xml:space="preserve">1. Think like a buyer, not a writer. </w:t>
      </w:r>
      <w:r>
        <w:rPr>
          <w:color w:val="1A1A1A"/>
          <w:sz w:val="22"/>
          <w:szCs w:val="22"/>
        </w:rPr>
        <w:t xml:space="preserve">Every piece of content should answer a question someone asks right before they spend money. That is buyer intent. Informational content supports it, but money pages pay the bills.</w:t>
      </w:r>
    </w:p>
    <w:p>
      <w:pPr>
        <w:spacing w:after="120"/>
      </w:pPr>
      <w:r>
        <w:rPr>
          <w:b/>
          <w:bCs/>
          <w:color w:val="1A1A1A"/>
          <w:sz w:val="22"/>
          <w:szCs w:val="22"/>
        </w:rPr>
        <w:t xml:space="preserve">2. Compete on gaps, not volume. </w:t>
      </w:r>
      <w:r>
        <w:rPr>
          <w:color w:val="1A1A1A"/>
          <w:sz w:val="22"/>
          <w:szCs w:val="22"/>
        </w:rPr>
        <w:t xml:space="preserve">You will never outproduce a 50-person content team. You beat them by covering what they skip — specific use cases, underserved sub-niches, genuine user perspectives they cannot replicate.</w:t>
      </w:r>
    </w:p>
    <w:p>
      <w:pPr>
        <w:spacing w:after="120"/>
      </w:pPr>
      <w:r>
        <w:rPr>
          <w:b/>
          <w:bCs/>
          <w:color w:val="1A1A1A"/>
          <w:sz w:val="22"/>
          <w:szCs w:val="22"/>
        </w:rPr>
        <w:t xml:space="preserve">3. Patience is a competitive advantage. </w:t>
      </w:r>
      <w:r>
        <w:rPr>
          <w:color w:val="1A1A1A"/>
          <w:sz w:val="22"/>
          <w:szCs w:val="22"/>
        </w:rPr>
        <w:t xml:space="preserve">Most people quit in month 2 when traffic is still low. If you keep publishing strategic content, you are building an asset that compounds. By month 6, the early quitters have cleared the field for you.</w:t>
      </w:r>
    </w:p>
    <w:p>
      <w:pPr>
        <w:spacing w:after="120"/>
      </w:pPr>
      <w:r>
        <w:rPr>
          <w:b/>
          <w:bCs/>
          <w:color w:val="1A1A1A"/>
          <w:sz w:val="22"/>
          <w:szCs w:val="22"/>
        </w:rPr>
        <w:t xml:space="preserve">4. Data over instinct. </w:t>
      </w:r>
      <w:r>
        <w:rPr>
          <w:color w:val="1A1A1A"/>
          <w:sz w:val="22"/>
          <w:szCs w:val="22"/>
        </w:rPr>
        <w:t xml:space="preserve">After Day 30, every decision should be informed by Search Console data. Which keywords are you almost ranking for? Which articles need strengthening? Let the data guide your strategy.</w:t>
      </w:r>
    </w:p>
    <w:p>
      <w:pPr>
        <w:spacing w:after="120"/>
      </w:pPr>
      <w:r>
        <w:rPr>
          <w:b/>
          <w:bCs/>
          <w:color w:val="1A1A1A"/>
          <w:sz w:val="22"/>
          <w:szCs w:val="22"/>
        </w:rPr>
        <w:t xml:space="preserve">5. Treat it like a portfolio. </w:t>
      </w:r>
      <w:r>
        <w:rPr>
          <w:color w:val="1A1A1A"/>
          <w:sz w:val="22"/>
          <w:szCs w:val="22"/>
        </w:rPr>
        <w:t xml:space="preserve">Each article is an asset that earns independently. Some will outperform others. Your job is to build enough of them that the portfolio generates reliable income.</w:t>
      </w:r>
    </w:p>
    <w:p>
      <w:pPr>
        <w:pBdr>
          <w:top w:val="single" w:color="2563EB" w:sz="4"/>
        </w:pBdr>
        <w:spacing w:before="400"/>
      </w:pPr>
    </w:p>
    <w:p>
      <w:pPr>
        <w:spacing w:before="120"/>
        <w:jc w:val="center"/>
      </w:pPr>
      <w:r>
        <w:rPr>
          <w:i/>
          <w:iCs/>
          <w:color w:val="666666"/>
          <w:sz w:val="22"/>
          <w:szCs w:val="22"/>
        </w:rPr>
        <w:t xml:space="preserve">Execute consistently. Let the strategy compound.</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2026-07-30T09:40:26.406Z</dcterms:created>
  <dcterms:modified xsi:type="dcterms:W3CDTF">2026-07-30T09:40:26.423Z</dcterms:modified>
</cp:coreProperties>
</file>

<file path=docProps/custom.xml><?xml version="1.0" encoding="utf-8"?>
<Properties xmlns="http://schemas.openxmlformats.org/officeDocument/2006/custom-properties" xmlns:vt="http://schemas.openxmlformats.org/officeDocument/2006/docPropsVTypes"/>
</file>