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30D7" w14:textId="16F7B25E" w:rsidR="00857AAD" w:rsidRDefault="00857AAD">
      <w:pPr>
        <w:rPr>
          <w:rFonts w:ascii="宋体" w:eastAsia="宋体" w:hAnsi="宋体"/>
          <w:sz w:val="24"/>
          <w:szCs w:val="24"/>
        </w:rPr>
      </w:pPr>
      <w:r w:rsidRPr="00857AAD">
        <w:rPr>
          <w:rFonts w:ascii="宋体" w:eastAsia="宋体" w:hAnsi="宋体" w:hint="eastAsia"/>
          <w:sz w:val="24"/>
          <w:szCs w:val="24"/>
        </w:rPr>
        <w:t>2</w:t>
      </w:r>
      <w:r w:rsidRPr="00857AAD">
        <w:rPr>
          <w:rFonts w:ascii="宋体" w:eastAsia="宋体" w:hAnsi="宋体"/>
          <w:sz w:val="24"/>
          <w:szCs w:val="24"/>
        </w:rPr>
        <w:t>021-2022</w:t>
      </w:r>
      <w:r>
        <w:rPr>
          <w:rFonts w:ascii="宋体" w:eastAsia="宋体" w:hAnsi="宋体" w:hint="eastAsia"/>
          <w:sz w:val="24"/>
          <w:szCs w:val="24"/>
        </w:rPr>
        <w:t>秋计算机组织与体系结构</w:t>
      </w:r>
    </w:p>
    <w:p w14:paraId="37827400" w14:textId="22A8F227" w:rsidR="00857AAD" w:rsidRDefault="00857AAD">
      <w:pPr>
        <w:rPr>
          <w:rFonts w:ascii="宋体" w:eastAsia="宋体" w:hAnsi="宋体"/>
          <w:sz w:val="24"/>
          <w:szCs w:val="24"/>
        </w:rPr>
      </w:pPr>
    </w:p>
    <w:p w14:paraId="465E86F4" w14:textId="56920826" w:rsidR="00857AAD" w:rsidRDefault="00857A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简答题：1</w:t>
      </w:r>
      <w:r>
        <w:rPr>
          <w:rFonts w:ascii="宋体" w:eastAsia="宋体" w:hAnsi="宋体"/>
          <w:sz w:val="24"/>
          <w:szCs w:val="24"/>
        </w:rPr>
        <w:t>4*5</w:t>
      </w:r>
    </w:p>
    <w:p w14:paraId="3B4F6AE1" w14:textId="055BF3F0" w:rsidR="00857AAD" w:rsidRP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7AAD">
        <w:rPr>
          <w:rFonts w:ascii="宋体" w:eastAsia="宋体" w:hAnsi="宋体"/>
          <w:sz w:val="24"/>
          <w:szCs w:val="24"/>
        </w:rPr>
        <w:t>你怎么理解计算机指令系统体系结构ISA</w:t>
      </w:r>
      <w:r w:rsidRPr="00857AAD">
        <w:rPr>
          <w:rFonts w:ascii="宋体" w:eastAsia="宋体" w:hAnsi="宋体" w:hint="eastAsia"/>
          <w:sz w:val="24"/>
          <w:szCs w:val="24"/>
        </w:rPr>
        <w:t>和计算机组成</w:t>
      </w:r>
    </w:p>
    <w:p w14:paraId="317C3722" w14:textId="7DD453F4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没有变址寄存器的时候怎样进行数组的迭代运算</w:t>
      </w:r>
    </w:p>
    <w:p w14:paraId="55A5B18C" w14:textId="534567A3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与非门</w:t>
      </w:r>
    </w:p>
    <w:p w14:paraId="28A5BDF8" w14:textId="29D1399C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ooth乘法</w:t>
      </w:r>
    </w:p>
    <w:p w14:paraId="5A9BE817" w14:textId="03AF2DBE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2022.125</w:t>
      </w:r>
      <w:r>
        <w:rPr>
          <w:rFonts w:ascii="宋体" w:eastAsia="宋体" w:hAnsi="宋体" w:hint="eastAsia"/>
          <w:sz w:val="24"/>
          <w:szCs w:val="24"/>
        </w:rPr>
        <w:t>浮点表示，非规格化数</w:t>
      </w:r>
    </w:p>
    <w:p w14:paraId="727A7A1B" w14:textId="6A3BB675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软件流水</w:t>
      </w:r>
    </w:p>
    <w:p w14:paraId="0FD39B18" w14:textId="52C30263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ache和</w:t>
      </w:r>
      <w:r w:rsidR="00C0047A">
        <w:rPr>
          <w:rFonts w:ascii="宋体" w:eastAsia="宋体" w:hAnsi="宋体"/>
          <w:sz w:val="24"/>
          <w:szCs w:val="24"/>
        </w:rPr>
        <w:t>TLB</w:t>
      </w:r>
      <w:r>
        <w:rPr>
          <w:rFonts w:ascii="宋体" w:eastAsia="宋体" w:hAnsi="宋体" w:hint="eastAsia"/>
          <w:sz w:val="24"/>
          <w:szCs w:val="24"/>
        </w:rPr>
        <w:t>重叠访问</w:t>
      </w:r>
    </w:p>
    <w:p w14:paraId="088BE239" w14:textId="4C010E05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ache一致性协议</w:t>
      </w:r>
    </w:p>
    <w:p w14:paraId="0789DFCC" w14:textId="6EC45486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 w:rsidR="00C0047A">
        <w:rPr>
          <w:rFonts w:ascii="宋体" w:eastAsia="宋体" w:hAnsi="宋体"/>
          <w:sz w:val="24"/>
          <w:szCs w:val="24"/>
        </w:rPr>
        <w:t>AID</w:t>
      </w:r>
      <w:r>
        <w:rPr>
          <w:rFonts w:ascii="宋体" w:eastAsia="宋体" w:hAnsi="宋体"/>
          <w:sz w:val="24"/>
          <w:szCs w:val="24"/>
        </w:rPr>
        <w:t>5</w:t>
      </w:r>
    </w:p>
    <w:p w14:paraId="24557596" w14:textId="0786878A" w:rsidR="00857AAD" w:rsidRDefault="00C0047A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WSC</w:t>
      </w:r>
      <w:r w:rsidR="00857AAD"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/>
          <w:sz w:val="24"/>
          <w:szCs w:val="24"/>
        </w:rPr>
        <w:t>UPC</w:t>
      </w:r>
      <w:r>
        <w:rPr>
          <w:rFonts w:ascii="宋体" w:eastAsia="宋体" w:hAnsi="宋体" w:hint="eastAsia"/>
          <w:sz w:val="24"/>
          <w:szCs w:val="24"/>
        </w:rPr>
        <w:t>作用</w:t>
      </w:r>
    </w:p>
    <w:p w14:paraId="7FC93A00" w14:textId="601201CA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pec用什么平均数</w:t>
      </w:r>
    </w:p>
    <w:p w14:paraId="2DDB7A0D" w14:textId="5DAC469B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7AAD">
        <w:rPr>
          <w:rFonts w:ascii="宋体" w:eastAsia="宋体" w:hAnsi="宋体" w:hint="eastAsia"/>
          <w:sz w:val="24"/>
          <w:szCs w:val="24"/>
        </w:rPr>
        <w:t>超标量处理器与超长指令字的工作原理</w:t>
      </w:r>
    </w:p>
    <w:p w14:paraId="351D87C5" w14:textId="74FA6CF6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差分机的工作原理</w:t>
      </w:r>
    </w:p>
    <w:p w14:paraId="463319CB" w14:textId="081AD983" w:rsidR="00857AAD" w:rsidRDefault="00857AAD" w:rsidP="00857A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多核处理器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ache的失效种类</w:t>
      </w:r>
    </w:p>
    <w:p w14:paraId="09172653" w14:textId="458B6368" w:rsidR="00857AAD" w:rsidRDefault="00857AAD" w:rsidP="00857AAD">
      <w:pPr>
        <w:rPr>
          <w:rFonts w:ascii="宋体" w:eastAsia="宋体" w:hAnsi="宋体"/>
          <w:sz w:val="24"/>
          <w:szCs w:val="24"/>
        </w:rPr>
      </w:pPr>
    </w:p>
    <w:p w14:paraId="6DBD5659" w14:textId="16815062" w:rsidR="00857AAD" w:rsidRPr="00857AAD" w:rsidRDefault="00857AAD" w:rsidP="00857A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设计题3</w:t>
      </w:r>
      <w:r>
        <w:rPr>
          <w:rFonts w:ascii="宋体" w:eastAsia="宋体" w:hAnsi="宋体"/>
          <w:sz w:val="24"/>
          <w:szCs w:val="24"/>
        </w:rPr>
        <w:t>0</w:t>
      </w:r>
      <w:r w:rsidRPr="00857AAD">
        <w:rPr>
          <w:rFonts w:ascii="宋体" w:eastAsia="宋体" w:hAnsi="宋体" w:hint="eastAsia"/>
          <w:sz w:val="24"/>
          <w:szCs w:val="24"/>
        </w:rPr>
        <w:t>：</w:t>
      </w:r>
    </w:p>
    <w:p w14:paraId="13A68314" w14:textId="49A5E657" w:rsidR="00857AAD" w:rsidRPr="00857AAD" w:rsidRDefault="00857AAD" w:rsidP="00857AA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57AAD">
        <w:rPr>
          <w:rFonts w:ascii="宋体" w:eastAsia="宋体" w:hAnsi="宋体"/>
          <w:sz w:val="24"/>
          <w:szCs w:val="24"/>
        </w:rPr>
        <w:t>多周期</w:t>
      </w:r>
      <w:r w:rsidR="00C0047A">
        <w:rPr>
          <w:rFonts w:ascii="宋体" w:eastAsia="宋体" w:hAnsi="宋体" w:hint="eastAsia"/>
          <w:sz w:val="24"/>
          <w:szCs w:val="24"/>
        </w:rPr>
        <w:t>load</w:t>
      </w:r>
      <w:r w:rsidR="00C0047A">
        <w:rPr>
          <w:rFonts w:ascii="宋体" w:eastAsia="宋体" w:hAnsi="宋体"/>
          <w:sz w:val="24"/>
          <w:szCs w:val="24"/>
        </w:rPr>
        <w:t xml:space="preserve"> rs rt imm</w:t>
      </w:r>
      <w:r w:rsidRPr="00857AAD">
        <w:rPr>
          <w:rFonts w:ascii="宋体" w:eastAsia="宋体" w:hAnsi="宋体"/>
          <w:sz w:val="24"/>
          <w:szCs w:val="24"/>
        </w:rPr>
        <w:t>各阶段信号</w:t>
      </w:r>
    </w:p>
    <w:p w14:paraId="0DA6C6C0" w14:textId="7B8874D1" w:rsidR="00857AAD" w:rsidRDefault="00857AAD" w:rsidP="00857AA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57AAD">
        <w:rPr>
          <w:rFonts w:ascii="宋体" w:eastAsia="宋体" w:hAnsi="宋体"/>
          <w:sz w:val="24"/>
          <w:szCs w:val="24"/>
        </w:rPr>
        <w:t>多周期改流水线</w:t>
      </w:r>
    </w:p>
    <w:p w14:paraId="458676AB" w14:textId="0D1A1428" w:rsidR="00857AAD" w:rsidRDefault="00857AAD" w:rsidP="00857AA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57AAD">
        <w:rPr>
          <w:rFonts w:ascii="宋体" w:eastAsia="宋体" w:hAnsi="宋体"/>
          <w:sz w:val="24"/>
          <w:szCs w:val="24"/>
        </w:rPr>
        <w:t>流水线控制器的工作原理</w:t>
      </w:r>
    </w:p>
    <w:p w14:paraId="23190069" w14:textId="22B2C119" w:rsidR="00857AAD" w:rsidRPr="00857AAD" w:rsidRDefault="00857AAD" w:rsidP="00857AA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流水线的精准中断</w:t>
      </w:r>
    </w:p>
    <w:p w14:paraId="0F716952" w14:textId="3C83EBF8" w:rsidR="00857AAD" w:rsidRPr="00857AAD" w:rsidRDefault="00857AAD" w:rsidP="00857AAD">
      <w:pPr>
        <w:rPr>
          <w:rFonts w:ascii="宋体" w:eastAsia="宋体" w:hAnsi="宋体"/>
          <w:sz w:val="24"/>
          <w:szCs w:val="24"/>
        </w:rPr>
      </w:pPr>
    </w:p>
    <w:sectPr w:rsidR="00857AAD" w:rsidRPr="0085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DE70" w14:textId="77777777" w:rsidR="002C5049" w:rsidRDefault="002C5049" w:rsidP="00857AAD">
      <w:r>
        <w:separator/>
      </w:r>
    </w:p>
  </w:endnote>
  <w:endnote w:type="continuationSeparator" w:id="0">
    <w:p w14:paraId="40B174DC" w14:textId="77777777" w:rsidR="002C5049" w:rsidRDefault="002C5049" w:rsidP="0085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3EE6" w14:textId="77777777" w:rsidR="002C5049" w:rsidRDefault="002C5049" w:rsidP="00857AAD">
      <w:r>
        <w:separator/>
      </w:r>
    </w:p>
  </w:footnote>
  <w:footnote w:type="continuationSeparator" w:id="0">
    <w:p w14:paraId="2C85DE92" w14:textId="77777777" w:rsidR="002C5049" w:rsidRDefault="002C5049" w:rsidP="00857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4AAD"/>
    <w:multiLevelType w:val="hybridMultilevel"/>
    <w:tmpl w:val="A4D400E0"/>
    <w:lvl w:ilvl="0" w:tplc="71484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91A6E"/>
    <w:multiLevelType w:val="hybridMultilevel"/>
    <w:tmpl w:val="FB5CA560"/>
    <w:lvl w:ilvl="0" w:tplc="E3CEDC88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2C5049"/>
    <w:rsid w:val="00526C34"/>
    <w:rsid w:val="007958AB"/>
    <w:rsid w:val="007A152A"/>
    <w:rsid w:val="00857AAD"/>
    <w:rsid w:val="00C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F4514"/>
  <w15:chartTrackingRefBased/>
  <w15:docId w15:val="{E80C39A3-7B3C-4E8E-A109-EE9C79EA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AAD"/>
    <w:rPr>
      <w:sz w:val="18"/>
      <w:szCs w:val="18"/>
    </w:rPr>
  </w:style>
  <w:style w:type="paragraph" w:styleId="a7">
    <w:name w:val="List Paragraph"/>
    <w:basedOn w:val="a"/>
    <w:uiPriority w:val="34"/>
    <w:qFormat/>
    <w:rsid w:val="00857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sirui</dc:creator>
  <cp:keywords/>
  <dc:description/>
  <cp:lastModifiedBy>Qu sirui</cp:lastModifiedBy>
  <cp:revision>3</cp:revision>
  <dcterms:created xsi:type="dcterms:W3CDTF">2022-01-06T08:13:00Z</dcterms:created>
  <dcterms:modified xsi:type="dcterms:W3CDTF">2022-01-06T08:20:00Z</dcterms:modified>
</cp:coreProperties>
</file>