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9A02F" w14:textId="77777777" w:rsidR="007802E9" w:rsidRPr="007802E9" w:rsidRDefault="007802E9" w:rsidP="007802E9">
      <w:pPr>
        <w:spacing w:line="360" w:lineRule="auto"/>
        <w:rPr>
          <w:sz w:val="24"/>
          <w:szCs w:val="24"/>
        </w:rPr>
      </w:pPr>
      <w:r w:rsidRPr="007802E9">
        <w:rPr>
          <w:rFonts w:hint="eastAsia"/>
          <w:sz w:val="24"/>
          <w:szCs w:val="24"/>
        </w:rPr>
        <w:t>本次实习的目标是请同学们掌握一些典型的非关系数据类型在关系数据库中的处理手段。主要包括如下几方面的练习：</w:t>
      </w:r>
    </w:p>
    <w:p w14:paraId="5C1CC172" w14:textId="56361EC2" w:rsidR="007802E9" w:rsidRPr="007802E9" w:rsidRDefault="007802E9" w:rsidP="007802E9">
      <w:pPr>
        <w:pStyle w:val="a3"/>
        <w:numPr>
          <w:ilvl w:val="0"/>
          <w:numId w:val="3"/>
        </w:numPr>
        <w:spacing w:line="360" w:lineRule="auto"/>
        <w:ind w:firstLineChars="0"/>
        <w:rPr>
          <w:sz w:val="24"/>
          <w:szCs w:val="24"/>
        </w:rPr>
      </w:pPr>
      <w:r w:rsidRPr="007802E9">
        <w:rPr>
          <w:rFonts w:hint="eastAsia"/>
          <w:sz w:val="24"/>
          <w:szCs w:val="24"/>
        </w:rPr>
        <w:t>递归查询</w:t>
      </w:r>
    </w:p>
    <w:p w14:paraId="0E59FB37" w14:textId="77777777" w:rsidR="007802E9" w:rsidRDefault="007802E9" w:rsidP="00D86164">
      <w:pPr>
        <w:pStyle w:val="a3"/>
        <w:numPr>
          <w:ilvl w:val="0"/>
          <w:numId w:val="3"/>
        </w:numPr>
        <w:spacing w:line="360" w:lineRule="auto"/>
        <w:ind w:firstLineChars="0"/>
        <w:rPr>
          <w:sz w:val="24"/>
          <w:szCs w:val="24"/>
        </w:rPr>
      </w:pPr>
      <w:r w:rsidRPr="007802E9">
        <w:rPr>
          <w:sz w:val="24"/>
          <w:szCs w:val="24"/>
        </w:rPr>
        <w:t>时序数据的窗口查询</w:t>
      </w:r>
    </w:p>
    <w:p w14:paraId="17B4BEF2" w14:textId="77777777" w:rsidR="007802E9" w:rsidRDefault="007802E9" w:rsidP="00DE12C1">
      <w:pPr>
        <w:pStyle w:val="a3"/>
        <w:numPr>
          <w:ilvl w:val="0"/>
          <w:numId w:val="3"/>
        </w:numPr>
        <w:spacing w:line="360" w:lineRule="auto"/>
        <w:ind w:firstLineChars="0"/>
        <w:rPr>
          <w:sz w:val="24"/>
          <w:szCs w:val="24"/>
        </w:rPr>
      </w:pPr>
      <w:r w:rsidRPr="007802E9">
        <w:rPr>
          <w:sz w:val="24"/>
          <w:szCs w:val="24"/>
        </w:rPr>
        <w:t>JSON和关系表的导入导出和基本查询</w:t>
      </w:r>
    </w:p>
    <w:p w14:paraId="697EDBAB" w14:textId="4C0284FD" w:rsidR="007802E9" w:rsidRPr="007802E9" w:rsidRDefault="007802E9" w:rsidP="00DE12C1">
      <w:pPr>
        <w:pStyle w:val="a3"/>
        <w:numPr>
          <w:ilvl w:val="0"/>
          <w:numId w:val="3"/>
        </w:numPr>
        <w:spacing w:line="360" w:lineRule="auto"/>
        <w:ind w:firstLineChars="0"/>
        <w:rPr>
          <w:sz w:val="24"/>
          <w:szCs w:val="24"/>
        </w:rPr>
      </w:pPr>
      <w:r>
        <w:rPr>
          <w:rFonts w:hint="eastAsia"/>
          <w:sz w:val="24"/>
          <w:szCs w:val="24"/>
        </w:rPr>
        <w:t>向量数据库的使用</w:t>
      </w:r>
    </w:p>
    <w:p w14:paraId="62784379" w14:textId="77777777" w:rsidR="007802E9" w:rsidRPr="007802E9" w:rsidRDefault="007802E9" w:rsidP="007802E9">
      <w:pPr>
        <w:spacing w:line="360" w:lineRule="auto"/>
        <w:rPr>
          <w:rFonts w:hint="eastAsia"/>
          <w:sz w:val="24"/>
          <w:szCs w:val="24"/>
        </w:rPr>
      </w:pPr>
    </w:p>
    <w:p w14:paraId="1F1C2C2B" w14:textId="7A2B483A" w:rsidR="0057556D" w:rsidRPr="007802E9" w:rsidRDefault="0057556D" w:rsidP="00CF3BD2">
      <w:pPr>
        <w:spacing w:line="360" w:lineRule="auto"/>
        <w:jc w:val="center"/>
        <w:rPr>
          <w:sz w:val="32"/>
          <w:szCs w:val="32"/>
        </w:rPr>
      </w:pPr>
      <w:r w:rsidRPr="007802E9">
        <w:rPr>
          <w:rFonts w:hint="eastAsia"/>
          <w:sz w:val="32"/>
          <w:szCs w:val="32"/>
        </w:rPr>
        <w:t>一、递归查询</w:t>
      </w:r>
    </w:p>
    <w:p w14:paraId="5682293A" w14:textId="3489FFD9" w:rsidR="0057556D" w:rsidRDefault="0057556D" w:rsidP="00CF3BD2">
      <w:pPr>
        <w:spacing w:line="360" w:lineRule="auto"/>
      </w:pPr>
      <w:r>
        <w:rPr>
          <w:rFonts w:hint="eastAsia"/>
        </w:rPr>
        <w:t>下面是八王之乱的亲属关系示意图，我们先把它存入一个family表中，记录图中直接的父子关系。</w:t>
      </w:r>
    </w:p>
    <w:p w14:paraId="4146602F" w14:textId="77777777" w:rsidR="0057556D" w:rsidRDefault="0057556D" w:rsidP="00CF3BD2">
      <w:pPr>
        <w:spacing w:line="360" w:lineRule="auto"/>
        <w:rPr>
          <w:rFonts w:hint="eastAsia"/>
        </w:rPr>
      </w:pPr>
      <w:r w:rsidRPr="00C81660">
        <w:drawing>
          <wp:inline distT="0" distB="0" distL="0" distR="0" wp14:anchorId="07EE0607" wp14:editId="5169EEC5">
            <wp:extent cx="5274310" cy="2480310"/>
            <wp:effectExtent l="0" t="0" r="2540" b="0"/>
            <wp:docPr id="9" name="图片 8">
              <a:extLst xmlns:a="http://schemas.openxmlformats.org/drawingml/2006/main">
                <a:ext uri="{FF2B5EF4-FFF2-40B4-BE49-F238E27FC236}">
                  <a16:creationId xmlns:a16="http://schemas.microsoft.com/office/drawing/2014/main" id="{A68780A2-A81B-42F1-81B4-31C54549FC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A68780A2-A81B-42F1-81B4-31C54549FCFC}"/>
                        </a:ext>
                      </a:extLst>
                    </pic:cNvPr>
                    <pic:cNvPicPr>
                      <a:picLocks noChangeAspect="1"/>
                    </pic:cNvPicPr>
                  </pic:nvPicPr>
                  <pic:blipFill>
                    <a:blip r:embed="rId5"/>
                    <a:stretch>
                      <a:fillRect/>
                    </a:stretch>
                  </pic:blipFill>
                  <pic:spPr>
                    <a:xfrm>
                      <a:off x="0" y="0"/>
                      <a:ext cx="5274310" cy="2480310"/>
                    </a:xfrm>
                    <a:prstGeom prst="rect">
                      <a:avLst/>
                    </a:prstGeom>
                  </pic:spPr>
                </pic:pic>
              </a:graphicData>
            </a:graphic>
          </wp:inline>
        </w:drawing>
      </w:r>
    </w:p>
    <w:p w14:paraId="43E4D506" w14:textId="77777777" w:rsidR="0057556D" w:rsidRDefault="0057556D" w:rsidP="00CF3BD2">
      <w:pPr>
        <w:spacing w:line="360" w:lineRule="auto"/>
      </w:pPr>
      <w:r>
        <w:rPr>
          <w:rFonts w:hint="eastAsia"/>
        </w:rPr>
        <w:t>c</w:t>
      </w:r>
      <w:r>
        <w:t>reate table  family( father char(10), son char(10) );</w:t>
      </w:r>
    </w:p>
    <w:p w14:paraId="3CCD1AE0" w14:textId="77777777" w:rsidR="0057556D" w:rsidRDefault="0057556D" w:rsidP="00CF3BD2">
      <w:pPr>
        <w:spacing w:line="360" w:lineRule="auto"/>
      </w:pPr>
      <w:r>
        <w:rPr>
          <w:rFonts w:hint="eastAsia"/>
        </w:rPr>
        <w:t>i</w:t>
      </w:r>
      <w:r>
        <w:t xml:space="preserve">nsert into family values </w:t>
      </w:r>
    </w:p>
    <w:p w14:paraId="238CD918" w14:textId="77777777" w:rsidR="0057556D" w:rsidRDefault="0057556D" w:rsidP="00CF3BD2">
      <w:pPr>
        <w:spacing w:line="360" w:lineRule="auto"/>
        <w:ind w:firstLine="420"/>
      </w:pPr>
      <w:r>
        <w:t>(‘</w:t>
      </w:r>
      <w:r>
        <w:rPr>
          <w:rFonts w:hint="eastAsia"/>
        </w:rPr>
        <w:t>司马防</w:t>
      </w:r>
      <w:r>
        <w:t>’,’</w:t>
      </w:r>
      <w:r>
        <w:rPr>
          <w:rFonts w:hint="eastAsia"/>
        </w:rPr>
        <w:t>司马懿</w:t>
      </w:r>
      <w:r>
        <w:t>’),</w:t>
      </w:r>
    </w:p>
    <w:p w14:paraId="6D713FC3" w14:textId="77777777" w:rsidR="0057556D" w:rsidRDefault="0057556D" w:rsidP="00CF3BD2">
      <w:pPr>
        <w:spacing w:line="360" w:lineRule="auto"/>
        <w:ind w:firstLine="420"/>
      </w:pPr>
      <w:r>
        <w:t>(‘</w:t>
      </w:r>
      <w:r>
        <w:rPr>
          <w:rFonts w:hint="eastAsia"/>
        </w:rPr>
        <w:t>司马防</w:t>
      </w:r>
      <w:r>
        <w:t>’,’</w:t>
      </w:r>
      <w:r>
        <w:rPr>
          <w:rFonts w:hint="eastAsia"/>
        </w:rPr>
        <w:t>司马孚</w:t>
      </w:r>
      <w:r>
        <w:t>’),</w:t>
      </w:r>
    </w:p>
    <w:p w14:paraId="2CA81813" w14:textId="77777777" w:rsidR="0057556D" w:rsidRDefault="0057556D" w:rsidP="00CF3BD2">
      <w:pPr>
        <w:spacing w:line="360" w:lineRule="auto"/>
        <w:ind w:firstLine="420"/>
      </w:pPr>
      <w:r>
        <w:t>(‘</w:t>
      </w:r>
      <w:r>
        <w:rPr>
          <w:rFonts w:hint="eastAsia"/>
        </w:rPr>
        <w:t>司马防</w:t>
      </w:r>
      <w:r>
        <w:t>’,’</w:t>
      </w:r>
      <w:r>
        <w:rPr>
          <w:rFonts w:hint="eastAsia"/>
        </w:rPr>
        <w:t>司马馗</w:t>
      </w:r>
      <w:r>
        <w:t>’),</w:t>
      </w:r>
    </w:p>
    <w:p w14:paraId="47B04AAC" w14:textId="77777777" w:rsidR="0057556D" w:rsidRDefault="0057556D" w:rsidP="00CF3BD2">
      <w:pPr>
        <w:spacing w:line="360" w:lineRule="auto"/>
        <w:ind w:firstLine="420"/>
      </w:pPr>
      <w:r>
        <w:t>(‘</w:t>
      </w:r>
      <w:r>
        <w:rPr>
          <w:rFonts w:hint="eastAsia"/>
        </w:rPr>
        <w:t>司马懿</w:t>
      </w:r>
      <w:r>
        <w:t>’,’</w:t>
      </w:r>
      <w:r>
        <w:rPr>
          <w:rFonts w:hint="eastAsia"/>
        </w:rPr>
        <w:t>司马师</w:t>
      </w:r>
      <w:r>
        <w:t>’),</w:t>
      </w:r>
    </w:p>
    <w:p w14:paraId="512D840C" w14:textId="77777777" w:rsidR="0057556D" w:rsidRDefault="0057556D" w:rsidP="00CF3BD2">
      <w:pPr>
        <w:spacing w:line="360" w:lineRule="auto"/>
        <w:ind w:firstLine="420"/>
      </w:pPr>
      <w:r>
        <w:t>(‘</w:t>
      </w:r>
      <w:r>
        <w:rPr>
          <w:rFonts w:hint="eastAsia"/>
        </w:rPr>
        <w:t>司马懿</w:t>
      </w:r>
      <w:r>
        <w:t>’,’</w:t>
      </w:r>
      <w:r>
        <w:rPr>
          <w:rFonts w:hint="eastAsia"/>
        </w:rPr>
        <w:t>司马昭</w:t>
      </w:r>
      <w:r>
        <w:t>’),</w:t>
      </w:r>
    </w:p>
    <w:p w14:paraId="5A2F98D9" w14:textId="77777777" w:rsidR="0057556D" w:rsidRDefault="0057556D" w:rsidP="00CF3BD2">
      <w:pPr>
        <w:spacing w:line="360" w:lineRule="auto"/>
        <w:ind w:firstLine="420"/>
      </w:pPr>
      <w:r>
        <w:t>(‘</w:t>
      </w:r>
      <w:r>
        <w:rPr>
          <w:rFonts w:hint="eastAsia"/>
        </w:rPr>
        <w:t>司马懿</w:t>
      </w:r>
      <w:r>
        <w:t>’,’</w:t>
      </w:r>
      <w:r>
        <w:rPr>
          <w:rFonts w:hint="eastAsia"/>
        </w:rPr>
        <w:t>司马亮</w:t>
      </w:r>
      <w:r>
        <w:t>’),</w:t>
      </w:r>
    </w:p>
    <w:p w14:paraId="6F07AA86" w14:textId="77777777" w:rsidR="0057556D" w:rsidRDefault="0057556D" w:rsidP="00CF3BD2">
      <w:pPr>
        <w:spacing w:line="360" w:lineRule="auto"/>
        <w:ind w:firstLine="420"/>
      </w:pPr>
      <w:r>
        <w:lastRenderedPageBreak/>
        <w:t>(‘</w:t>
      </w:r>
      <w:r>
        <w:rPr>
          <w:rFonts w:hint="eastAsia"/>
        </w:rPr>
        <w:t>司马懿</w:t>
      </w:r>
      <w:r>
        <w:t>’,’</w:t>
      </w:r>
      <w:r>
        <w:rPr>
          <w:rFonts w:hint="eastAsia"/>
        </w:rPr>
        <w:t>司马伦</w:t>
      </w:r>
      <w:r>
        <w:t>’),</w:t>
      </w:r>
    </w:p>
    <w:p w14:paraId="1425D3E3" w14:textId="77777777" w:rsidR="0057556D" w:rsidRDefault="0057556D" w:rsidP="00CF3BD2">
      <w:pPr>
        <w:spacing w:line="360" w:lineRule="auto"/>
        <w:ind w:firstLine="420"/>
      </w:pPr>
      <w:r>
        <w:t>(‘</w:t>
      </w:r>
      <w:r>
        <w:rPr>
          <w:rFonts w:hint="eastAsia"/>
        </w:rPr>
        <w:t>司马孚</w:t>
      </w:r>
      <w:r>
        <w:t>’,’</w:t>
      </w:r>
      <w:r>
        <w:rPr>
          <w:rFonts w:hint="eastAsia"/>
        </w:rPr>
        <w:t>司马瑰</w:t>
      </w:r>
      <w:r>
        <w:t>’),</w:t>
      </w:r>
    </w:p>
    <w:p w14:paraId="0A3E7306" w14:textId="77777777" w:rsidR="0057556D" w:rsidRDefault="0057556D" w:rsidP="00CF3BD2">
      <w:pPr>
        <w:spacing w:line="360" w:lineRule="auto"/>
        <w:ind w:firstLine="420"/>
      </w:pPr>
      <w:r>
        <w:t>(‘</w:t>
      </w:r>
      <w:r>
        <w:rPr>
          <w:rFonts w:hint="eastAsia"/>
        </w:rPr>
        <w:t>司马馗</w:t>
      </w:r>
      <w:r>
        <w:t>’,’</w:t>
      </w:r>
      <w:r>
        <w:rPr>
          <w:rFonts w:hint="eastAsia"/>
        </w:rPr>
        <w:t>司马泰</w:t>
      </w:r>
      <w:r>
        <w:t>’),</w:t>
      </w:r>
    </w:p>
    <w:p w14:paraId="18CF7291" w14:textId="77777777" w:rsidR="0057556D" w:rsidRDefault="0057556D" w:rsidP="00CF3BD2">
      <w:pPr>
        <w:spacing w:line="360" w:lineRule="auto"/>
        <w:ind w:firstLine="420"/>
      </w:pPr>
      <w:r>
        <w:t>(‘</w:t>
      </w:r>
      <w:r>
        <w:rPr>
          <w:rFonts w:hint="eastAsia"/>
        </w:rPr>
        <w:t>司马师</w:t>
      </w:r>
      <w:r>
        <w:t>’,’</w:t>
      </w:r>
      <w:r>
        <w:rPr>
          <w:rFonts w:hint="eastAsia"/>
        </w:rPr>
        <w:t>司马攸</w:t>
      </w:r>
      <w:r>
        <w:t>’),</w:t>
      </w:r>
    </w:p>
    <w:p w14:paraId="696ADFCB" w14:textId="77777777" w:rsidR="0057556D" w:rsidRDefault="0057556D" w:rsidP="00CF3BD2">
      <w:pPr>
        <w:spacing w:line="360" w:lineRule="auto"/>
        <w:ind w:firstLine="420"/>
      </w:pPr>
      <w:r>
        <w:t>(‘</w:t>
      </w:r>
      <w:r>
        <w:rPr>
          <w:rFonts w:hint="eastAsia"/>
        </w:rPr>
        <w:t>司马昭</w:t>
      </w:r>
      <w:r>
        <w:t>’,’</w:t>
      </w:r>
      <w:r>
        <w:rPr>
          <w:rFonts w:hint="eastAsia"/>
        </w:rPr>
        <w:t>司马炎</w:t>
      </w:r>
      <w:r>
        <w:t>’),</w:t>
      </w:r>
    </w:p>
    <w:p w14:paraId="441854A6" w14:textId="77777777" w:rsidR="0057556D" w:rsidRDefault="0057556D" w:rsidP="00CF3BD2">
      <w:pPr>
        <w:spacing w:line="360" w:lineRule="auto"/>
        <w:ind w:firstLine="420"/>
      </w:pPr>
      <w:r>
        <w:t>(‘</w:t>
      </w:r>
      <w:r>
        <w:rPr>
          <w:rFonts w:hint="eastAsia"/>
        </w:rPr>
        <w:t>司马泰</w:t>
      </w:r>
      <w:r>
        <w:t>’,’</w:t>
      </w:r>
      <w:r>
        <w:rPr>
          <w:rFonts w:hint="eastAsia"/>
        </w:rPr>
        <w:t>司马越</w:t>
      </w:r>
      <w:r>
        <w:t>’),</w:t>
      </w:r>
    </w:p>
    <w:p w14:paraId="74743F57" w14:textId="77777777" w:rsidR="0057556D" w:rsidRDefault="0057556D" w:rsidP="00CF3BD2">
      <w:pPr>
        <w:spacing w:line="360" w:lineRule="auto"/>
        <w:ind w:firstLine="420"/>
      </w:pPr>
      <w:r>
        <w:t>(‘</w:t>
      </w:r>
      <w:r>
        <w:rPr>
          <w:rFonts w:hint="eastAsia"/>
        </w:rPr>
        <w:t>司马攸</w:t>
      </w:r>
      <w:r>
        <w:t>’,’</w:t>
      </w:r>
      <w:r>
        <w:rPr>
          <w:rFonts w:hint="eastAsia"/>
        </w:rPr>
        <w:t>司马囧</w:t>
      </w:r>
      <w:r>
        <w:t>’),</w:t>
      </w:r>
    </w:p>
    <w:p w14:paraId="2AAEE10C" w14:textId="77777777" w:rsidR="0057556D" w:rsidRDefault="0057556D" w:rsidP="00CF3BD2">
      <w:pPr>
        <w:spacing w:line="360" w:lineRule="auto"/>
        <w:ind w:firstLine="420"/>
      </w:pPr>
      <w:r>
        <w:t>(‘</w:t>
      </w:r>
      <w:r>
        <w:rPr>
          <w:rFonts w:hint="eastAsia"/>
        </w:rPr>
        <w:t>司马炎</w:t>
      </w:r>
      <w:r>
        <w:t>’,’</w:t>
      </w:r>
      <w:r>
        <w:rPr>
          <w:rFonts w:hint="eastAsia"/>
        </w:rPr>
        <w:t>司马衷</w:t>
      </w:r>
      <w:r>
        <w:t>’),</w:t>
      </w:r>
    </w:p>
    <w:p w14:paraId="11FC4754" w14:textId="77777777" w:rsidR="0057556D" w:rsidRDefault="0057556D" w:rsidP="00CF3BD2">
      <w:pPr>
        <w:spacing w:line="360" w:lineRule="auto"/>
        <w:ind w:firstLine="420"/>
      </w:pPr>
      <w:r>
        <w:t>(‘</w:t>
      </w:r>
      <w:r>
        <w:rPr>
          <w:rFonts w:hint="eastAsia"/>
        </w:rPr>
        <w:t>司马炎</w:t>
      </w:r>
      <w:r>
        <w:t>’,’</w:t>
      </w:r>
      <w:r>
        <w:rPr>
          <w:rFonts w:hint="eastAsia"/>
        </w:rPr>
        <w:t>司马玮</w:t>
      </w:r>
      <w:r>
        <w:t>’),</w:t>
      </w:r>
    </w:p>
    <w:p w14:paraId="16491D50" w14:textId="77777777" w:rsidR="0057556D" w:rsidRDefault="0057556D" w:rsidP="00CF3BD2">
      <w:pPr>
        <w:spacing w:line="360" w:lineRule="auto"/>
        <w:ind w:firstLine="420"/>
      </w:pPr>
      <w:r>
        <w:t>(‘</w:t>
      </w:r>
      <w:r>
        <w:rPr>
          <w:rFonts w:hint="eastAsia"/>
        </w:rPr>
        <w:t>司马炎</w:t>
      </w:r>
      <w:r>
        <w:t>’,’</w:t>
      </w:r>
      <w:r>
        <w:rPr>
          <w:rFonts w:hint="eastAsia"/>
        </w:rPr>
        <w:t>司马乂</w:t>
      </w:r>
      <w:r>
        <w:t>’),</w:t>
      </w:r>
    </w:p>
    <w:p w14:paraId="0DF63798" w14:textId="77777777" w:rsidR="0057556D" w:rsidRDefault="0057556D" w:rsidP="00CF3BD2">
      <w:pPr>
        <w:spacing w:line="360" w:lineRule="auto"/>
        <w:ind w:firstLine="420"/>
      </w:pPr>
      <w:r>
        <w:t>(‘</w:t>
      </w:r>
      <w:r>
        <w:rPr>
          <w:rFonts w:hint="eastAsia"/>
        </w:rPr>
        <w:t>司马炎</w:t>
      </w:r>
      <w:r>
        <w:t>’,’</w:t>
      </w:r>
      <w:r>
        <w:rPr>
          <w:rFonts w:hint="eastAsia"/>
        </w:rPr>
        <w:t>司马颖</w:t>
      </w:r>
      <w:r>
        <w:t>’),</w:t>
      </w:r>
    </w:p>
    <w:p w14:paraId="39BF782B" w14:textId="77777777" w:rsidR="0057556D" w:rsidRDefault="0057556D" w:rsidP="00CF3BD2">
      <w:pPr>
        <w:spacing w:line="360" w:lineRule="auto"/>
        <w:ind w:firstLine="420"/>
        <w:rPr>
          <w:rFonts w:hint="eastAsia"/>
        </w:rPr>
      </w:pPr>
      <w:r>
        <w:t>(‘</w:t>
      </w:r>
      <w:r>
        <w:rPr>
          <w:rFonts w:hint="eastAsia"/>
        </w:rPr>
        <w:t>司马炎</w:t>
      </w:r>
      <w:r>
        <w:t>’,’</w:t>
      </w:r>
      <w:r>
        <w:rPr>
          <w:rFonts w:hint="eastAsia"/>
        </w:rPr>
        <w:t>司马炽</w:t>
      </w:r>
      <w:r>
        <w:t>’)</w:t>
      </w:r>
      <w:r>
        <w:rPr>
          <w:rFonts w:hint="eastAsia"/>
        </w:rPr>
        <w:t>;</w:t>
      </w:r>
    </w:p>
    <w:p w14:paraId="78C0F5A3" w14:textId="31FA5583" w:rsidR="00E44E50" w:rsidRDefault="001D2227" w:rsidP="00CF3BD2">
      <w:pPr>
        <w:widowControl/>
        <w:spacing w:line="360" w:lineRule="auto"/>
        <w:jc w:val="left"/>
      </w:pPr>
      <w:r>
        <w:rPr>
          <w:rFonts w:hint="eastAsia"/>
        </w:rPr>
        <w:t>我们定义如下规则：</w:t>
      </w:r>
    </w:p>
    <w:p w14:paraId="7ADDEDDF" w14:textId="33373983" w:rsidR="0057556D" w:rsidRDefault="0057556D" w:rsidP="00CF3BD2">
      <w:pPr>
        <w:widowControl/>
        <w:spacing w:line="360" w:lineRule="auto"/>
        <w:jc w:val="left"/>
      </w:pPr>
      <w:r>
        <w:t>brother(X,Y):-father(Z,X),father(Z,Y).</w:t>
      </w:r>
      <w:r w:rsidR="001D2227">
        <w:t xml:space="preserve"> </w:t>
      </w:r>
      <w:r w:rsidR="001D2227">
        <w:rPr>
          <w:rFonts w:hint="eastAsia"/>
        </w:rPr>
        <w:t>有共同父亲的是兄弟。</w:t>
      </w:r>
    </w:p>
    <w:p w14:paraId="2ECBF1C2" w14:textId="164D5A4B" w:rsidR="0057556D" w:rsidRDefault="0057556D" w:rsidP="00CF3BD2">
      <w:pPr>
        <w:widowControl/>
        <w:spacing w:line="360" w:lineRule="auto"/>
        <w:jc w:val="left"/>
      </w:pPr>
      <w:r>
        <w:t>ancestor(X,Y):-father(X,Y).</w:t>
      </w:r>
      <w:r w:rsidR="001D2227">
        <w:t xml:space="preserve"> </w:t>
      </w:r>
      <w:r w:rsidR="001D2227">
        <w:rPr>
          <w:rFonts w:hint="eastAsia"/>
        </w:rPr>
        <w:t>父亲是祖先。</w:t>
      </w:r>
    </w:p>
    <w:p w14:paraId="4E2A03F6" w14:textId="14F1AB82" w:rsidR="0057556D" w:rsidRDefault="0057556D" w:rsidP="00CF3BD2">
      <w:pPr>
        <w:widowControl/>
        <w:spacing w:line="360" w:lineRule="auto"/>
        <w:jc w:val="left"/>
      </w:pPr>
      <w:r>
        <w:t>ancestor(X,Y):-father(X,Z),ancestor(Z,Y).</w:t>
      </w:r>
      <w:r w:rsidR="001D2227">
        <w:rPr>
          <w:rFonts w:hint="eastAsia"/>
        </w:rPr>
        <w:t>父亲的祖先是祖先。</w:t>
      </w:r>
    </w:p>
    <w:p w14:paraId="39C180A5" w14:textId="42847F7C" w:rsidR="001D2227" w:rsidRDefault="001D2227" w:rsidP="00CF3BD2">
      <w:pPr>
        <w:widowControl/>
        <w:spacing w:line="360" w:lineRule="auto"/>
        <w:jc w:val="left"/>
      </w:pPr>
      <w:r>
        <w:rPr>
          <w:rFonts w:hint="eastAsia"/>
        </w:rPr>
        <w:t>请同学们完成如下</w:t>
      </w:r>
      <w:r w:rsidR="00CF3BD2">
        <w:rPr>
          <w:rFonts w:hint="eastAsia"/>
        </w:rPr>
        <w:t>SQL</w:t>
      </w:r>
      <w:r>
        <w:rPr>
          <w:rFonts w:hint="eastAsia"/>
        </w:rPr>
        <w:t>查询：</w:t>
      </w:r>
    </w:p>
    <w:p w14:paraId="308A6E58" w14:textId="7C34595F" w:rsidR="001D2227" w:rsidRDefault="001D2227" w:rsidP="00CF3BD2">
      <w:pPr>
        <w:pStyle w:val="a3"/>
        <w:widowControl/>
        <w:numPr>
          <w:ilvl w:val="0"/>
          <w:numId w:val="2"/>
        </w:numPr>
        <w:spacing w:line="360" w:lineRule="auto"/>
        <w:ind w:firstLineChars="0"/>
        <w:jc w:val="left"/>
      </w:pPr>
      <w:r>
        <w:rPr>
          <w:rFonts w:hint="eastAsia"/>
        </w:rPr>
        <w:t>找出所有的兄弟关系。</w:t>
      </w:r>
    </w:p>
    <w:p w14:paraId="64D6266E" w14:textId="7F559981" w:rsidR="0057556D" w:rsidRDefault="001D2227" w:rsidP="00CF3BD2">
      <w:pPr>
        <w:pStyle w:val="a3"/>
        <w:widowControl/>
        <w:numPr>
          <w:ilvl w:val="0"/>
          <w:numId w:val="2"/>
        </w:numPr>
        <w:spacing w:line="360" w:lineRule="auto"/>
        <w:ind w:firstLineChars="0"/>
        <w:jc w:val="left"/>
      </w:pPr>
      <w:r>
        <w:rPr>
          <w:rFonts w:hint="eastAsia"/>
        </w:rPr>
        <w:t>使用递归查询找出所有祖先关系。</w:t>
      </w:r>
    </w:p>
    <w:p w14:paraId="11EEDDC8" w14:textId="13863BBC" w:rsidR="001D2227" w:rsidRDefault="001D2227" w:rsidP="00CF3BD2">
      <w:pPr>
        <w:pStyle w:val="a3"/>
        <w:widowControl/>
        <w:numPr>
          <w:ilvl w:val="0"/>
          <w:numId w:val="2"/>
        </w:numPr>
        <w:spacing w:line="360" w:lineRule="auto"/>
        <w:ind w:firstLineChars="0"/>
        <w:jc w:val="left"/>
      </w:pPr>
      <w:r>
        <w:rPr>
          <w:rFonts w:hint="eastAsia"/>
        </w:rPr>
        <w:t>自定义“叔侄</w:t>
      </w:r>
      <w:r>
        <w:rPr>
          <w:rFonts w:hint="eastAsia"/>
        </w:rPr>
        <w:t>”</w:t>
      </w:r>
      <w:r>
        <w:rPr>
          <w:rFonts w:hint="eastAsia"/>
        </w:rPr>
        <w:t>或“堂兄弟”关系的规则，然后</w:t>
      </w:r>
      <w:r w:rsidR="00CF3BD2">
        <w:rPr>
          <w:rFonts w:hint="eastAsia"/>
        </w:rPr>
        <w:t>使用SQL完成。</w:t>
      </w:r>
    </w:p>
    <w:p w14:paraId="1FAE5E21" w14:textId="77777777" w:rsidR="00CF3BD2" w:rsidRPr="00CF3BD2" w:rsidRDefault="00CF3BD2">
      <w:pPr>
        <w:widowControl/>
        <w:jc w:val="left"/>
        <w:rPr>
          <w:rFonts w:hint="eastAsia"/>
        </w:rPr>
      </w:pPr>
    </w:p>
    <w:p w14:paraId="753FBCCE" w14:textId="1D69AD55" w:rsidR="007802E9" w:rsidRPr="007802E9" w:rsidRDefault="007802E9" w:rsidP="007802E9">
      <w:pPr>
        <w:spacing w:line="360" w:lineRule="auto"/>
        <w:jc w:val="center"/>
        <w:rPr>
          <w:sz w:val="32"/>
          <w:szCs w:val="32"/>
        </w:rPr>
      </w:pPr>
      <w:r>
        <w:rPr>
          <w:rFonts w:hint="eastAsia"/>
          <w:sz w:val="32"/>
          <w:szCs w:val="32"/>
        </w:rPr>
        <w:t>二</w:t>
      </w:r>
      <w:r w:rsidRPr="007802E9">
        <w:rPr>
          <w:rFonts w:hint="eastAsia"/>
          <w:sz w:val="32"/>
          <w:szCs w:val="32"/>
        </w:rPr>
        <w:t>、</w:t>
      </w:r>
      <w:r>
        <w:rPr>
          <w:rFonts w:hint="eastAsia"/>
          <w:sz w:val="32"/>
          <w:szCs w:val="32"/>
        </w:rPr>
        <w:t>窗口查询</w:t>
      </w:r>
    </w:p>
    <w:p w14:paraId="19CB0E34" w14:textId="449E10B5" w:rsidR="0020051D" w:rsidRPr="0020051D" w:rsidRDefault="0020051D" w:rsidP="0020051D">
      <w:pPr>
        <w:spacing w:line="360" w:lineRule="auto"/>
      </w:pPr>
      <w:r w:rsidRPr="0020051D">
        <w:rPr>
          <w:rFonts w:hint="eastAsia"/>
        </w:rPr>
        <w:t>窗口函数是一项用途广泛的重要</w:t>
      </w:r>
      <w:r w:rsidRPr="0020051D">
        <w:t>SQL功能，</w:t>
      </w:r>
      <w:r w:rsidR="00B654AE">
        <w:rPr>
          <w:rFonts w:hint="eastAsia"/>
        </w:rPr>
        <w:t>被广泛地应用于数据分析场合</w:t>
      </w:r>
      <w:r w:rsidRPr="0020051D">
        <w:t>，同时也是数据岗的重点面试题型。我们的这次实习是基于窗口函数实现股票的量化因子</w:t>
      </w:r>
      <w:r w:rsidR="00B654AE">
        <w:rPr>
          <w:rFonts w:hint="eastAsia"/>
        </w:rPr>
        <w:t>和交易指标</w:t>
      </w:r>
      <w:r w:rsidR="00C24AC0">
        <w:rPr>
          <w:rFonts w:hint="eastAsia"/>
        </w:rPr>
        <w:t>，二者选一即可</w:t>
      </w:r>
      <w:r w:rsidRPr="0020051D">
        <w:t>。</w:t>
      </w:r>
    </w:p>
    <w:p w14:paraId="1DECAD8B" w14:textId="515A1CB6" w:rsidR="0020051D" w:rsidRDefault="00C24AC0" w:rsidP="00C24AC0">
      <w:pPr>
        <w:pStyle w:val="a3"/>
        <w:numPr>
          <w:ilvl w:val="0"/>
          <w:numId w:val="4"/>
        </w:numPr>
        <w:spacing w:line="360" w:lineRule="auto"/>
        <w:ind w:firstLineChars="0"/>
      </w:pPr>
      <w:r>
        <w:rPr>
          <w:rFonts w:hint="eastAsia"/>
        </w:rPr>
        <w:t>如果你选择实现量化因子，</w:t>
      </w:r>
      <w:r w:rsidR="0020051D" w:rsidRPr="0020051D">
        <w:rPr>
          <w:rFonts w:hint="eastAsia"/>
        </w:rPr>
        <w:t>量化因子的类型以及公式定义是非常多的，可以参考这篇文章：</w:t>
      </w:r>
    </w:p>
    <w:p w14:paraId="29A23CA8" w14:textId="77777777" w:rsidR="00C24AC0" w:rsidRPr="0020051D" w:rsidRDefault="00C24AC0" w:rsidP="00C24AC0">
      <w:pPr>
        <w:spacing w:line="360" w:lineRule="auto"/>
        <w:jc w:val="center"/>
      </w:pPr>
      <w:r w:rsidRPr="0020051D">
        <w:rPr>
          <w:rFonts w:hint="eastAsia"/>
        </w:rPr>
        <w:t>“</w:t>
      </w:r>
      <w:r w:rsidRPr="0020051D">
        <w:t>101 Formulaic Alphas.pdf ”</w:t>
      </w:r>
    </w:p>
    <w:p w14:paraId="09737EB4" w14:textId="77777777" w:rsidR="001A16CB" w:rsidRDefault="001A16CB" w:rsidP="00C24AC0">
      <w:pPr>
        <w:spacing w:line="360" w:lineRule="auto"/>
        <w:ind w:firstLine="360"/>
      </w:pPr>
      <w:r>
        <w:rPr>
          <w:rFonts w:hint="eastAsia"/>
        </w:rPr>
        <w:t>以及</w:t>
      </w:r>
      <w:hyperlink r:id="rId6" w:history="1">
        <w:r>
          <w:rPr>
            <w:rStyle w:val="a4"/>
          </w:rPr>
          <w:t>预测股票市场的101个alpha因子的解读与总结 - 知乎 (zhihu.com)</w:t>
        </w:r>
      </w:hyperlink>
      <w:r w:rsidRPr="001A16CB">
        <w:t xml:space="preserve"> </w:t>
      </w:r>
    </w:p>
    <w:p w14:paraId="3B571ECF" w14:textId="11B5E088" w:rsidR="001A16CB" w:rsidRDefault="001A16CB" w:rsidP="00C24AC0">
      <w:pPr>
        <w:spacing w:line="360" w:lineRule="auto"/>
        <w:ind w:firstLine="360"/>
      </w:pPr>
      <w:r w:rsidRPr="001A16CB">
        <w:t>https://zhuanlan.zhihu.com/p/671078106</w:t>
      </w:r>
    </w:p>
    <w:p w14:paraId="0414B64C" w14:textId="7DCB50BC" w:rsidR="00C24AC0" w:rsidRDefault="00C24AC0" w:rsidP="00C24AC0">
      <w:pPr>
        <w:spacing w:line="360" w:lineRule="auto"/>
        <w:ind w:firstLine="360"/>
      </w:pPr>
      <w:r w:rsidRPr="0020051D">
        <w:rPr>
          <w:rFonts w:hint="eastAsia"/>
        </w:rPr>
        <w:lastRenderedPageBreak/>
        <w:t>我们的实习是实现上面</w:t>
      </w:r>
      <w:r w:rsidRPr="0020051D">
        <w:t>pdf里面提到的101量化因子，同学们可以把这101个公式分组，1~2</w:t>
      </w:r>
      <w:r w:rsidR="001A16CB">
        <w:t>5</w:t>
      </w:r>
      <w:r w:rsidRPr="0020051D">
        <w:t>, 2</w:t>
      </w:r>
      <w:r w:rsidR="001A16CB">
        <w:t>6</w:t>
      </w:r>
      <w:r w:rsidRPr="0020051D">
        <w:t>~</w:t>
      </w:r>
      <w:r w:rsidR="001A16CB">
        <w:t>50</w:t>
      </w:r>
      <w:r w:rsidRPr="0020051D">
        <w:t xml:space="preserve">, </w:t>
      </w:r>
      <w:r w:rsidR="001A16CB">
        <w:t>51</w:t>
      </w:r>
      <w:r w:rsidRPr="0020051D">
        <w:t>~</w:t>
      </w:r>
      <w:r w:rsidR="001A16CB">
        <w:t>75</w:t>
      </w:r>
      <w:r w:rsidRPr="0020051D">
        <w:t xml:space="preserve">, </w:t>
      </w:r>
      <w:r w:rsidR="001A16CB">
        <w:t>76</w:t>
      </w:r>
      <w:r w:rsidRPr="0020051D">
        <w:t>~101，每组里面选择一个公式来用SQL</w:t>
      </w:r>
      <w:r>
        <w:rPr>
          <w:rFonts w:hint="eastAsia"/>
        </w:rPr>
        <w:t>的滑动窗口功能来</w:t>
      </w:r>
      <w:r w:rsidRPr="0020051D">
        <w:t>实现</w:t>
      </w:r>
      <w:r w:rsidR="00C95F2A">
        <w:rPr>
          <w:rFonts w:hint="eastAsia"/>
        </w:rPr>
        <w:t>（）。</w:t>
      </w:r>
      <w:r w:rsidR="001A16CB">
        <w:rPr>
          <w:rFonts w:hint="eastAsia"/>
        </w:rPr>
        <w:t>有兴趣的同学可以看看这些因子选出来的股票表现如何。</w:t>
      </w:r>
    </w:p>
    <w:p w14:paraId="37C0ED79" w14:textId="28533AB4" w:rsidR="00C95F2A" w:rsidRPr="00C95F2A" w:rsidRDefault="00C95F2A" w:rsidP="00C95F2A">
      <w:pPr>
        <w:spacing w:line="360" w:lineRule="auto"/>
        <w:ind w:firstLine="360"/>
      </w:pPr>
      <w:r w:rsidRPr="00C95F2A">
        <w:rPr>
          <w:rFonts w:hint="eastAsia"/>
        </w:rPr>
        <w:t>因子公式中的一些特殊参数</w:t>
      </w:r>
      <w:r>
        <w:rPr>
          <w:rFonts w:hint="eastAsia"/>
        </w:rPr>
        <w:t>：</w:t>
      </w:r>
    </w:p>
    <w:p w14:paraId="7F630CED" w14:textId="77777777" w:rsidR="00C95F2A" w:rsidRPr="00C95F2A" w:rsidRDefault="00C95F2A" w:rsidP="00C95F2A">
      <w:pPr>
        <w:pStyle w:val="a3"/>
        <w:numPr>
          <w:ilvl w:val="0"/>
          <w:numId w:val="7"/>
        </w:numPr>
        <w:spacing w:line="360" w:lineRule="auto"/>
        <w:ind w:firstLineChars="0"/>
      </w:pPr>
      <w:r w:rsidRPr="00C95F2A">
        <w:t>vwap：成交量的加权平均价格，将当日成交总值除以总成交量即可</w:t>
      </w:r>
    </w:p>
    <w:p w14:paraId="018869F4" w14:textId="5A147F83" w:rsidR="00C95F2A" w:rsidRPr="00C95F2A" w:rsidRDefault="00C95F2A" w:rsidP="00C95F2A">
      <w:pPr>
        <w:pStyle w:val="a3"/>
        <w:numPr>
          <w:ilvl w:val="0"/>
          <w:numId w:val="7"/>
        </w:numPr>
        <w:spacing w:line="360" w:lineRule="auto"/>
        <w:ind w:firstLineChars="0"/>
      </w:pPr>
      <w:r w:rsidRPr="00C95F2A">
        <w:t>rank(x) = cross-sectional rank：表示某股票x值在横截面上的升序排名序号，并将排名归一到[0,1]的闭区间</w:t>
      </w:r>
    </w:p>
    <w:p w14:paraId="5D5398A4" w14:textId="5674FD7B" w:rsidR="00C24AC0" w:rsidRPr="0020051D" w:rsidRDefault="00C24AC0" w:rsidP="00C24AC0">
      <w:pPr>
        <w:pStyle w:val="a3"/>
        <w:numPr>
          <w:ilvl w:val="0"/>
          <w:numId w:val="4"/>
        </w:numPr>
        <w:spacing w:line="360" w:lineRule="auto"/>
        <w:ind w:firstLineChars="0"/>
        <w:rPr>
          <w:rFonts w:hint="eastAsia"/>
        </w:rPr>
      </w:pPr>
      <w:r>
        <w:rPr>
          <w:rFonts w:hint="eastAsia"/>
        </w:rPr>
        <w:t>如果你选择实现交易指标，请调研MACD、BOLL、KDJ这三个经典指标</w:t>
      </w:r>
      <w:r w:rsidR="001A16CB">
        <w:rPr>
          <w:rFonts w:hint="eastAsia"/>
        </w:rPr>
        <w:t>的计算公式</w:t>
      </w:r>
      <w:r w:rsidR="001A16CB">
        <w:rPr>
          <w:rFonts w:hint="eastAsia"/>
        </w:rPr>
        <w:t>，选择其中的两个来</w:t>
      </w:r>
      <w:r>
        <w:rPr>
          <w:rFonts w:hint="eastAsia"/>
        </w:rPr>
        <w:t>用SQL来实现它们。</w:t>
      </w:r>
    </w:p>
    <w:p w14:paraId="17AF3FB7" w14:textId="0AED77D5" w:rsidR="007802E9" w:rsidRDefault="007802E9" w:rsidP="007039CC">
      <w:pPr>
        <w:spacing w:line="360" w:lineRule="auto"/>
        <w:jc w:val="center"/>
      </w:pPr>
    </w:p>
    <w:p w14:paraId="531ADE6D" w14:textId="48D3D057" w:rsidR="00C24AC0" w:rsidRDefault="00C24AC0" w:rsidP="007039CC">
      <w:pPr>
        <w:spacing w:line="360" w:lineRule="auto"/>
        <w:jc w:val="center"/>
      </w:pPr>
    </w:p>
    <w:p w14:paraId="0C96B140" w14:textId="743DB5BD" w:rsidR="00C24AC0" w:rsidRPr="007802E9" w:rsidRDefault="00C24AC0" w:rsidP="00C24AC0">
      <w:pPr>
        <w:spacing w:line="360" w:lineRule="auto"/>
        <w:jc w:val="center"/>
        <w:rPr>
          <w:sz w:val="32"/>
          <w:szCs w:val="32"/>
        </w:rPr>
      </w:pPr>
      <w:r>
        <w:rPr>
          <w:rFonts w:hint="eastAsia"/>
          <w:sz w:val="32"/>
          <w:szCs w:val="32"/>
        </w:rPr>
        <w:t>三</w:t>
      </w:r>
      <w:r w:rsidRPr="007802E9">
        <w:rPr>
          <w:rFonts w:hint="eastAsia"/>
          <w:sz w:val="32"/>
          <w:szCs w:val="32"/>
        </w:rPr>
        <w:t>、</w:t>
      </w:r>
      <w:r>
        <w:rPr>
          <w:rFonts w:hint="eastAsia"/>
          <w:sz w:val="32"/>
          <w:szCs w:val="32"/>
        </w:rPr>
        <w:t>J</w:t>
      </w:r>
      <w:r w:rsidR="00FF3079">
        <w:rPr>
          <w:rFonts w:hint="eastAsia"/>
          <w:sz w:val="32"/>
          <w:szCs w:val="32"/>
        </w:rPr>
        <w:t>SON</w:t>
      </w:r>
      <w:r>
        <w:rPr>
          <w:rFonts w:hint="eastAsia"/>
          <w:sz w:val="32"/>
          <w:szCs w:val="32"/>
        </w:rPr>
        <w:t>操作</w:t>
      </w:r>
    </w:p>
    <w:p w14:paraId="0C1A9901" w14:textId="668ECE45" w:rsidR="00C24AC0" w:rsidRPr="00075F40" w:rsidRDefault="00075F40" w:rsidP="00C24AC0">
      <w:pPr>
        <w:spacing w:line="360" w:lineRule="auto"/>
      </w:pPr>
      <w:r w:rsidRPr="00075F40">
        <w:t>JSON是比较重要的一种数据类型，我们本次实习的目标是掌握JSON的一些基本概念和处理技巧，包括如何把</w:t>
      </w:r>
      <w:r w:rsidR="0085377D" w:rsidRPr="00075F40">
        <w:t>关系表数据</w:t>
      </w:r>
      <w:r w:rsidR="0085377D">
        <w:rPr>
          <w:rFonts w:hint="eastAsia"/>
        </w:rPr>
        <w:t>和</w:t>
      </w:r>
      <w:r w:rsidR="0085377D" w:rsidRPr="00075F40">
        <w:t>JSON</w:t>
      </w:r>
      <w:r w:rsidR="0085377D">
        <w:rPr>
          <w:rFonts w:hint="eastAsia"/>
        </w:rPr>
        <w:t>的相互转换，以及</w:t>
      </w:r>
      <w:r w:rsidRPr="00075F40">
        <w:t>对JSON的基本查询。</w:t>
      </w:r>
    </w:p>
    <w:p w14:paraId="4B9BF644" w14:textId="1285B8A6" w:rsidR="00421681" w:rsidRDefault="00212864" w:rsidP="00421681">
      <w:pPr>
        <w:pStyle w:val="a3"/>
        <w:numPr>
          <w:ilvl w:val="0"/>
          <w:numId w:val="5"/>
        </w:numPr>
        <w:spacing w:line="360" w:lineRule="auto"/>
        <w:ind w:firstLineChars="0"/>
      </w:pPr>
      <w:r>
        <w:rPr>
          <w:rFonts w:hint="eastAsia"/>
        </w:rPr>
        <w:t>基于平台上的订单数据库，生成一个描述customer的JSON对象，</w:t>
      </w:r>
      <w:r w:rsidR="00236449">
        <w:rPr>
          <w:rFonts w:hint="eastAsia"/>
        </w:rPr>
        <w:t>这个对象结构的含义如下：</w:t>
      </w:r>
      <w:r w:rsidR="00421681">
        <w:rPr>
          <w:rFonts w:hint="eastAsia"/>
        </w:rPr>
        <w:t xml:space="preserve"> </w:t>
      </w:r>
      <w:r w:rsidR="00236449">
        <w:rPr>
          <w:rFonts w:hint="eastAsia"/>
        </w:rPr>
        <w:t>customerId</w:t>
      </w:r>
      <w:r w:rsidR="00421681">
        <w:rPr>
          <w:rFonts w:hint="eastAsia"/>
        </w:rPr>
        <w:t>和</w:t>
      </w:r>
      <w:r w:rsidR="00421681">
        <w:t>customerName</w:t>
      </w:r>
      <w:r w:rsidR="00421681">
        <w:rPr>
          <w:rFonts w:hint="eastAsia"/>
        </w:rPr>
        <w:t>是键值对</w:t>
      </w:r>
      <w:r w:rsidR="00C659EA">
        <w:rPr>
          <w:rFonts w:hint="eastAsia"/>
        </w:rPr>
        <w:t>；</w:t>
      </w:r>
      <w:r w:rsidR="00421681">
        <w:t>addr</w:t>
      </w:r>
      <w:r w:rsidR="00421681">
        <w:rPr>
          <w:rFonts w:hint="eastAsia"/>
        </w:rPr>
        <w:t>是个键值对，它的值又是一个键值对</w:t>
      </w:r>
      <w:r w:rsidR="00C659EA">
        <w:rPr>
          <w:rFonts w:hint="eastAsia"/>
        </w:rPr>
        <w:t>集合</w:t>
      </w:r>
      <w:r w:rsidR="00421681">
        <w:rPr>
          <w:rFonts w:hint="eastAsia"/>
        </w:rPr>
        <w:t>，</w:t>
      </w:r>
      <w:r w:rsidR="00C659EA">
        <w:rPr>
          <w:rFonts w:hint="eastAsia"/>
        </w:rPr>
        <w:t>包括country和city；</w:t>
      </w:r>
      <w:r w:rsidR="00421681">
        <w:rPr>
          <w:rFonts w:hint="eastAsia"/>
        </w:rPr>
        <w:t>一个customer购买的所有product放在一个数组中，数组中每个元素又是一个键值对，记录所购买的每种</w:t>
      </w:r>
      <w:r w:rsidR="00C659EA">
        <w:rPr>
          <w:rFonts w:hint="eastAsia"/>
        </w:rPr>
        <w:t>product</w:t>
      </w:r>
      <w:r w:rsidR="00421681">
        <w:rPr>
          <w:rFonts w:hint="eastAsia"/>
        </w:rPr>
        <w:t>的总金额</w:t>
      </w:r>
      <w:r w:rsidR="00C659EA">
        <w:rPr>
          <w:rFonts w:hint="eastAsia"/>
        </w:rPr>
        <w:t>（如果购买的</w:t>
      </w:r>
      <w:r w:rsidR="00C659EA">
        <w:rPr>
          <w:rFonts w:hint="eastAsia"/>
        </w:rPr>
        <w:t>product</w:t>
      </w:r>
      <w:r w:rsidR="00C659EA">
        <w:rPr>
          <w:rFonts w:hint="eastAsia"/>
        </w:rPr>
        <w:t>数量过多，取前5个即可）</w:t>
      </w:r>
      <w:r w:rsidR="00421681">
        <w:rPr>
          <w:rFonts w:hint="eastAsia"/>
        </w:rPr>
        <w:t>。</w:t>
      </w:r>
      <w:r w:rsidR="00231814">
        <w:rPr>
          <w:rFonts w:hint="eastAsia"/>
        </w:rPr>
        <w:t>（这部分功能非常实用，因为前端处理的对象模型通常都以JSON形式声明，所以需要完成从后端数据库到JSON的映射。一般会用到group</w:t>
      </w:r>
      <w:r w:rsidR="00231814">
        <w:t>_concat</w:t>
      </w:r>
      <w:r w:rsidR="00231814">
        <w:rPr>
          <w:rFonts w:hint="eastAsia"/>
        </w:rPr>
        <w:t>，以及j</w:t>
      </w:r>
      <w:r w:rsidR="00231814">
        <w:t>son_object, json_array</w:t>
      </w:r>
      <w:r w:rsidR="00231814">
        <w:rPr>
          <w:rFonts w:hint="eastAsia"/>
        </w:rPr>
        <w:t>函数来完成。）</w:t>
      </w:r>
    </w:p>
    <w:p w14:paraId="08BEB4A5" w14:textId="2D4AD9AA" w:rsidR="00212864" w:rsidRDefault="00212864" w:rsidP="00421681">
      <w:pPr>
        <w:spacing w:line="360" w:lineRule="auto"/>
        <w:ind w:leftChars="300" w:left="630"/>
      </w:pPr>
      <w:r>
        <w:rPr>
          <w:rFonts w:hint="eastAsia"/>
        </w:rPr>
        <w:t>{</w:t>
      </w:r>
      <w:r w:rsidR="00421681">
        <w:t xml:space="preserve"> </w:t>
      </w:r>
      <w:r>
        <w:t xml:space="preserve">customerId: </w:t>
      </w:r>
      <w:r w:rsidR="00236449" w:rsidRPr="00236449">
        <w:t>20</w:t>
      </w:r>
      <w:r w:rsidR="00236449">
        <w:t>,</w:t>
      </w:r>
    </w:p>
    <w:p w14:paraId="52F4D82F" w14:textId="2BC42B83" w:rsidR="00236449" w:rsidRDefault="00212864" w:rsidP="00421681">
      <w:pPr>
        <w:spacing w:line="360" w:lineRule="auto"/>
        <w:ind w:leftChars="300" w:left="630"/>
      </w:pPr>
      <w:r>
        <w:t>customerName:</w:t>
      </w:r>
      <w:r w:rsidR="00236449" w:rsidRPr="00236449">
        <w:t xml:space="preserve"> </w:t>
      </w:r>
      <w:r w:rsidR="00236449" w:rsidRPr="00236449">
        <w:t>'Kane, John'</w:t>
      </w:r>
      <w:r w:rsidR="00236449">
        <w:t>,</w:t>
      </w:r>
    </w:p>
    <w:p w14:paraId="038DE4FF" w14:textId="77777777" w:rsidR="00236449" w:rsidRDefault="00236449" w:rsidP="00421681">
      <w:pPr>
        <w:spacing w:line="360" w:lineRule="auto"/>
        <w:ind w:leftChars="300" w:left="630"/>
      </w:pPr>
      <w:r>
        <w:t>addr:{country:</w:t>
      </w:r>
      <w:r w:rsidRPr="00236449">
        <w:t xml:space="preserve"> </w:t>
      </w:r>
      <w:r w:rsidRPr="00236449">
        <w:t>Austria</w:t>
      </w:r>
      <w:r>
        <w:t>, city:</w:t>
      </w:r>
      <w:r w:rsidRPr="00236449">
        <w:t xml:space="preserve"> </w:t>
      </w:r>
      <w:r>
        <w:t>‘</w:t>
      </w:r>
      <w:r w:rsidRPr="00236449">
        <w:t>Graz</w:t>
      </w:r>
      <w:r>
        <w:t>’ },</w:t>
      </w:r>
    </w:p>
    <w:p w14:paraId="00EC8428" w14:textId="5D78B400" w:rsidR="00C24AC0" w:rsidRDefault="00236449" w:rsidP="00421681">
      <w:pPr>
        <w:spacing w:line="360" w:lineRule="auto"/>
        <w:ind w:leftChars="300" w:left="630"/>
      </w:pPr>
      <w:r>
        <w:t>[productname:total_money,…]</w:t>
      </w:r>
      <w:r w:rsidR="00421681">
        <w:t xml:space="preserve"> </w:t>
      </w:r>
      <w:r w:rsidR="00212864">
        <w:t>}</w:t>
      </w:r>
    </w:p>
    <w:p w14:paraId="365276BE" w14:textId="15FA68E6" w:rsidR="00212864" w:rsidRDefault="00421681" w:rsidP="00231814">
      <w:pPr>
        <w:pStyle w:val="a3"/>
        <w:numPr>
          <w:ilvl w:val="0"/>
          <w:numId w:val="5"/>
        </w:numPr>
        <w:spacing w:line="360" w:lineRule="auto"/>
        <w:ind w:firstLineChars="0"/>
      </w:pPr>
      <w:r>
        <w:rPr>
          <w:rFonts w:hint="eastAsia"/>
        </w:rPr>
        <w:t>将上面生成的JSON对象导入一个关系表custInfo</w:t>
      </w:r>
      <w:r>
        <w:t>(id</w:t>
      </w:r>
      <w:r w:rsidR="00C659EA">
        <w:t xml:space="preserve"> </w:t>
      </w:r>
      <w:r w:rsidR="00C659EA">
        <w:rPr>
          <w:rFonts w:hint="eastAsia"/>
        </w:rPr>
        <w:t>int</w:t>
      </w:r>
      <w:r>
        <w:t>, Info json)</w:t>
      </w:r>
      <w:r>
        <w:rPr>
          <w:rFonts w:hint="eastAsia"/>
        </w:rPr>
        <w:t>中，完成如下查询任务：</w:t>
      </w:r>
    </w:p>
    <w:p w14:paraId="6B87E33E" w14:textId="757F6312" w:rsidR="00421681" w:rsidRDefault="00421681" w:rsidP="00231814">
      <w:pPr>
        <w:pStyle w:val="a3"/>
        <w:numPr>
          <w:ilvl w:val="0"/>
          <w:numId w:val="6"/>
        </w:numPr>
        <w:spacing w:line="360" w:lineRule="auto"/>
        <w:ind w:firstLineChars="0"/>
      </w:pPr>
      <w:r>
        <w:rPr>
          <w:rFonts w:hint="eastAsia"/>
        </w:rPr>
        <w:t>指定一个country，返回位于</w:t>
      </w:r>
      <w:r w:rsidR="00231814">
        <w:rPr>
          <w:rFonts w:hint="eastAsia"/>
        </w:rPr>
        <w:t>该country的customer。（典型的路径查询，比较简单）</w:t>
      </w:r>
    </w:p>
    <w:p w14:paraId="48D815BC" w14:textId="292A2EB4" w:rsidR="00231814" w:rsidRDefault="00231814" w:rsidP="00231814">
      <w:pPr>
        <w:pStyle w:val="a3"/>
        <w:numPr>
          <w:ilvl w:val="0"/>
          <w:numId w:val="6"/>
        </w:numPr>
        <w:spacing w:line="360" w:lineRule="auto"/>
        <w:ind w:firstLineChars="0"/>
        <w:rPr>
          <w:rFonts w:hint="eastAsia"/>
        </w:rPr>
      </w:pPr>
      <w:r>
        <w:rPr>
          <w:rFonts w:hint="eastAsia"/>
        </w:rPr>
        <w:t>计算每种product的总金额。（有一定难度，需要把数组展开）</w:t>
      </w:r>
    </w:p>
    <w:p w14:paraId="71E7849B" w14:textId="65CE133E" w:rsidR="007039CC" w:rsidRPr="000D1EE7" w:rsidRDefault="000D1EE7" w:rsidP="007039CC">
      <w:pPr>
        <w:spacing w:line="360" w:lineRule="auto"/>
        <w:jc w:val="center"/>
        <w:rPr>
          <w:sz w:val="32"/>
          <w:szCs w:val="32"/>
        </w:rPr>
      </w:pPr>
      <w:r>
        <w:rPr>
          <w:rFonts w:hint="eastAsia"/>
          <w:sz w:val="32"/>
          <w:szCs w:val="32"/>
        </w:rPr>
        <w:lastRenderedPageBreak/>
        <w:t>四、</w:t>
      </w:r>
      <w:r w:rsidR="007039CC" w:rsidRPr="000D1EE7">
        <w:rPr>
          <w:rFonts w:hint="eastAsia"/>
          <w:sz w:val="32"/>
          <w:szCs w:val="32"/>
        </w:rPr>
        <w:t>向量数据库实习设计</w:t>
      </w:r>
    </w:p>
    <w:p w14:paraId="2AD05B00" w14:textId="7079E1B9" w:rsidR="007039CC" w:rsidRDefault="007039CC" w:rsidP="007039CC">
      <w:pPr>
        <w:spacing w:line="360" w:lineRule="auto"/>
      </w:pPr>
      <w:r>
        <w:rPr>
          <w:rFonts w:hint="eastAsia"/>
        </w:rPr>
        <w:t>本次实习设计的目的是借助自然语言处理</w:t>
      </w:r>
      <w:r w:rsidR="003A319C">
        <w:rPr>
          <w:rFonts w:hint="eastAsia"/>
        </w:rPr>
        <w:t>中</w:t>
      </w:r>
      <w:r>
        <w:rPr>
          <w:rFonts w:hint="eastAsia"/>
        </w:rPr>
        <w:t>的典型任务，体验一个非结构化数据的典型处理流程。大概处理过程如下：</w:t>
      </w:r>
    </w:p>
    <w:p w14:paraId="163FD297" w14:textId="0879F5BF" w:rsidR="007039CC" w:rsidRDefault="007039CC" w:rsidP="007039CC">
      <w:pPr>
        <w:pStyle w:val="a3"/>
        <w:numPr>
          <w:ilvl w:val="0"/>
          <w:numId w:val="1"/>
        </w:numPr>
        <w:spacing w:line="360" w:lineRule="auto"/>
        <w:ind w:firstLineChars="0"/>
      </w:pPr>
      <w:r>
        <w:rPr>
          <w:rFonts w:hint="eastAsia"/>
        </w:rPr>
        <w:t>建立小说表 y</w:t>
      </w:r>
      <w:r>
        <w:t>ttlj ( phaseId, phaseText</w:t>
      </w:r>
      <w:r w:rsidR="00C81660">
        <w:t xml:space="preserve"> </w:t>
      </w:r>
      <w:r>
        <w:t>);</w:t>
      </w:r>
      <w:r>
        <w:rPr>
          <w:rFonts w:hint="eastAsia"/>
        </w:rPr>
        <w:t>（平台提供）</w:t>
      </w:r>
    </w:p>
    <w:p w14:paraId="3CF22557" w14:textId="546EA49A" w:rsidR="00D73A9B" w:rsidRDefault="007039CC" w:rsidP="007039CC">
      <w:pPr>
        <w:pStyle w:val="a3"/>
        <w:numPr>
          <w:ilvl w:val="0"/>
          <w:numId w:val="1"/>
        </w:numPr>
        <w:spacing w:line="360" w:lineRule="auto"/>
        <w:ind w:firstLineChars="0"/>
      </w:pPr>
      <w:r>
        <w:rPr>
          <w:rFonts w:hint="eastAsia"/>
        </w:rPr>
        <w:t xml:space="preserve">建立人物表 </w:t>
      </w:r>
      <w:r>
        <w:t>person(</w:t>
      </w:r>
      <w:r w:rsidR="00C81660">
        <w:t xml:space="preserve"> </w:t>
      </w:r>
      <w:r>
        <w:t>personId, personName );</w:t>
      </w:r>
      <w:r>
        <w:rPr>
          <w:rFonts w:hint="eastAsia"/>
        </w:rPr>
        <w:t>（平台提供）</w:t>
      </w:r>
    </w:p>
    <w:p w14:paraId="297E9830" w14:textId="2A948558" w:rsidR="007039CC" w:rsidRDefault="00C81660" w:rsidP="00C81660">
      <w:pPr>
        <w:spacing w:line="360" w:lineRule="auto"/>
        <w:ind w:leftChars="100" w:left="210" w:firstLineChars="100" w:firstLine="210"/>
      </w:pPr>
      <w:r>
        <w:rPr>
          <w:rFonts w:hint="eastAsia"/>
        </w:rPr>
        <w:t>为该表添加一个字段</w:t>
      </w:r>
      <w:r w:rsidR="00D73A9B">
        <w:rPr>
          <w:rFonts w:hint="eastAsia"/>
        </w:rPr>
        <w:t>，统计每个人物的词频</w:t>
      </w:r>
      <w:r>
        <w:rPr>
          <w:rFonts w:hint="eastAsia"/>
        </w:rPr>
        <w:t>，也即他在多少段落中出现过。有兴趣的同学可以尝试用Python中的词云工具来显示一下。</w:t>
      </w:r>
    </w:p>
    <w:p w14:paraId="78A13F27" w14:textId="241659A6" w:rsidR="007039CC" w:rsidRDefault="007039CC" w:rsidP="007039CC">
      <w:pPr>
        <w:pStyle w:val="a3"/>
        <w:numPr>
          <w:ilvl w:val="0"/>
          <w:numId w:val="1"/>
        </w:numPr>
        <w:spacing w:line="360" w:lineRule="auto"/>
        <w:ind w:firstLineChars="0"/>
      </w:pPr>
      <w:r>
        <w:rPr>
          <w:rFonts w:hint="eastAsia"/>
        </w:rPr>
        <w:t xml:space="preserve">建立共现表 </w:t>
      </w:r>
      <w:r>
        <w:t>coCurrence(</w:t>
      </w:r>
      <w:r w:rsidR="00C81660">
        <w:t xml:space="preserve"> </w:t>
      </w:r>
      <w:r>
        <w:t>personId1,</w:t>
      </w:r>
      <w:r w:rsidRPr="00DE1CBA">
        <w:t xml:space="preserve"> </w:t>
      </w:r>
      <w:r>
        <w:t>personId2, counts</w:t>
      </w:r>
      <w:r w:rsidR="00C81660">
        <w:t xml:space="preserve"> </w:t>
      </w:r>
      <w:r>
        <w:t>)</w:t>
      </w:r>
      <w:r>
        <w:rPr>
          <w:rFonts w:hint="eastAsia"/>
        </w:rPr>
        <w:t>;</w:t>
      </w:r>
    </w:p>
    <w:p w14:paraId="5D00B394" w14:textId="77777777" w:rsidR="007039CC" w:rsidRDefault="007039CC" w:rsidP="007039CC">
      <w:pPr>
        <w:spacing w:line="360" w:lineRule="auto"/>
        <w:ind w:leftChars="100" w:left="210"/>
      </w:pPr>
      <w:r>
        <w:rPr>
          <w:rFonts w:hint="eastAsia"/>
        </w:rPr>
        <w:t>（这部分请同学们用SQL实现，一个思路是在</w:t>
      </w:r>
      <w:r>
        <w:t>person</w:t>
      </w:r>
      <w:r>
        <w:rPr>
          <w:rFonts w:hint="eastAsia"/>
        </w:rPr>
        <w:t>表中增加一个类似位向量的字段</w:t>
      </w:r>
      <w:r>
        <w:t>phaseContains</w:t>
      </w:r>
      <w:r>
        <w:rPr>
          <w:rFonts w:hint="eastAsia"/>
        </w:rPr>
        <w:t>，每个位对应一个段落，如果某段落包含了该person，则将该位设置为1，这样通过两个将person的</w:t>
      </w:r>
      <w:r>
        <w:t>phaseContains</w:t>
      </w:r>
      <w:r>
        <w:rPr>
          <w:rFonts w:hint="eastAsia"/>
        </w:rPr>
        <w:t>进行位与运算，即可得到他们的共现次数。另一种做法是生成人物对(person</w:t>
      </w:r>
      <w:r>
        <w:t xml:space="preserve">1,person2), </w:t>
      </w:r>
      <w:r>
        <w:rPr>
          <w:rFonts w:hint="eastAsia"/>
        </w:rPr>
        <w:t>针对每对人物，看看有多少段落同时包含了这两个人物）；</w:t>
      </w:r>
    </w:p>
    <w:p w14:paraId="7EF60AB4" w14:textId="77777777" w:rsidR="007039CC" w:rsidRDefault="007039CC" w:rsidP="007039CC">
      <w:pPr>
        <w:pStyle w:val="a3"/>
        <w:numPr>
          <w:ilvl w:val="0"/>
          <w:numId w:val="1"/>
        </w:numPr>
        <w:spacing w:line="360" w:lineRule="auto"/>
        <w:ind w:firstLineChars="0"/>
      </w:pPr>
      <w:r>
        <w:rPr>
          <w:rFonts w:hint="eastAsia"/>
        </w:rPr>
        <w:t>通过矩阵分解，得到词向量表示，这部分可以通过平台提供的Python代码实现。</w:t>
      </w:r>
    </w:p>
    <w:p w14:paraId="4005A8B5" w14:textId="77777777" w:rsidR="007039CC" w:rsidRDefault="007039CC" w:rsidP="007039CC">
      <w:pPr>
        <w:pStyle w:val="a3"/>
        <w:numPr>
          <w:ilvl w:val="0"/>
          <w:numId w:val="1"/>
        </w:numPr>
        <w:spacing w:line="360" w:lineRule="auto"/>
        <w:ind w:firstLineChars="0"/>
      </w:pPr>
      <w:r>
        <w:rPr>
          <w:rFonts w:hint="eastAsia"/>
        </w:rPr>
        <w:t>将上面的词向量存入pgvector，计算人物之间位向量相似度，找到每个人和他最相似的另一个人。</w:t>
      </w:r>
    </w:p>
    <w:p w14:paraId="30736ED4" w14:textId="77777777" w:rsidR="007039CC" w:rsidRPr="00F35EEE" w:rsidRDefault="007039CC" w:rsidP="007039CC">
      <w:pPr>
        <w:spacing w:line="360" w:lineRule="auto"/>
      </w:pPr>
    </w:p>
    <w:p w14:paraId="01719742" w14:textId="40BB7CB9" w:rsidR="00C81660" w:rsidRDefault="00C81660">
      <w:pPr>
        <w:widowControl/>
        <w:jc w:val="left"/>
      </w:pPr>
      <w:r>
        <w:br w:type="page"/>
      </w:r>
    </w:p>
    <w:p w14:paraId="73ACAF14" w14:textId="77777777" w:rsidR="007039CC" w:rsidRDefault="007039CC"/>
    <w:p w14:paraId="719EBDE2" w14:textId="77777777" w:rsidR="007039CC" w:rsidRDefault="007039CC"/>
    <w:sectPr w:rsidR="007039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ECD"/>
    <w:multiLevelType w:val="hybridMultilevel"/>
    <w:tmpl w:val="1DBAB9F2"/>
    <w:lvl w:ilvl="0" w:tplc="B752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814B0B"/>
    <w:multiLevelType w:val="hybridMultilevel"/>
    <w:tmpl w:val="485AF68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C9F2A2A"/>
    <w:multiLevelType w:val="hybridMultilevel"/>
    <w:tmpl w:val="7E46AD3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47E60ED4"/>
    <w:multiLevelType w:val="hybridMultilevel"/>
    <w:tmpl w:val="36CA5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D459F8"/>
    <w:multiLevelType w:val="hybridMultilevel"/>
    <w:tmpl w:val="8C367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FC3BBD"/>
    <w:multiLevelType w:val="hybridMultilevel"/>
    <w:tmpl w:val="1DBAB9F2"/>
    <w:lvl w:ilvl="0" w:tplc="B752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463CBE"/>
    <w:multiLevelType w:val="hybridMultilevel"/>
    <w:tmpl w:val="1F8CC732"/>
    <w:lvl w:ilvl="0" w:tplc="1C7AD7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17"/>
    <w:rsid w:val="00075F40"/>
    <w:rsid w:val="000D1EE7"/>
    <w:rsid w:val="001A16CB"/>
    <w:rsid w:val="001A6156"/>
    <w:rsid w:val="001D2227"/>
    <w:rsid w:val="0020051D"/>
    <w:rsid w:val="00212864"/>
    <w:rsid w:val="00231814"/>
    <w:rsid w:val="00236449"/>
    <w:rsid w:val="003A319C"/>
    <w:rsid w:val="003B015D"/>
    <w:rsid w:val="00421681"/>
    <w:rsid w:val="00464535"/>
    <w:rsid w:val="00513783"/>
    <w:rsid w:val="0057556D"/>
    <w:rsid w:val="00702A1F"/>
    <w:rsid w:val="007039CC"/>
    <w:rsid w:val="007802E9"/>
    <w:rsid w:val="0085377D"/>
    <w:rsid w:val="00855BC0"/>
    <w:rsid w:val="009E6792"/>
    <w:rsid w:val="00A77B17"/>
    <w:rsid w:val="00B654AE"/>
    <w:rsid w:val="00C24AC0"/>
    <w:rsid w:val="00C659EA"/>
    <w:rsid w:val="00C81660"/>
    <w:rsid w:val="00C95F2A"/>
    <w:rsid w:val="00CC18D7"/>
    <w:rsid w:val="00CF3BD2"/>
    <w:rsid w:val="00D2436A"/>
    <w:rsid w:val="00D73A9B"/>
    <w:rsid w:val="00E44E50"/>
    <w:rsid w:val="00FF3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C92E"/>
  <w15:chartTrackingRefBased/>
  <w15:docId w15:val="{FFFE1EB9-61CF-4D99-966E-E9014561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39CC"/>
    <w:pPr>
      <w:ind w:firstLineChars="200" w:firstLine="420"/>
    </w:pPr>
  </w:style>
  <w:style w:type="character" w:styleId="a4">
    <w:name w:val="Hyperlink"/>
    <w:basedOn w:val="a0"/>
    <w:uiPriority w:val="99"/>
    <w:semiHidden/>
    <w:unhideWhenUsed/>
    <w:rsid w:val="001A16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2946">
      <w:bodyDiv w:val="1"/>
      <w:marLeft w:val="0"/>
      <w:marRight w:val="0"/>
      <w:marTop w:val="0"/>
      <w:marBottom w:val="0"/>
      <w:divBdr>
        <w:top w:val="none" w:sz="0" w:space="0" w:color="auto"/>
        <w:left w:val="none" w:sz="0" w:space="0" w:color="auto"/>
        <w:bottom w:val="none" w:sz="0" w:space="0" w:color="auto"/>
        <w:right w:val="none" w:sz="0" w:space="0" w:color="auto"/>
      </w:divBdr>
    </w:div>
    <w:div w:id="870874486">
      <w:bodyDiv w:val="1"/>
      <w:marLeft w:val="0"/>
      <w:marRight w:val="0"/>
      <w:marTop w:val="0"/>
      <w:marBottom w:val="0"/>
      <w:divBdr>
        <w:top w:val="none" w:sz="0" w:space="0" w:color="auto"/>
        <w:left w:val="none" w:sz="0" w:space="0" w:color="auto"/>
        <w:bottom w:val="none" w:sz="0" w:space="0" w:color="auto"/>
        <w:right w:val="none" w:sz="0" w:space="0" w:color="auto"/>
      </w:divBdr>
    </w:div>
    <w:div w:id="935792698">
      <w:bodyDiv w:val="1"/>
      <w:marLeft w:val="0"/>
      <w:marRight w:val="0"/>
      <w:marTop w:val="0"/>
      <w:marBottom w:val="0"/>
      <w:divBdr>
        <w:top w:val="none" w:sz="0" w:space="0" w:color="auto"/>
        <w:left w:val="none" w:sz="0" w:space="0" w:color="auto"/>
        <w:bottom w:val="none" w:sz="0" w:space="0" w:color="auto"/>
        <w:right w:val="none" w:sz="0" w:space="0" w:color="auto"/>
      </w:divBdr>
    </w:div>
    <w:div w:id="1282683485">
      <w:bodyDiv w:val="1"/>
      <w:marLeft w:val="0"/>
      <w:marRight w:val="0"/>
      <w:marTop w:val="0"/>
      <w:marBottom w:val="0"/>
      <w:divBdr>
        <w:top w:val="none" w:sz="0" w:space="0" w:color="auto"/>
        <w:left w:val="none" w:sz="0" w:space="0" w:color="auto"/>
        <w:bottom w:val="none" w:sz="0" w:space="0" w:color="auto"/>
        <w:right w:val="none" w:sz="0" w:space="0" w:color="auto"/>
      </w:divBdr>
      <w:divsChild>
        <w:div w:id="737359912">
          <w:marLeft w:val="720"/>
          <w:marRight w:val="0"/>
          <w:marTop w:val="115"/>
          <w:marBottom w:val="0"/>
          <w:divBdr>
            <w:top w:val="none" w:sz="0" w:space="0" w:color="auto"/>
            <w:left w:val="none" w:sz="0" w:space="0" w:color="auto"/>
            <w:bottom w:val="none" w:sz="0" w:space="0" w:color="auto"/>
            <w:right w:val="none" w:sz="0" w:space="0" w:color="auto"/>
          </w:divBdr>
        </w:div>
        <w:div w:id="1248684282">
          <w:marLeft w:val="1166"/>
          <w:marRight w:val="0"/>
          <w:marTop w:val="96"/>
          <w:marBottom w:val="0"/>
          <w:divBdr>
            <w:top w:val="none" w:sz="0" w:space="0" w:color="auto"/>
            <w:left w:val="none" w:sz="0" w:space="0" w:color="auto"/>
            <w:bottom w:val="none" w:sz="0" w:space="0" w:color="auto"/>
            <w:right w:val="none" w:sz="0" w:space="0" w:color="auto"/>
          </w:divBdr>
        </w:div>
        <w:div w:id="878472855">
          <w:marLeft w:val="1166"/>
          <w:marRight w:val="0"/>
          <w:marTop w:val="96"/>
          <w:marBottom w:val="0"/>
          <w:divBdr>
            <w:top w:val="none" w:sz="0" w:space="0" w:color="auto"/>
            <w:left w:val="none" w:sz="0" w:space="0" w:color="auto"/>
            <w:bottom w:val="none" w:sz="0" w:space="0" w:color="auto"/>
            <w:right w:val="none" w:sz="0" w:space="0" w:color="auto"/>
          </w:divBdr>
        </w:div>
      </w:divsChild>
    </w:div>
    <w:div w:id="1624845055">
      <w:bodyDiv w:val="1"/>
      <w:marLeft w:val="0"/>
      <w:marRight w:val="0"/>
      <w:marTop w:val="0"/>
      <w:marBottom w:val="0"/>
      <w:divBdr>
        <w:top w:val="none" w:sz="0" w:space="0" w:color="auto"/>
        <w:left w:val="none" w:sz="0" w:space="0" w:color="auto"/>
        <w:bottom w:val="none" w:sz="0" w:space="0" w:color="auto"/>
        <w:right w:val="none" w:sz="0" w:space="0" w:color="auto"/>
      </w:divBdr>
      <w:divsChild>
        <w:div w:id="394082959">
          <w:marLeft w:val="720"/>
          <w:marRight w:val="0"/>
          <w:marTop w:val="115"/>
          <w:marBottom w:val="0"/>
          <w:divBdr>
            <w:top w:val="none" w:sz="0" w:space="0" w:color="auto"/>
            <w:left w:val="none" w:sz="0" w:space="0" w:color="auto"/>
            <w:bottom w:val="none" w:sz="0" w:space="0" w:color="auto"/>
            <w:right w:val="none" w:sz="0" w:space="0" w:color="auto"/>
          </w:divBdr>
        </w:div>
        <w:div w:id="2021617131">
          <w:marLeft w:val="1166"/>
          <w:marRight w:val="0"/>
          <w:marTop w:val="96"/>
          <w:marBottom w:val="0"/>
          <w:divBdr>
            <w:top w:val="none" w:sz="0" w:space="0" w:color="auto"/>
            <w:left w:val="none" w:sz="0" w:space="0" w:color="auto"/>
            <w:bottom w:val="none" w:sz="0" w:space="0" w:color="auto"/>
            <w:right w:val="none" w:sz="0" w:space="0" w:color="auto"/>
          </w:divBdr>
        </w:div>
        <w:div w:id="6943125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67107810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5</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2024-04-14T11:47:00Z</dcterms:created>
  <dcterms:modified xsi:type="dcterms:W3CDTF">2024-04-16T05:54:00Z</dcterms:modified>
</cp:coreProperties>
</file>