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C1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оформи_наши_юзер_стори_так_же_как_ceb2c6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Задание 10. </w:t>
      </w:r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Метрики</w:t>
      </w:r>
      <w:bookmarkStart w:id="1" w:name="_GoBack"/>
      <w:bookmarkEnd w:id="1"/>
    </w:p>
    <w:p w14:paraId="7466F956">
      <w:pPr>
        <w:pStyle w:val="3"/>
        <w:keepLines/>
        <w:widowControl/>
        <w:spacing w:before="240" w:after="120" w:line="360" w:lineRule="auto"/>
        <w:ind w:firstLine="709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  <w:t>Метрики производительности труда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5"/>
        <w:gridCol w:w="1511"/>
        <w:gridCol w:w="2771"/>
        <w:gridCol w:w="1891"/>
        <w:gridCol w:w="3236"/>
      </w:tblGrid>
      <w:tr w14:paraId="5048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Align w:val="center"/>
          </w:tcPr>
          <w:p w14:paraId="063C16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vAlign w:val="center"/>
          </w:tcPr>
          <w:p w14:paraId="11950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vAlign w:val="center"/>
          </w:tcPr>
          <w:p w14:paraId="5C1867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0" w:type="auto"/>
            <w:vAlign w:val="center"/>
          </w:tcPr>
          <w:p w14:paraId="5C5FA6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0" w:type="auto"/>
            <w:vAlign w:val="center"/>
          </w:tcPr>
          <w:p w14:paraId="1BC1B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Интерпретация</w:t>
            </w:r>
          </w:p>
        </w:tc>
      </w:tr>
      <w:tr w14:paraId="439C4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3EC6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525A35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Процент завершения спринта (SCR)</w:t>
            </w:r>
          </w:p>
        </w:tc>
        <w:tc>
          <w:tcPr>
            <w:tcW w:w="0" w:type="auto"/>
            <w:vAlign w:val="center"/>
          </w:tcPr>
          <w:p w14:paraId="2A03F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(полностью выполненные задачи / все запланированные задачи) х 100%</w:t>
            </w:r>
          </w:p>
        </w:tc>
        <w:tc>
          <w:tcPr>
            <w:tcW w:w="0" w:type="auto"/>
            <w:vAlign w:val="center"/>
          </w:tcPr>
          <w:p w14:paraId="6EEABC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73,3%</w:t>
            </w:r>
          </w:p>
        </w:tc>
        <w:tc>
          <w:tcPr>
            <w:tcW w:w="0" w:type="auto"/>
            <w:vAlign w:val="center"/>
          </w:tcPr>
          <w:p w14:paraId="4B908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К концу проекта команда стала выполнять 100% задач (итерация №3). Средний показатель приемлем, но первая итерация провалена (50%).</w:t>
            </w:r>
          </w:p>
        </w:tc>
      </w:tr>
      <w:tr w14:paraId="62FB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EFFC4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vAlign w:val="center"/>
          </w:tcPr>
          <w:p w14:paraId="075DB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Скорость команды (Velocity)</w:t>
            </w:r>
          </w:p>
        </w:tc>
        <w:tc>
          <w:tcPr>
            <w:tcW w:w="0" w:type="auto"/>
            <w:vAlign w:val="center"/>
          </w:tcPr>
          <w:p w14:paraId="35DC37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Sum(выполненных задач) / количество итераций</w:t>
            </w:r>
          </w:p>
        </w:tc>
        <w:tc>
          <w:tcPr>
            <w:tcW w:w="0" w:type="auto"/>
            <w:vAlign w:val="center"/>
          </w:tcPr>
          <w:p w14:paraId="0F465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3,67 задач/итерацию</w:t>
            </w:r>
          </w:p>
        </w:tc>
        <w:tc>
          <w:tcPr>
            <w:tcW w:w="0" w:type="auto"/>
            <w:vAlign w:val="center"/>
          </w:tcPr>
          <w:p w14:paraId="46F80B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Стабильный рост: 3 → 4 → 4 задачи. Можно использовать для прогнозирования следующих спринтов.</w:t>
            </w:r>
          </w:p>
        </w:tc>
      </w:tr>
      <w:tr w14:paraId="261D0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2549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vAlign w:val="center"/>
          </w:tcPr>
          <w:p w14:paraId="404946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Среднее время разработки раздела</w:t>
            </w:r>
          </w:p>
        </w:tc>
        <w:tc>
          <w:tcPr>
            <w:tcW w:w="0" w:type="auto"/>
            <w:vAlign w:val="center"/>
          </w:tcPr>
          <w:p w14:paraId="0C830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Sum(Дутв. –Дсозд.) / n,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Дсозд. - дата создания задачи на раздел;</w:t>
            </w:r>
          </w:p>
          <w:p w14:paraId="5A04F2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Дутв. - дата утверждения раздела.</w:t>
            </w:r>
          </w:p>
        </w:tc>
        <w:tc>
          <w:tcPr>
            <w:tcW w:w="0" w:type="auto"/>
            <w:vAlign w:val="center"/>
          </w:tcPr>
          <w:p w14:paraId="2CBB4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10,5 дней</w:t>
            </w:r>
          </w:p>
        </w:tc>
        <w:tc>
          <w:tcPr>
            <w:tcW w:w="0" w:type="auto"/>
            <w:vAlign w:val="center"/>
          </w:tcPr>
          <w:p w14:paraId="1B8F4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Разделы с сенсорами заняли 14 дней (перенос через итерацию), остальные – 7 дней. Долгие задачи стоит дробить.</w:t>
            </w:r>
          </w:p>
        </w:tc>
      </w:tr>
    </w:tbl>
    <w:p w14:paraId="313ADD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860F472">
      <w:pPr>
        <w:pStyle w:val="3"/>
        <w:keepLines/>
        <w:widowControl/>
        <w:spacing w:before="240" w:after="120" w:line="360" w:lineRule="auto"/>
        <w:ind w:firstLine="709"/>
        <w:jc w:val="both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  <w:t>Метрики качества созданного продукта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5"/>
        <w:gridCol w:w="1960"/>
        <w:gridCol w:w="2654"/>
        <w:gridCol w:w="1162"/>
        <w:gridCol w:w="3633"/>
      </w:tblGrid>
      <w:tr w14:paraId="1E54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Align w:val="center"/>
          </w:tcPr>
          <w:p w14:paraId="344CA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vAlign w:val="center"/>
          </w:tcPr>
          <w:p w14:paraId="75A31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Метрика</w:t>
            </w:r>
          </w:p>
        </w:tc>
        <w:tc>
          <w:tcPr>
            <w:tcW w:w="0" w:type="auto"/>
            <w:vAlign w:val="center"/>
          </w:tcPr>
          <w:p w14:paraId="63AE9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Формула</w:t>
            </w:r>
          </w:p>
        </w:tc>
        <w:tc>
          <w:tcPr>
            <w:tcW w:w="0" w:type="auto"/>
            <w:vAlign w:val="center"/>
          </w:tcPr>
          <w:p w14:paraId="279459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0" w:type="auto"/>
            <w:vAlign w:val="center"/>
          </w:tcPr>
          <w:p w14:paraId="5280B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Интерпретация</w:t>
            </w:r>
          </w:p>
        </w:tc>
      </w:tr>
      <w:tr w14:paraId="2E55C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4E212F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vAlign w:val="center"/>
          </w:tcPr>
          <w:p w14:paraId="4BF97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Полнота визуального оформления</w:t>
            </w:r>
          </w:p>
        </w:tc>
        <w:tc>
          <w:tcPr>
            <w:tcW w:w="0" w:type="auto"/>
            <w:vAlign w:val="center"/>
          </w:tcPr>
          <w:p w14:paraId="26F57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(разделы с полным оформлением кода и рисунков / все разделы) х 100%</w:t>
            </w:r>
          </w:p>
        </w:tc>
        <w:tc>
          <w:tcPr>
            <w:tcW w:w="0" w:type="auto"/>
            <w:vAlign w:val="center"/>
          </w:tcPr>
          <w:p w14:paraId="3309F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100%</w:t>
            </w:r>
          </w:p>
        </w:tc>
        <w:tc>
          <w:tcPr>
            <w:tcW w:w="0" w:type="auto"/>
            <w:vAlign w:val="center"/>
          </w:tcPr>
          <w:p w14:paraId="34231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 итерации №3 все листинги и рисунки оформлены. Визуальная составляющая готова полностью.</w:t>
            </w:r>
          </w:p>
        </w:tc>
      </w:tr>
      <w:tr w14:paraId="3AC33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C5E06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vAlign w:val="center"/>
          </w:tcPr>
          <w:p w14:paraId="767E4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Покрытие код-ревью</w:t>
            </w:r>
          </w:p>
        </w:tc>
        <w:tc>
          <w:tcPr>
            <w:tcW w:w="0" w:type="auto"/>
            <w:vAlign w:val="center"/>
          </w:tcPr>
          <w:p w14:paraId="284177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(разделы с проведенным ревью кода / все разделы с примерами кода) х  100%</w:t>
            </w:r>
          </w:p>
        </w:tc>
        <w:tc>
          <w:tcPr>
            <w:tcW w:w="0" w:type="auto"/>
            <w:vAlign w:val="center"/>
          </w:tcPr>
          <w:p w14:paraId="6BBAFB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0%</w:t>
            </w:r>
          </w:p>
        </w:tc>
        <w:tc>
          <w:tcPr>
            <w:tcW w:w="0" w:type="auto"/>
            <w:vAlign w:val="center"/>
          </w:tcPr>
          <w:p w14:paraId="288A60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Ни один раздел не проверен независимым разработчиком. Риск ошибок в примерах высок.</w:t>
            </w:r>
          </w:p>
        </w:tc>
      </w:tr>
    </w:tbl>
    <w:p w14:paraId="0B554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 w:eastAsia="ru-RU"/>
        </w:rPr>
      </w:pPr>
    </w:p>
    <w:p w14:paraId="354BEB07">
      <w:pPr>
        <w:pStyle w:val="3"/>
        <w:keepLines/>
        <w:widowControl/>
        <w:spacing w:before="240" w:after="120" w:line="360" w:lineRule="auto"/>
        <w:ind w:firstLine="709"/>
        <w:jc w:val="both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  <w:t>Сводная таблица «План – Факт»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12"/>
        <w:gridCol w:w="1655"/>
        <w:gridCol w:w="1818"/>
        <w:gridCol w:w="3569"/>
      </w:tblGrid>
      <w:tr w14:paraId="6AC8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pct"/>
            <w:vAlign w:val="center"/>
          </w:tcPr>
          <w:p w14:paraId="5D080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Метрика из плана</w:t>
            </w:r>
          </w:p>
        </w:tc>
        <w:tc>
          <w:tcPr>
            <w:tcW w:w="839" w:type="pct"/>
            <w:vAlign w:val="center"/>
          </w:tcPr>
          <w:p w14:paraId="117B19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Плановое значение</w:t>
            </w:r>
          </w:p>
        </w:tc>
        <w:tc>
          <w:tcPr>
            <w:tcW w:w="922" w:type="pct"/>
            <w:vAlign w:val="center"/>
          </w:tcPr>
          <w:p w14:paraId="29103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Фактическое значение</w:t>
            </w:r>
          </w:p>
        </w:tc>
        <w:tc>
          <w:tcPr>
            <w:tcW w:w="1810" w:type="pct"/>
            <w:vAlign w:val="center"/>
          </w:tcPr>
          <w:p w14:paraId="14AEA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Вывод</w:t>
            </w:r>
          </w:p>
        </w:tc>
      </w:tr>
      <w:tr w14:paraId="22AA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pct"/>
            <w:vAlign w:val="center"/>
          </w:tcPr>
          <w:p w14:paraId="2BF33A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Время разработки раздела</w:t>
            </w:r>
          </w:p>
        </w:tc>
        <w:tc>
          <w:tcPr>
            <w:tcW w:w="839" w:type="pct"/>
            <w:vAlign w:val="center"/>
          </w:tcPr>
          <w:p w14:paraId="62AC5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 задано</w:t>
            </w:r>
          </w:p>
        </w:tc>
        <w:tc>
          <w:tcPr>
            <w:tcW w:w="922" w:type="pct"/>
            <w:vAlign w:val="center"/>
          </w:tcPr>
          <w:p w14:paraId="524A8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10,5 дней</w:t>
            </w:r>
          </w:p>
        </w:tc>
        <w:tc>
          <w:tcPr>
            <w:tcW w:w="1810" w:type="pct"/>
            <w:vAlign w:val="center"/>
          </w:tcPr>
          <w:p w14:paraId="7B599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Норматив можно установить как 7–10 дней</w:t>
            </w:r>
          </w:p>
        </w:tc>
      </w:tr>
      <w:tr w14:paraId="5EAE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pct"/>
            <w:vAlign w:val="center"/>
          </w:tcPr>
          <w:p w14:paraId="12BA9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Среднее количество правок</w:t>
            </w:r>
          </w:p>
        </w:tc>
        <w:tc>
          <w:tcPr>
            <w:tcW w:w="839" w:type="pct"/>
            <w:vAlign w:val="center"/>
          </w:tcPr>
          <w:p w14:paraId="5A1C2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 задано</w:t>
            </w:r>
          </w:p>
        </w:tc>
        <w:tc>
          <w:tcPr>
            <w:tcW w:w="922" w:type="pct"/>
            <w:vAlign w:val="center"/>
          </w:tcPr>
          <w:p w14:paraId="408CDC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0</w:t>
            </w:r>
          </w:p>
        </w:tc>
        <w:tc>
          <w:tcPr>
            <w:tcW w:w="1810" w:type="pct"/>
            <w:vAlign w:val="center"/>
          </w:tcPr>
          <w:p w14:paraId="4C4FC2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Либо идеально, либо ревью не было → нужен процесс</w:t>
            </w:r>
          </w:p>
        </w:tc>
      </w:tr>
      <w:tr w14:paraId="60C88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pct"/>
            <w:vAlign w:val="center"/>
          </w:tcPr>
          <w:p w14:paraId="5BED3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Доля студентов, изучивших методичку</w:t>
            </w:r>
          </w:p>
        </w:tc>
        <w:tc>
          <w:tcPr>
            <w:tcW w:w="839" w:type="pct"/>
            <w:vAlign w:val="center"/>
          </w:tcPr>
          <w:p w14:paraId="7FED6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≥ 80%</w:t>
            </w:r>
          </w:p>
        </w:tc>
        <w:tc>
          <w:tcPr>
            <w:tcW w:w="922" w:type="pct"/>
            <w:vAlign w:val="center"/>
          </w:tcPr>
          <w:p w14:paraId="06232D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нет данных</w:t>
            </w:r>
          </w:p>
        </w:tc>
        <w:tc>
          <w:tcPr>
            <w:tcW w:w="1810" w:type="pct"/>
            <w:vAlign w:val="center"/>
          </w:tcPr>
          <w:p w14:paraId="3CF4A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 измерялось</w:t>
            </w:r>
          </w:p>
        </w:tc>
      </w:tr>
      <w:tr w14:paraId="3D27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6" w:type="pct"/>
            <w:vAlign w:val="center"/>
          </w:tcPr>
          <w:p w14:paraId="270FF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Удовлетворенность методичкой</w:t>
            </w:r>
          </w:p>
        </w:tc>
        <w:tc>
          <w:tcPr>
            <w:tcW w:w="839" w:type="pct"/>
            <w:vAlign w:val="center"/>
          </w:tcPr>
          <w:p w14:paraId="2FD202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≥ 80%</w:t>
            </w:r>
          </w:p>
        </w:tc>
        <w:tc>
          <w:tcPr>
            <w:tcW w:w="922" w:type="pct"/>
            <w:vAlign w:val="center"/>
          </w:tcPr>
          <w:p w14:paraId="70B489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нет данных</w:t>
            </w:r>
          </w:p>
        </w:tc>
        <w:tc>
          <w:tcPr>
            <w:tcW w:w="1810" w:type="pct"/>
            <w:vAlign w:val="center"/>
          </w:tcPr>
          <w:p w14:paraId="6C460C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Не измерялось</w:t>
            </w:r>
          </w:p>
        </w:tc>
      </w:tr>
    </w:tbl>
    <w:p w14:paraId="4C6CE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A0136E">
      <w:pPr>
        <w:pStyle w:val="3"/>
        <w:keepLines/>
        <w:widowControl/>
        <w:spacing w:before="240" w:after="120" w:line="360" w:lineRule="auto"/>
        <w:ind w:firstLine="709"/>
        <w:jc w:val="both"/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 w:eastAsiaTheme="majorEastAsia"/>
          <w:b w:val="0"/>
          <w:bCs w:val="0"/>
          <w:i w:val="0"/>
          <w:iCs w:val="0"/>
          <w:color w:val="000000" w:themeColor="text1"/>
          <w:kern w:val="0"/>
          <w:sz w:val="26"/>
          <w:szCs w:val="26"/>
          <w:lang w:val="ru-RU" w:eastAsia="ru-RU"/>
          <w14:textFill>
            <w14:solidFill>
              <w14:schemeClr w14:val="tx1"/>
            </w14:solidFill>
          </w14:textFill>
        </w:rPr>
        <w:t>Общий вывод</w:t>
      </w:r>
    </w:p>
    <w:p w14:paraId="2980DD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 xml:space="preserve">Производительность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выросла к финалу, но старт был проблемным. Рекомендуется улучшить планирование первой итерации.</w:t>
      </w:r>
    </w:p>
    <w:p w14:paraId="496EB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Качество контента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страдает из-за отсутствия код-ревью. Без этого нельзя гарантировать корректность примеров для студентов. Срочно внедрить peer review перед утверждением разделов.</w:t>
      </w: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20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486BC0"/>
    <w:rsid w:val="0D474DA1"/>
    <w:rsid w:val="0EC85D05"/>
    <w:rsid w:val="1A7506D1"/>
    <w:rsid w:val="37325801"/>
    <w:rsid w:val="5040356A"/>
    <w:rsid w:val="595A4D79"/>
    <w:rsid w:val="6448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288</Words>
  <Characters>1698</Characters>
  <Lines>0</Lines>
  <Paragraphs>0</Paragraphs>
  <TotalTime>2</TotalTime>
  <ScaleCrop>false</ScaleCrop>
  <LinksUpToDate>false</LinksUpToDate>
  <CharactersWithSpaces>1947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2026-04-06T23:42:00Z</dcterms:created>
  <dc:creator>demon</dc:creator>
  <cp:lastModifiedBy>Mark Todd</cp:lastModifiedBy>
  <dcterms:modified xsi:type="dcterms:W3CDTF">2026-06-09T17:33:51Z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67172B4D8B1347C6B04F65A133AE5ED8_11</vt:lpwstr>
  </property>
  <property fmtid="{D5CDD505-2E9C-101B-9397-08002B2CF9AE}" pid="4" name="KSOTemplateDocerSaveRecord">
    <vt:lpwstr>eyJoZGlkIjoiZDRjOTI3MTllMjQzMWJjYTRkODg2MTEzYTVmM2MwNjQiLCJ1c2VySWQiOiI4NDI0OTMwNTU3NjYifQ==</vt:lpwstr>
  </property>
</Properties>
</file>