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31F" w:rsidRPr="0034117A" w:rsidRDefault="0034117A" w:rsidP="0034117A">
      <w:pPr>
        <w:jc w:val="center"/>
        <w:rPr>
          <w:b/>
          <w:sz w:val="28"/>
        </w:rPr>
      </w:pPr>
      <w:r w:rsidRPr="0034117A">
        <w:rPr>
          <w:b/>
          <w:sz w:val="28"/>
        </w:rPr>
        <w:t>Управление микроконтроллеров с пульта по инфракрасному протоколу</w:t>
      </w:r>
    </w:p>
    <w:p w:rsidR="0034117A" w:rsidRDefault="0034117A"/>
    <w:p w:rsidR="0034117A" w:rsidRPr="0034117A" w:rsidRDefault="0034117A" w:rsidP="0034117A">
      <w:pPr>
        <w:jc w:val="center"/>
        <w:rPr>
          <w:b/>
        </w:rPr>
      </w:pPr>
      <w:r w:rsidRPr="0034117A">
        <w:rPr>
          <w:b/>
        </w:rPr>
        <w:t>Содержание</w:t>
      </w:r>
    </w:p>
    <w:p w:rsidR="00765265" w:rsidRPr="00765265" w:rsidRDefault="008B5A0C" w:rsidP="00765265">
      <w:pPr>
        <w:pStyle w:val="a3"/>
        <w:numPr>
          <w:ilvl w:val="0"/>
          <w:numId w:val="3"/>
        </w:numPr>
      </w:pPr>
      <w:hyperlink w:anchor="_1._Общие_сведения" w:history="1">
        <w:r w:rsidR="00765265" w:rsidRPr="00574F8D">
          <w:rPr>
            <w:rStyle w:val="a5"/>
          </w:rPr>
          <w:t>Общие сведения об ИК-приемнике</w:t>
        </w:r>
      </w:hyperlink>
    </w:p>
    <w:p w:rsidR="00765265" w:rsidRDefault="00574F8D" w:rsidP="00574F8D">
      <w:pPr>
        <w:pStyle w:val="a3"/>
        <w:ind w:left="780"/>
      </w:pPr>
      <w:r>
        <w:t xml:space="preserve">1.1. </w:t>
      </w:r>
      <w:hyperlink w:anchor="_1.1._Общие_сведения," w:history="1">
        <w:r w:rsidR="00765265" w:rsidRPr="00574F8D">
          <w:rPr>
            <w:rStyle w:val="a5"/>
          </w:rPr>
          <w:t xml:space="preserve">Общие сведения, </w:t>
        </w:r>
        <w:proofErr w:type="spellStart"/>
        <w:r w:rsidR="00765265" w:rsidRPr="00574F8D">
          <w:rPr>
            <w:rStyle w:val="a5"/>
          </w:rPr>
          <w:t>распиновка</w:t>
        </w:r>
        <w:proofErr w:type="spellEnd"/>
        <w:r w:rsidR="00765265" w:rsidRPr="00574F8D">
          <w:rPr>
            <w:rStyle w:val="a5"/>
          </w:rPr>
          <w:t xml:space="preserve"> и схема включения</w:t>
        </w:r>
      </w:hyperlink>
    </w:p>
    <w:p w:rsidR="00765265" w:rsidRDefault="00574F8D" w:rsidP="00574F8D">
      <w:pPr>
        <w:pStyle w:val="a3"/>
        <w:ind w:left="780"/>
      </w:pPr>
      <w:r>
        <w:t xml:space="preserve">1.2. </w:t>
      </w:r>
      <w:hyperlink w:anchor="_1.2._Устройство_ИК-приемника" w:history="1">
        <w:r w:rsidR="00765265" w:rsidRPr="00574F8D">
          <w:rPr>
            <w:rStyle w:val="a5"/>
          </w:rPr>
          <w:t>Устройство ИК-приемника</w:t>
        </w:r>
      </w:hyperlink>
    </w:p>
    <w:p w:rsidR="00765265" w:rsidRDefault="008B5A0C" w:rsidP="00765265">
      <w:pPr>
        <w:pStyle w:val="a3"/>
        <w:numPr>
          <w:ilvl w:val="0"/>
          <w:numId w:val="3"/>
        </w:numPr>
      </w:pPr>
      <w:hyperlink w:anchor="_2._Общие_сведения" w:history="1">
        <w:r w:rsidR="00765265" w:rsidRPr="00574F8D">
          <w:rPr>
            <w:rStyle w:val="a5"/>
          </w:rPr>
          <w:t>Общие сведения об ИК-светодиоде</w:t>
        </w:r>
      </w:hyperlink>
    </w:p>
    <w:p w:rsidR="00B95EFC" w:rsidRPr="00B95EFC" w:rsidRDefault="008B5A0C" w:rsidP="00B95EFC">
      <w:pPr>
        <w:pStyle w:val="a3"/>
        <w:numPr>
          <w:ilvl w:val="0"/>
          <w:numId w:val="3"/>
        </w:numPr>
        <w:rPr>
          <w:rStyle w:val="a5"/>
          <w:color w:val="auto"/>
          <w:u w:val="none"/>
        </w:rPr>
      </w:pPr>
      <w:hyperlink w:anchor="_3._ИК-протоколы" w:history="1">
        <w:r w:rsidR="00765265" w:rsidRPr="00574F8D">
          <w:rPr>
            <w:rStyle w:val="a5"/>
          </w:rPr>
          <w:t>ИК-протоколы</w:t>
        </w:r>
      </w:hyperlink>
    </w:p>
    <w:p w:rsidR="00B95EFC" w:rsidRDefault="00491886" w:rsidP="00B95EFC">
      <w:pPr>
        <w:pStyle w:val="a3"/>
        <w:numPr>
          <w:ilvl w:val="0"/>
          <w:numId w:val="3"/>
        </w:numPr>
      </w:pPr>
      <w:hyperlink w:anchor="_4._Программная_реализация" w:history="1">
        <w:r w:rsidR="00B95EFC" w:rsidRPr="00491886">
          <w:rPr>
            <w:rStyle w:val="a5"/>
          </w:rPr>
          <w:t>Программная реализация приема и отправки сигнала</w:t>
        </w:r>
      </w:hyperlink>
    </w:p>
    <w:p w:rsidR="00B95EFC" w:rsidRDefault="00491886" w:rsidP="00B95EFC">
      <w:pPr>
        <w:pStyle w:val="a3"/>
        <w:numPr>
          <w:ilvl w:val="1"/>
          <w:numId w:val="3"/>
        </w:numPr>
        <w:ind w:left="1134"/>
      </w:pPr>
      <w:hyperlink w:anchor="_4.1._Реализация_приема" w:history="1">
        <w:r w:rsidR="00B95EFC" w:rsidRPr="00491886">
          <w:rPr>
            <w:rStyle w:val="a5"/>
          </w:rPr>
          <w:t>Реализация приема</w:t>
        </w:r>
      </w:hyperlink>
    </w:p>
    <w:p w:rsidR="00B95EFC" w:rsidRDefault="00491886" w:rsidP="00B95EFC">
      <w:pPr>
        <w:pStyle w:val="a3"/>
        <w:numPr>
          <w:ilvl w:val="1"/>
          <w:numId w:val="3"/>
        </w:numPr>
        <w:ind w:left="1134"/>
      </w:pPr>
      <w:hyperlink w:anchor="_4.2._Реализация_отправки" w:history="1">
        <w:r w:rsidR="00B95EFC" w:rsidRPr="00491886">
          <w:rPr>
            <w:rStyle w:val="a5"/>
          </w:rPr>
          <w:t>Реализация отправки</w:t>
        </w:r>
      </w:hyperlink>
    </w:p>
    <w:p w:rsidR="0034117A" w:rsidRDefault="008B5A0C" w:rsidP="00765265">
      <w:pPr>
        <w:pStyle w:val="a3"/>
        <w:numPr>
          <w:ilvl w:val="0"/>
          <w:numId w:val="3"/>
        </w:numPr>
      </w:pPr>
      <w:hyperlink w:anchor="_4._Полезные_сайты" w:history="1">
        <w:r w:rsidR="00765265" w:rsidRPr="00574F8D">
          <w:rPr>
            <w:rStyle w:val="a5"/>
          </w:rPr>
          <w:t>Полезные сайты</w:t>
        </w:r>
      </w:hyperlink>
      <w:r w:rsidR="00765265">
        <w:t xml:space="preserve"> </w:t>
      </w:r>
      <w:r w:rsidR="0034117A">
        <w:br w:type="page"/>
      </w:r>
    </w:p>
    <w:p w:rsidR="0034117A" w:rsidRPr="0034117A" w:rsidRDefault="0034117A" w:rsidP="0034117A">
      <w:pPr>
        <w:pStyle w:val="1"/>
      </w:pPr>
      <w:bookmarkStart w:id="0" w:name="_1._Общие_сведения"/>
      <w:bookmarkEnd w:id="0"/>
      <w:r w:rsidRPr="0034117A">
        <w:lastRenderedPageBreak/>
        <w:t xml:space="preserve">1. </w:t>
      </w:r>
      <w:r w:rsidR="00F02D2D">
        <w:t>Общие сведения об ИК-приемнике</w:t>
      </w:r>
    </w:p>
    <w:p w:rsidR="007C0B04" w:rsidRPr="007C0B04" w:rsidRDefault="007C0B04" w:rsidP="007C0B04">
      <w:pPr>
        <w:pStyle w:val="2"/>
        <w:jc w:val="center"/>
      </w:pPr>
      <w:bookmarkStart w:id="1" w:name="_1.1._Общие_сведения,"/>
      <w:bookmarkEnd w:id="1"/>
      <w:r w:rsidRPr="007C0B04">
        <w:t>1.</w:t>
      </w:r>
      <w:r w:rsidR="001B09E7">
        <w:t xml:space="preserve">1. Общие сведения, </w:t>
      </w:r>
      <w:proofErr w:type="spellStart"/>
      <w:r w:rsidRPr="007C0B04">
        <w:t>распиновка</w:t>
      </w:r>
      <w:proofErr w:type="spellEnd"/>
      <w:r w:rsidR="001B09E7">
        <w:t xml:space="preserve"> и схема включения</w:t>
      </w:r>
    </w:p>
    <w:p w:rsidR="0034117A" w:rsidRDefault="007C0B04" w:rsidP="007C0B04">
      <w:pPr>
        <w:ind w:firstLine="708"/>
      </w:pPr>
      <w:r w:rsidRPr="007C0B04">
        <w:rPr>
          <w:b/>
        </w:rPr>
        <w:t xml:space="preserve">ИК-приемник (англ. </w:t>
      </w:r>
      <w:r w:rsidRPr="007C0B04">
        <w:rPr>
          <w:b/>
          <w:lang w:val="en-US"/>
        </w:rPr>
        <w:t>IR</w:t>
      </w:r>
      <w:r w:rsidRPr="007C0B04">
        <w:rPr>
          <w:b/>
        </w:rPr>
        <w:t>-</w:t>
      </w:r>
      <w:r w:rsidRPr="007C0B04">
        <w:rPr>
          <w:b/>
          <w:lang w:val="en-US"/>
        </w:rPr>
        <w:t>receiver</w:t>
      </w:r>
      <w:r w:rsidRPr="007C0B04">
        <w:rPr>
          <w:b/>
        </w:rPr>
        <w:t>)</w:t>
      </w:r>
      <w:r>
        <w:t xml:space="preserve"> – это компонент, который представляет из себя интегральную схему, состоящую из нескольких устройств, собранных в одном корпусе и предназначен для приема инфракрасного сигнала. Есть множество различных видов ИК-приемников, которые отличаются внешним видом корпуса, частотой на которой работают, а также </w:t>
      </w:r>
      <w:proofErr w:type="spellStart"/>
      <w:r>
        <w:t>распиновкой</w:t>
      </w:r>
      <w:proofErr w:type="spellEnd"/>
      <w:r>
        <w:t>. Вот некоторые представители:</w:t>
      </w:r>
    </w:p>
    <w:p w:rsidR="007C0B04" w:rsidRDefault="007C0B04" w:rsidP="007C0B04">
      <w:pPr>
        <w:jc w:val="center"/>
      </w:pPr>
      <w:r>
        <w:rPr>
          <w:noProof/>
          <w:lang w:eastAsia="ru-RU"/>
        </w:rPr>
        <w:drawing>
          <wp:inline distT="0" distB="0" distL="0" distR="0" wp14:anchorId="25765BFC" wp14:editId="48B38D24">
            <wp:extent cx="3839210" cy="1722808"/>
            <wp:effectExtent l="0" t="0" r="8890" b="0"/>
            <wp:docPr id="1" name="Рисунок 1" descr="https://i2.wp.com/myrobot.ru/wiki/uploads/Components/TSO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wp.com/myrobot.ru/wiki/uploads/Components/TSOP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68" cy="172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04" w:rsidRDefault="007C0B04" w:rsidP="007C0B04">
      <w:pPr>
        <w:jc w:val="center"/>
      </w:pPr>
      <w:r>
        <w:t>Рис. 1.1</w:t>
      </w:r>
      <w:r w:rsidR="00C96C83" w:rsidRPr="00C96C83">
        <w:t>.1.</w:t>
      </w:r>
      <w:r>
        <w:t xml:space="preserve"> – Некоторые разновидности ИК-приемников</w:t>
      </w:r>
    </w:p>
    <w:p w:rsidR="00C96C83" w:rsidRDefault="007C0B04" w:rsidP="007C0B04">
      <w:r>
        <w:t>В моём случае</w:t>
      </w:r>
      <w:r w:rsidR="00C96C83">
        <w:t xml:space="preserve"> это вот такой «</w:t>
      </w:r>
      <w:r w:rsidR="00C96C83">
        <w:rPr>
          <w:lang w:val="en-US"/>
        </w:rPr>
        <w:t>no</w:t>
      </w:r>
      <w:r w:rsidR="00C96C83" w:rsidRPr="00C96C83">
        <w:t xml:space="preserve"> </w:t>
      </w:r>
      <w:r w:rsidR="00C96C83">
        <w:rPr>
          <w:lang w:val="en-US"/>
        </w:rPr>
        <w:t>name</w:t>
      </w:r>
      <w:r w:rsidR="00C96C83">
        <w:t>»</w:t>
      </w:r>
      <w:r w:rsidR="00C96C83" w:rsidRPr="00C96C83">
        <w:t xml:space="preserve"> </w:t>
      </w:r>
      <w:r w:rsidR="00C96C83">
        <w:t xml:space="preserve">ИК-приемник, вероятно, </w:t>
      </w:r>
      <w:r w:rsidR="00C96C83">
        <w:rPr>
          <w:lang w:val="en-US"/>
        </w:rPr>
        <w:t>TSOP</w:t>
      </w:r>
      <w:r w:rsidR="00C96C83" w:rsidRPr="00C96C83">
        <w:t>4</w:t>
      </w:r>
      <w:r w:rsidR="00C96C83">
        <w:rPr>
          <w:lang w:val="en-US"/>
        </w:rPr>
        <w:t>xxx</w:t>
      </w:r>
      <w:r w:rsidR="00C96C83" w:rsidRPr="00C96C83">
        <w:t>:</w:t>
      </w:r>
    </w:p>
    <w:p w:rsidR="00C96C83" w:rsidRDefault="00C96C83" w:rsidP="00C96C83">
      <w:pPr>
        <w:jc w:val="center"/>
      </w:pPr>
      <w:r>
        <w:rPr>
          <w:noProof/>
          <w:lang w:eastAsia="ru-RU"/>
        </w:rPr>
        <w:drawing>
          <wp:inline distT="0" distB="0" distL="0" distR="0" wp14:anchorId="2B3A7991" wp14:editId="7D568132">
            <wp:extent cx="2914650" cy="2066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C83" w:rsidRPr="00C96C83" w:rsidRDefault="00C96C83" w:rsidP="00C96C83">
      <w:pPr>
        <w:jc w:val="center"/>
      </w:pPr>
      <w:r>
        <w:t xml:space="preserve">Рис.1.1.2 – </w:t>
      </w:r>
      <w:proofErr w:type="spellStart"/>
      <w:r>
        <w:t>Распиновка</w:t>
      </w:r>
      <w:proofErr w:type="spellEnd"/>
      <w:r>
        <w:t xml:space="preserve"> ИК-приемника </w:t>
      </w:r>
      <w:r>
        <w:rPr>
          <w:lang w:val="en-US"/>
        </w:rPr>
        <w:t>TSOP</w:t>
      </w:r>
      <w:r w:rsidRPr="00C96C83">
        <w:t>4</w:t>
      </w:r>
      <w:r>
        <w:rPr>
          <w:lang w:val="en-US"/>
        </w:rPr>
        <w:t>xxx</w:t>
      </w:r>
    </w:p>
    <w:p w:rsidR="001E350A" w:rsidRPr="001E350A" w:rsidRDefault="001E350A" w:rsidP="00D95222">
      <w:pPr>
        <w:ind w:firstLine="708"/>
      </w:pPr>
      <w:r>
        <w:t xml:space="preserve">У ИК-приемника 3 вывода. </w:t>
      </w:r>
      <w:proofErr w:type="spellStart"/>
      <w:r>
        <w:rPr>
          <w:lang w:val="en-US"/>
        </w:rPr>
        <w:t>Vcc</w:t>
      </w:r>
      <w:proofErr w:type="spellEnd"/>
      <w:r w:rsidRPr="001E350A">
        <w:t xml:space="preserve"> </w:t>
      </w:r>
      <w:r>
        <w:t>–</w:t>
      </w:r>
      <w:r w:rsidRPr="001E350A">
        <w:t xml:space="preserve"> </w:t>
      </w:r>
      <w:r>
        <w:t xml:space="preserve">вход питания (5 или 3 вольта), </w:t>
      </w:r>
      <w:r>
        <w:rPr>
          <w:lang w:val="en-US"/>
        </w:rPr>
        <w:t>GND</w:t>
      </w:r>
      <w:r w:rsidRPr="001E350A">
        <w:t xml:space="preserve"> </w:t>
      </w:r>
      <w:r>
        <w:t>–</w:t>
      </w:r>
      <w:r w:rsidRPr="001E350A">
        <w:t xml:space="preserve"> </w:t>
      </w:r>
      <w:r>
        <w:t xml:space="preserve">земля, а также </w:t>
      </w:r>
      <w:proofErr w:type="spellStart"/>
      <w:r>
        <w:rPr>
          <w:lang w:val="en-US"/>
        </w:rPr>
        <w:t>Vout</w:t>
      </w:r>
      <w:proofErr w:type="spellEnd"/>
      <w:r w:rsidRPr="001E350A">
        <w:t xml:space="preserve"> </w:t>
      </w:r>
      <w:r>
        <w:t>–</w:t>
      </w:r>
      <w:r w:rsidRPr="001E350A">
        <w:t xml:space="preserve"> </w:t>
      </w:r>
      <w:r>
        <w:t>выход, через который он выдает полученный сигнал.</w:t>
      </w:r>
    </w:p>
    <w:p w:rsidR="00AA78A6" w:rsidRDefault="00C96C83" w:rsidP="00D95222">
      <w:pPr>
        <w:ind w:firstLine="708"/>
      </w:pPr>
      <w:r>
        <w:t xml:space="preserve">Проверить </w:t>
      </w:r>
      <w:r w:rsidR="00D95222">
        <w:t xml:space="preserve">работу такого приемника можно, например, с помощью источника напряжения в 5 вольт (или 3 вольта – две батарейки) и светодиода. К ноге </w:t>
      </w:r>
      <w:r w:rsidR="00D95222">
        <w:rPr>
          <w:lang w:val="en-US"/>
        </w:rPr>
        <w:t>GND</w:t>
      </w:r>
      <w:r w:rsidR="00D95222">
        <w:t xml:space="preserve"> ИК-приемника подсоединяется минус светодиода, а к ноге </w:t>
      </w:r>
      <w:proofErr w:type="spellStart"/>
      <w:r w:rsidR="00D95222">
        <w:rPr>
          <w:lang w:val="en-US"/>
        </w:rPr>
        <w:t>Vout</w:t>
      </w:r>
      <w:proofErr w:type="spellEnd"/>
      <w:r w:rsidR="00D95222">
        <w:t xml:space="preserve"> плюс светодиода. Теперь, если к ногам </w:t>
      </w:r>
      <w:r w:rsidR="00D95222">
        <w:rPr>
          <w:lang w:val="en-US"/>
        </w:rPr>
        <w:t>GND</w:t>
      </w:r>
      <w:r w:rsidR="00D95222">
        <w:t xml:space="preserve"> и </w:t>
      </w:r>
      <w:proofErr w:type="spellStart"/>
      <w:r w:rsidR="00D95222">
        <w:rPr>
          <w:lang w:val="en-US"/>
        </w:rPr>
        <w:t>Vcc</w:t>
      </w:r>
      <w:proofErr w:type="spellEnd"/>
      <w:r w:rsidR="00D95222">
        <w:t xml:space="preserve"> подключить напряжение 5 или 3 вольта, навести на приемник ИК-пульт (например, от телевизора) и понажимать кнопки, то светодиод будет мигать (яркость зависит от </w:t>
      </w:r>
      <w:r w:rsidR="00CD4B11">
        <w:t>силы протекающего тока</w:t>
      </w:r>
      <w:r w:rsidR="00D95222">
        <w:t>).</w:t>
      </w:r>
      <w:r w:rsidR="000E4FEF">
        <w:t xml:space="preserve"> </w:t>
      </w:r>
    </w:p>
    <w:p w:rsidR="00C96C83" w:rsidRDefault="000E4FEF" w:rsidP="00D95222">
      <w:pPr>
        <w:ind w:firstLine="708"/>
      </w:pPr>
      <w:r>
        <w:t>Также, можно просто подключить вольтметр и посмотреть, будет ли на выходе меняться напряжение.</w:t>
      </w:r>
    </w:p>
    <w:p w:rsidR="00D95222" w:rsidRDefault="00CD4B11" w:rsidP="00CD4B11">
      <w:pPr>
        <w:ind w:firstLine="708"/>
      </w:pPr>
      <w:r>
        <w:t>Соответственно, схема подключения его к микроконтроллеру (МК) простая. Плюс (</w:t>
      </w:r>
      <w:proofErr w:type="spellStart"/>
      <w:r>
        <w:rPr>
          <w:lang w:val="en-US"/>
        </w:rPr>
        <w:t>Vcc</w:t>
      </w:r>
      <w:proofErr w:type="spellEnd"/>
      <w:r>
        <w:t>) к +5</w:t>
      </w:r>
      <w:r>
        <w:rPr>
          <w:lang w:val="en-US"/>
        </w:rPr>
        <w:t>V</w:t>
      </w:r>
      <w:r>
        <w:t xml:space="preserve">, </w:t>
      </w:r>
      <w:r>
        <w:rPr>
          <w:lang w:val="en-US"/>
        </w:rPr>
        <w:t>GND</w:t>
      </w:r>
      <w:r w:rsidRPr="00CD4B11">
        <w:t xml:space="preserve"> </w:t>
      </w:r>
      <w:r>
        <w:t xml:space="preserve">к </w:t>
      </w:r>
      <w:r>
        <w:rPr>
          <w:lang w:val="en-US"/>
        </w:rPr>
        <w:t>GND</w:t>
      </w:r>
      <w:r>
        <w:t xml:space="preserve">, а </w:t>
      </w:r>
      <w:proofErr w:type="spellStart"/>
      <w:r>
        <w:rPr>
          <w:lang w:val="en-US"/>
        </w:rPr>
        <w:t>Vout</w:t>
      </w:r>
      <w:proofErr w:type="spellEnd"/>
      <w:r w:rsidRPr="00CD4B11">
        <w:t xml:space="preserve"> </w:t>
      </w:r>
      <w:r>
        <w:t xml:space="preserve">к любому выводу МК с таймером. Моя схема включения, нарисованная в </w:t>
      </w:r>
      <w:r>
        <w:rPr>
          <w:lang w:val="en-US"/>
        </w:rPr>
        <w:t xml:space="preserve">PCAD2006, </w:t>
      </w:r>
      <w:r>
        <w:t>выглядит так:</w:t>
      </w:r>
    </w:p>
    <w:p w:rsidR="00CD4B11" w:rsidRDefault="00CD4B11" w:rsidP="00CD4B11">
      <w:pPr>
        <w:jc w:val="center"/>
        <w:rPr>
          <w:lang w:val="en-US"/>
        </w:rPr>
      </w:pPr>
      <w:r w:rsidRPr="00CD4B11">
        <w:rPr>
          <w:noProof/>
          <w:lang w:eastAsia="ru-RU"/>
        </w:rPr>
        <w:lastRenderedPageBreak/>
        <w:drawing>
          <wp:inline distT="0" distB="0" distL="0" distR="0" wp14:anchorId="7AA74CFA" wp14:editId="7F410FB9">
            <wp:extent cx="3637152" cy="1529644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6395" cy="153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11" w:rsidRDefault="00CD4B11" w:rsidP="00CD4B11">
      <w:pPr>
        <w:jc w:val="center"/>
      </w:pPr>
      <w:r>
        <w:t>Рис.1.1.3 – Схема подключения ИК-приемника к МК</w:t>
      </w:r>
    </w:p>
    <w:p w:rsidR="001E350A" w:rsidRDefault="001E350A" w:rsidP="00CD4B11"/>
    <w:p w:rsidR="00CD4B11" w:rsidRDefault="001E350A" w:rsidP="001E350A">
      <w:pPr>
        <w:pStyle w:val="2"/>
        <w:jc w:val="center"/>
      </w:pPr>
      <w:bookmarkStart w:id="2" w:name="_1.2._Устройство_ИК-приемника"/>
      <w:bookmarkEnd w:id="2"/>
      <w:r>
        <w:t>1.2. Устройство ИК-приемника</w:t>
      </w:r>
    </w:p>
    <w:p w:rsidR="001E350A" w:rsidRPr="00CD4B11" w:rsidRDefault="00AD34F0" w:rsidP="00AD34F0">
      <w:pPr>
        <w:ind w:firstLine="708"/>
      </w:pPr>
      <w:r>
        <w:t>В отличии от простого ИК-фотодиода, такой ИК-приемник не будет срабатывать на случайные помехи, излучаемые солнцем или другими приборами.</w:t>
      </w:r>
      <w:r w:rsidR="00244389">
        <w:t xml:space="preserve"> ИК-приемник в таком корпусе, что показан выше имеет следующую обобщённую структуру:</w:t>
      </w:r>
    </w:p>
    <w:p w:rsidR="00CD4B11" w:rsidRDefault="00244389" w:rsidP="00244389">
      <w:pPr>
        <w:jc w:val="center"/>
      </w:pPr>
      <w:r>
        <w:rPr>
          <w:noProof/>
          <w:lang w:eastAsia="ru-RU"/>
        </w:rPr>
        <w:drawing>
          <wp:inline distT="0" distB="0" distL="0" distR="0" wp14:anchorId="7E05249D" wp14:editId="265A9758">
            <wp:extent cx="5562600" cy="2228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k-i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89" w:rsidRDefault="00244389" w:rsidP="00244389">
      <w:pPr>
        <w:jc w:val="center"/>
      </w:pPr>
      <w:r>
        <w:t>Рис.1.2.1 – Структурная схема ИК-приемника</w:t>
      </w:r>
    </w:p>
    <w:p w:rsidR="00244389" w:rsidRDefault="00244389" w:rsidP="00244389">
      <w:pPr>
        <w:ind w:firstLine="708"/>
      </w:pPr>
      <w:r w:rsidRPr="00244389">
        <w:rPr>
          <w:b/>
        </w:rPr>
        <w:t>PIN-фотодиод</w:t>
      </w:r>
      <w:r w:rsidRPr="00244389">
        <w:t xml:space="preserve"> – это разновидность фотодиода, у которого между областями n и p расположена область из собственного полупроводника (i-область). Область собственного полупроводника – это по сути прослойка из чистого полупроводника без внесённых в него примесей. Именно этот слой и придаёт PI</w:t>
      </w:r>
      <w:r>
        <w:t>N-диоду его особенные свойства.</w:t>
      </w:r>
      <w:r w:rsidRPr="00244389">
        <w:t xml:space="preserve"> </w:t>
      </w:r>
      <w:r>
        <w:t xml:space="preserve">В обычном состоянии через него не протекает ток, т.к. в схему он включен в обратном направлении. Под действием внешнего ИК-излучения в </w:t>
      </w:r>
      <w:proofErr w:type="spellStart"/>
      <w:r>
        <w:rPr>
          <w:lang w:val="en-US"/>
        </w:rPr>
        <w:t>i</w:t>
      </w:r>
      <w:proofErr w:type="spellEnd"/>
      <w:r w:rsidRPr="00244389">
        <w:t>-</w:t>
      </w:r>
      <w:r>
        <w:t xml:space="preserve">области появляются носители заряда, и он начинает проводить ток. Этот ток преобразуется в напряжение и поступает на </w:t>
      </w:r>
      <w:r w:rsidRPr="00244389">
        <w:rPr>
          <w:b/>
        </w:rPr>
        <w:t>регулируемый усилитель</w:t>
      </w:r>
      <w:r>
        <w:t>.</w:t>
      </w:r>
    </w:p>
    <w:p w:rsidR="009375D0" w:rsidRDefault="00244389" w:rsidP="00244389">
      <w:pPr>
        <w:ind w:firstLine="708"/>
      </w:pPr>
      <w:r w:rsidRPr="00244389">
        <w:t>Далее сигнал с регулируемого усилителя поступает на </w:t>
      </w:r>
      <w:r w:rsidRPr="00244389">
        <w:rPr>
          <w:b/>
        </w:rPr>
        <w:t>полосовой фильтр</w:t>
      </w:r>
      <w:r w:rsidRPr="00244389">
        <w:t>. Он служит защитой от помех. Полосовой фильтр настроен на определённую частоту. Так в ИК-приёмниках в основном используются полосовые фильтры, настроенные на частоту 30; 33; 36; 36,7; 38; 40; 56 и 455 килогерц. Чтобы излучаемый пультом ДУ сигнал мог быть принят ИК-приёмником, он должен быть модулирован такой же частотой, на которую настроен</w:t>
      </w:r>
      <w:r>
        <w:t xml:space="preserve"> полосовой фильтр ИК-приёмника.</w:t>
      </w:r>
      <w:r w:rsidR="009375D0">
        <w:t xml:space="preserve"> </w:t>
      </w:r>
    </w:p>
    <w:p w:rsidR="00244389" w:rsidRPr="009375D0" w:rsidRDefault="009375D0" w:rsidP="00244389">
      <w:pPr>
        <w:ind w:firstLine="708"/>
      </w:pPr>
      <w:r>
        <w:t xml:space="preserve">Например, вот отправленный и принятый сигнал по ИК-протоколу </w:t>
      </w:r>
      <w:r>
        <w:rPr>
          <w:lang w:val="en-US"/>
        </w:rPr>
        <w:t>NEC</w:t>
      </w:r>
      <w:r>
        <w:t>:</w:t>
      </w:r>
    </w:p>
    <w:p w:rsidR="00244389" w:rsidRDefault="00F47604" w:rsidP="00244389">
      <w:r>
        <w:rPr>
          <w:noProof/>
          <w:lang w:eastAsia="ru-RU"/>
        </w:rPr>
        <w:drawing>
          <wp:inline distT="0" distB="0" distL="0" distR="0" wp14:anchorId="7C6CCBA1" wp14:editId="74CCD652">
            <wp:extent cx="5940425" cy="11531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zobrazhenie_2022-06-17_2025105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D0" w:rsidRPr="0020331F" w:rsidRDefault="009375D0" w:rsidP="009375D0">
      <w:pPr>
        <w:jc w:val="center"/>
      </w:pPr>
      <w:r>
        <w:lastRenderedPageBreak/>
        <w:t xml:space="preserve">Рис.1.2.2 – Отправленный (сверху) и принятый (снизу) ИК сигнал по протоколу </w:t>
      </w:r>
      <w:r>
        <w:rPr>
          <w:lang w:val="en-US"/>
        </w:rPr>
        <w:t>NEC</w:t>
      </w:r>
      <w:r w:rsidR="0020331F">
        <w:t xml:space="preserve"> (ИК-приемник обычно выдает инвертированный сигнал)</w:t>
      </w:r>
    </w:p>
    <w:p w:rsidR="009375D0" w:rsidRDefault="009375D0" w:rsidP="009375D0">
      <w:pPr>
        <w:ind w:firstLine="708"/>
      </w:pPr>
      <w:r>
        <w:t>Избирательная полоса фильтра невелика. Поэтому ИК-приемник с фильтром на 38 кГц у меня принимал сигналы и на частоте 25 кГц. Правда, чем дальше от стандартной частоты, тем меньше дальность уверенного приема сигнала.</w:t>
      </w:r>
    </w:p>
    <w:p w:rsidR="009375D0" w:rsidRDefault="000E4FEF" w:rsidP="000E4FEF">
      <w:pPr>
        <w:ind w:firstLine="708"/>
      </w:pPr>
      <w:r w:rsidRPr="000E4FEF">
        <w:t>После того, как сигнал прошёл через полосовой фильтр, он поступает на </w:t>
      </w:r>
      <w:r w:rsidRPr="000E4FEF">
        <w:rPr>
          <w:b/>
        </w:rPr>
        <w:t>амплитудный детектор</w:t>
      </w:r>
      <w:r w:rsidRPr="000E4FEF">
        <w:t> и </w:t>
      </w:r>
      <w:r w:rsidRPr="000E4FEF">
        <w:rPr>
          <w:b/>
        </w:rPr>
        <w:t>интегрирующий фильтр</w:t>
      </w:r>
      <w:r w:rsidRPr="000E4FEF">
        <w:t>. Интегрирующий фильтр необходим для подавления коротких одиночных всплесков сигнала, которые могут быть вызваны помехами. Далее сигнал поступает на </w:t>
      </w:r>
      <w:r w:rsidRPr="000E4FEF">
        <w:rPr>
          <w:b/>
        </w:rPr>
        <w:t>пороговое устройство</w:t>
      </w:r>
      <w:r w:rsidRPr="000E4FEF">
        <w:t>, а затем на </w:t>
      </w:r>
      <w:r w:rsidRPr="000E4FEF">
        <w:rPr>
          <w:b/>
        </w:rPr>
        <w:t>выходной транзистор</w:t>
      </w:r>
      <w:r w:rsidRPr="000E4FEF">
        <w:t>.</w:t>
      </w:r>
    </w:p>
    <w:p w:rsidR="000E4FEF" w:rsidRPr="000E4FEF" w:rsidRDefault="000E4FEF" w:rsidP="000E4FEF">
      <w:pPr>
        <w:ind w:firstLine="708"/>
      </w:pPr>
      <w:r w:rsidRPr="000E4FEF">
        <w:t>Также, для устойчивой работы приемника коэффициент усиления регулируемого усилителя контролируется системой автоматической регулировки усиления (</w:t>
      </w:r>
      <w:r w:rsidRPr="000E4FEF">
        <w:rPr>
          <w:b/>
        </w:rPr>
        <w:t>АРУ</w:t>
      </w:r>
      <w:r w:rsidRPr="000E4FEF">
        <w:t>).</w:t>
      </w:r>
      <w:r>
        <w:t xml:space="preserve"> Если приемник засвечивается, например, люминесцентной лампой, то АРУ срабатывает и приемник отключается.</w:t>
      </w:r>
      <w:r w:rsidR="000F7E94">
        <w:t xml:space="preserve"> Именно поэтому приемник будет плохо принимать ИК-сигналы от пульта</w:t>
      </w:r>
      <w:r w:rsidR="000268D2">
        <w:t>, если ему мешает люминесцентная лампа.</w:t>
      </w:r>
    </w:p>
    <w:p w:rsidR="009375D0" w:rsidRPr="000E4FEF" w:rsidRDefault="000E4FEF" w:rsidP="000E4FEF">
      <w:pPr>
        <w:ind w:firstLine="708"/>
      </w:pPr>
      <w:r w:rsidRPr="000E4FEF">
        <w:t>Автоматическая регулировка порога (</w:t>
      </w:r>
      <w:r w:rsidRPr="000E4FEF">
        <w:rPr>
          <w:b/>
        </w:rPr>
        <w:t>АРП</w:t>
      </w:r>
      <w:r w:rsidRPr="000E4FEF">
        <w:t>) выполняет аналогичную функцию, что и АРУ, управляя порогом срабатывания порогового устройства. АРП выставляет уровень порога срабатывания таким образом, чтобы уменьшить число ложных импульсов на выходе модуля. При отсутствии полезного сигнала число ложных импульсов может достигать 15-ти в минуту.</w:t>
      </w:r>
    </w:p>
    <w:p w:rsidR="009375D0" w:rsidRPr="000E4FEF" w:rsidRDefault="000E4FEF" w:rsidP="000E4FEF">
      <w:pPr>
        <w:ind w:firstLine="708"/>
      </w:pPr>
      <w:r w:rsidRPr="000E4FEF">
        <w:t xml:space="preserve">Форма корпуса ИК-модуля способствует фокусировке принимаемого излучения на чувствительную поверхность фотодиода. Материал же корпуса пропускает излучение с длиной волны от 830 до 1100 </w:t>
      </w:r>
      <w:proofErr w:type="spellStart"/>
      <w:r w:rsidRPr="000E4FEF">
        <w:t>нм</w:t>
      </w:r>
      <w:proofErr w:type="spellEnd"/>
      <w:r w:rsidRPr="000E4FEF">
        <w:t>. Таким образом, в устройстве реализован оптический фильтр. Для защиты элементов приёмника от воздействия внешних электрических полей в модуле установлен электростатический экран. </w:t>
      </w:r>
    </w:p>
    <w:p w:rsidR="00244389" w:rsidRDefault="00244389" w:rsidP="00244389"/>
    <w:p w:rsidR="00385DCC" w:rsidRDefault="00F02D2D" w:rsidP="00385DCC">
      <w:pPr>
        <w:pStyle w:val="1"/>
      </w:pPr>
      <w:bookmarkStart w:id="3" w:name="_2._Общие_сведения"/>
      <w:bookmarkEnd w:id="3"/>
      <w:r>
        <w:t xml:space="preserve">2. </w:t>
      </w:r>
      <w:r w:rsidR="00286B3B">
        <w:t>Общие сведения об ИК-светодиоде</w:t>
      </w:r>
    </w:p>
    <w:p w:rsidR="006023B9" w:rsidRDefault="00286B3B" w:rsidP="00286B3B">
      <w:pPr>
        <w:ind w:firstLine="708"/>
      </w:pPr>
      <w:r>
        <w:t>Инфракрасный светодиод – это светодиод, излучающий в не видимом для человека ИК-диапазоне (зато отлично видимым для камеры телефона). Именно он установлен в пультах дистанционного управления (ДУ) и с его помощью ведётся отправка ИК-сигналов по специальным протоколам.</w:t>
      </w:r>
      <w:r w:rsidR="00385DCC">
        <w:t xml:space="preserve"> Чаще всего он белый и имеет прозрачный корпус.</w:t>
      </w:r>
    </w:p>
    <w:p w:rsidR="006023B9" w:rsidRDefault="00286B3B" w:rsidP="00286B3B">
      <w:pPr>
        <w:jc w:val="center"/>
      </w:pPr>
      <w:r>
        <w:rPr>
          <w:noProof/>
          <w:lang w:eastAsia="ru-RU"/>
        </w:rPr>
        <w:drawing>
          <wp:inline distT="0" distB="0" distL="0" distR="0" wp14:anchorId="71470B49" wp14:editId="4D88E754">
            <wp:extent cx="4005964" cy="162678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21" cy="16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3B" w:rsidRDefault="00286B3B" w:rsidP="00286B3B">
      <w:pPr>
        <w:jc w:val="center"/>
      </w:pPr>
      <w:r>
        <w:t>Рис.</w:t>
      </w:r>
      <w:r w:rsidR="00385DCC">
        <w:t xml:space="preserve"> 2.1 – ИК-светодиод. Справа изображено фото его свечения, заснятое на камеру телефона</w:t>
      </w:r>
    </w:p>
    <w:p w:rsidR="006023B9" w:rsidRDefault="003B0DE3" w:rsidP="00244389">
      <w:r>
        <w:t>Схема включения ИК-светодиода выглядит следующим образом:</w:t>
      </w:r>
    </w:p>
    <w:p w:rsidR="003B0DE3" w:rsidRDefault="003B0DE3" w:rsidP="003B0DE3">
      <w:pPr>
        <w:jc w:val="center"/>
      </w:pPr>
      <w:r w:rsidRPr="003B0DE3">
        <w:rPr>
          <w:noProof/>
          <w:lang w:eastAsia="ru-RU"/>
        </w:rPr>
        <w:lastRenderedPageBreak/>
        <w:drawing>
          <wp:inline distT="0" distB="0" distL="0" distR="0" wp14:anchorId="181F6C71" wp14:editId="088FE63F">
            <wp:extent cx="5727774" cy="2011915"/>
            <wp:effectExtent l="0" t="0" r="635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968" cy="20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E3" w:rsidRDefault="003B0DE3" w:rsidP="003B0DE3">
      <w:pPr>
        <w:jc w:val="center"/>
      </w:pPr>
      <w:r>
        <w:t xml:space="preserve">Рис. 2.2 – Схема включения двух ИК-светодиодов к пину МК через усиливающий транзистор (в редакторе схем </w:t>
      </w:r>
      <w:r>
        <w:rPr>
          <w:lang w:val="en-US"/>
        </w:rPr>
        <w:t>PCAD</w:t>
      </w:r>
      <w:r w:rsidRPr="003B0DE3">
        <w:t>2006</w:t>
      </w:r>
      <w:r>
        <w:t>)</w:t>
      </w:r>
    </w:p>
    <w:p w:rsidR="003B0DE3" w:rsidRPr="003B0DE3" w:rsidRDefault="003B0DE3" w:rsidP="003B0DE3">
      <w:pPr>
        <w:ind w:firstLine="708"/>
      </w:pPr>
      <w:r>
        <w:t xml:space="preserve">В этой схеме последовательно включаются два светодиода для усиления сигнала, но можно включать и один. Для усиления тока, а, следовательно, и яркости светодиодов, они подключаются через любой </w:t>
      </w:r>
      <w:proofErr w:type="spellStart"/>
      <w:r>
        <w:rPr>
          <w:lang w:val="en-US"/>
        </w:rPr>
        <w:t>npn</w:t>
      </w:r>
      <w:proofErr w:type="spellEnd"/>
      <w:r>
        <w:t xml:space="preserve"> биполярный транзистор (в данном случае через </w:t>
      </w:r>
      <w:r>
        <w:rPr>
          <w:lang w:val="en-US"/>
        </w:rPr>
        <w:t>C</w:t>
      </w:r>
      <w:r w:rsidRPr="003B0DE3">
        <w:t>1815</w:t>
      </w:r>
      <w:r>
        <w:t>). Также, на его базе установлен токоограничивающий резистор.</w:t>
      </w:r>
    </w:p>
    <w:p w:rsidR="003B0DE3" w:rsidRDefault="009029AD" w:rsidP="009029AD">
      <w:pPr>
        <w:ind w:firstLine="708"/>
      </w:pPr>
      <w:r w:rsidRPr="001A3298">
        <w:rPr>
          <w:b/>
          <w:i/>
        </w:rPr>
        <w:t>Обратите внимание, что светодиод имеет полярность!</w:t>
      </w:r>
      <w:r>
        <w:t xml:space="preserve"> Если её перепутать, то он выйдет из строя. </w:t>
      </w:r>
      <w:r w:rsidR="004E6C8F">
        <w:t>Полярность светодиода можно легко понять по его «внутренностям»:</w:t>
      </w:r>
    </w:p>
    <w:p w:rsidR="006023B9" w:rsidRDefault="004E6C8F" w:rsidP="004E6C8F">
      <w:pPr>
        <w:jc w:val="center"/>
      </w:pPr>
      <w:r>
        <w:rPr>
          <w:noProof/>
          <w:lang w:eastAsia="ru-RU"/>
        </w:rPr>
        <w:drawing>
          <wp:inline distT="0" distB="0" distL="0" distR="0" wp14:anchorId="1380C566" wp14:editId="4E218A9C">
            <wp:extent cx="3370359" cy="1806207"/>
            <wp:effectExtent l="0" t="0" r="190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92" cy="181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C8F" w:rsidRDefault="004E6C8F" w:rsidP="004E6C8F">
      <w:pPr>
        <w:jc w:val="center"/>
      </w:pPr>
      <w:r>
        <w:t>Рис. 2.3 – Определение полярности ИК-светодиода</w:t>
      </w:r>
    </w:p>
    <w:p w:rsidR="004E6C8F" w:rsidRDefault="004E6C8F" w:rsidP="004E6C8F">
      <w:pPr>
        <w:ind w:firstLine="708"/>
      </w:pPr>
      <w:r>
        <w:t>У всех светодиодов (не обязательно ИК) более широкий внутренний контакт – это катод, то есть к нему подключается минус, а более мелкий – это катод, т.е. плюс питания.</w:t>
      </w:r>
    </w:p>
    <w:p w:rsidR="004E6C8F" w:rsidRDefault="004E6C8F" w:rsidP="004E6C8F"/>
    <w:p w:rsidR="0059181B" w:rsidRDefault="0059181B" w:rsidP="0059181B">
      <w:pPr>
        <w:pStyle w:val="1"/>
      </w:pPr>
      <w:bookmarkStart w:id="4" w:name="_3._ИК-протоколы"/>
      <w:bookmarkEnd w:id="4"/>
      <w:r>
        <w:t xml:space="preserve">3. </w:t>
      </w:r>
      <w:r w:rsidR="001B1D46">
        <w:t>ИК-протоколы</w:t>
      </w:r>
    </w:p>
    <w:p w:rsidR="00E16446" w:rsidRDefault="00E16446" w:rsidP="00097997">
      <w:pPr>
        <w:ind w:firstLine="708"/>
      </w:pPr>
      <w:r>
        <w:t xml:space="preserve">Для справки: протоколом называется набор правил, по которому формируется сигнал для передачи. </w:t>
      </w:r>
    </w:p>
    <w:p w:rsidR="0059181B" w:rsidRDefault="00097997" w:rsidP="00097997">
      <w:pPr>
        <w:ind w:firstLine="708"/>
      </w:pPr>
      <w:r>
        <w:t>Чтобы сигнал принимался правильно и был защищён от помех, его моделируют с помощью некоторой несущей частоты, которую способен воспринять приемник. Выглядит это примерно так:</w:t>
      </w:r>
    </w:p>
    <w:p w:rsidR="00097997" w:rsidRDefault="00097997" w:rsidP="00097997">
      <w:pPr>
        <w:jc w:val="center"/>
      </w:pPr>
      <w:r w:rsidRPr="00097997">
        <w:rPr>
          <w:noProof/>
          <w:lang w:eastAsia="ru-RU"/>
        </w:rPr>
        <w:drawing>
          <wp:inline distT="0" distB="0" distL="0" distR="0" wp14:anchorId="77CF511E" wp14:editId="6767F2EB">
            <wp:extent cx="5940425" cy="19545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97" w:rsidRDefault="00097997" w:rsidP="00097997">
      <w:pPr>
        <w:jc w:val="center"/>
      </w:pPr>
      <w:r>
        <w:lastRenderedPageBreak/>
        <w:t>Рис. 3.1 – Схема передачи и приема ИК-сигнала</w:t>
      </w:r>
    </w:p>
    <w:p w:rsidR="00097997" w:rsidRDefault="00097997" w:rsidP="00097997">
      <w:pPr>
        <w:ind w:firstLine="708"/>
      </w:pPr>
      <w:r>
        <w:t>Т.е. вместо простой отправки последовательности импульсов, в каждый импульс «вставляются» меньшие импульсы на определённой частоте (обычно это около 38 кГц). Такой процесс называется модуляцией сигнала и является частным случаем широтно-импульсной модуляции (ШИМ) с изменяющейся частотой сигнала.</w:t>
      </w:r>
    </w:p>
    <w:p w:rsidR="004E6C8F" w:rsidRDefault="00A2689A" w:rsidP="00A2689A">
      <w:pPr>
        <w:ind w:firstLine="708"/>
      </w:pPr>
      <w:r>
        <w:t>Существует несколько десятков ИК-протоколов, кодирующих информационные биты команды с пульта ДУ по следующим двум основным методам:</w:t>
      </w:r>
    </w:p>
    <w:p w:rsidR="00A2689A" w:rsidRDefault="00A2689A" w:rsidP="00A2689A">
      <w:pPr>
        <w:pStyle w:val="a3"/>
        <w:numPr>
          <w:ilvl w:val="0"/>
          <w:numId w:val="1"/>
        </w:numPr>
      </w:pPr>
      <w:r>
        <w:t>С помощью манчестерского кодирования или</w:t>
      </w:r>
    </w:p>
    <w:p w:rsidR="00A2689A" w:rsidRDefault="00A2689A" w:rsidP="00A2689A">
      <w:pPr>
        <w:pStyle w:val="a3"/>
        <w:numPr>
          <w:ilvl w:val="0"/>
          <w:numId w:val="1"/>
        </w:numPr>
      </w:pPr>
      <w:r>
        <w:t>С помощью кодирования временными интервалами (дальше будем рассматривать именно такие протоколы)</w:t>
      </w:r>
    </w:p>
    <w:p w:rsidR="00A674DA" w:rsidRDefault="00A674DA" w:rsidP="00A674DA">
      <w:pPr>
        <w:ind w:firstLine="709"/>
      </w:pPr>
    </w:p>
    <w:p w:rsidR="00A674DA" w:rsidRDefault="00A674DA" w:rsidP="00A674DA">
      <w:pPr>
        <w:ind w:firstLine="709"/>
      </w:pPr>
      <w:r>
        <w:t xml:space="preserve">Прежде, чем продолжить отмечу, что импульс сигнала (сигнал между двумя впадинами) обычно называют </w:t>
      </w:r>
      <w:r>
        <w:rPr>
          <w:lang w:val="en-US"/>
        </w:rPr>
        <w:t>Mark</w:t>
      </w:r>
      <w:r>
        <w:t xml:space="preserve">, а пробел (впадина между двумя импульсами) называют </w:t>
      </w:r>
      <w:r>
        <w:rPr>
          <w:lang w:val="en-US"/>
        </w:rPr>
        <w:t>Space</w:t>
      </w:r>
      <w:r>
        <w:t>:</w:t>
      </w:r>
    </w:p>
    <w:p w:rsidR="00A674DA" w:rsidRDefault="00A674DA" w:rsidP="00A674DA">
      <w:pPr>
        <w:jc w:val="center"/>
      </w:pPr>
      <w:r>
        <w:rPr>
          <w:noProof/>
          <w:lang w:eastAsia="ru-RU"/>
        </w:rPr>
        <w:drawing>
          <wp:inline distT="0" distB="0" distL="0" distR="0" wp14:anchorId="19DF0780" wp14:editId="1C2F8315">
            <wp:extent cx="2551622" cy="1188123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729" cy="119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4DA" w:rsidRPr="00A674DA" w:rsidRDefault="00A674DA" w:rsidP="00A674DA">
      <w:pPr>
        <w:jc w:val="center"/>
      </w:pPr>
      <w:r>
        <w:t xml:space="preserve">Рис. 3.2 – Обозначения для </w:t>
      </w:r>
      <w:r>
        <w:rPr>
          <w:lang w:val="en-US"/>
        </w:rPr>
        <w:t>mark</w:t>
      </w:r>
      <w:r w:rsidRPr="00A674DA">
        <w:t xml:space="preserve"> </w:t>
      </w:r>
      <w:r>
        <w:t xml:space="preserve">и </w:t>
      </w:r>
      <w:r>
        <w:rPr>
          <w:lang w:val="en-US"/>
        </w:rPr>
        <w:t>space</w:t>
      </w:r>
    </w:p>
    <w:p w:rsidR="00BB1BDC" w:rsidRPr="00552301" w:rsidRDefault="00A674DA" w:rsidP="00BB1BDC">
      <w:pPr>
        <w:ind w:firstLine="708"/>
      </w:pPr>
      <w:r>
        <w:t xml:space="preserve">Кодирование с помощью временных интервалов подразумевает, что у вас длительность </w:t>
      </w:r>
      <w:r>
        <w:rPr>
          <w:lang w:val="en-US"/>
        </w:rPr>
        <w:t>space</w:t>
      </w:r>
      <w:r w:rsidRPr="00A674DA">
        <w:t xml:space="preserve"> </w:t>
      </w:r>
      <w:r>
        <w:t>у нуля и единицы различны.</w:t>
      </w:r>
      <w:r w:rsidR="00BB1BDC">
        <w:t xml:space="preserve"> В качестве примера рассмотрим протокол </w:t>
      </w:r>
      <w:r w:rsidR="00BB1BDC">
        <w:rPr>
          <w:lang w:val="en-US"/>
        </w:rPr>
        <w:t>NEC</w:t>
      </w:r>
      <w:r w:rsidR="00BB1BDC" w:rsidRPr="00552301">
        <w:t>.</w:t>
      </w:r>
    </w:p>
    <w:p w:rsidR="00BB1BDC" w:rsidRPr="00552301" w:rsidRDefault="00BB1BDC" w:rsidP="00552301">
      <w:pPr>
        <w:jc w:val="center"/>
        <w:rPr>
          <w:b/>
        </w:rPr>
      </w:pPr>
      <w:r w:rsidRPr="00BB1BDC">
        <w:rPr>
          <w:b/>
        </w:rPr>
        <w:t xml:space="preserve">ИК-протокол </w:t>
      </w:r>
      <w:r w:rsidR="00552301">
        <w:rPr>
          <w:b/>
          <w:lang w:val="en-US"/>
        </w:rPr>
        <w:t>NEC</w:t>
      </w:r>
    </w:p>
    <w:p w:rsidR="009B0886" w:rsidRPr="00552301" w:rsidRDefault="00552301" w:rsidP="009B0886">
      <w:pPr>
        <w:ind w:firstLine="708"/>
      </w:pPr>
      <w:r>
        <w:t xml:space="preserve">В начале этого протокола идёт преамбула (стартовый сигнал, нужный для настройки параметров приемника. Он не несёт в себе полезной информации о коде кнопки пульта). По длине </w:t>
      </w:r>
      <w:r>
        <w:rPr>
          <w:lang w:val="en-US"/>
        </w:rPr>
        <w:t>mark</w:t>
      </w:r>
      <w:r>
        <w:t xml:space="preserve"> и </w:t>
      </w:r>
      <w:r>
        <w:rPr>
          <w:lang w:val="en-US"/>
        </w:rPr>
        <w:t>space</w:t>
      </w:r>
      <w:r w:rsidRPr="00552301">
        <w:t xml:space="preserve"> </w:t>
      </w:r>
      <w:r>
        <w:t>преамбулы можно узнать тип протокола, т.к. почти у всех протоколов она различна.</w:t>
      </w:r>
      <w:r w:rsidR="009B0886">
        <w:t xml:space="preserve"> Весь ИК-протокол выглядит следующим образом:</w:t>
      </w:r>
    </w:p>
    <w:p w:rsidR="00A674DA" w:rsidRDefault="009B0886" w:rsidP="009B0886">
      <w:pPr>
        <w:jc w:val="center"/>
      </w:pPr>
      <w:r w:rsidRPr="009B0886">
        <w:rPr>
          <w:noProof/>
          <w:lang w:eastAsia="ru-RU"/>
        </w:rPr>
        <w:drawing>
          <wp:inline distT="0" distB="0" distL="0" distR="0" wp14:anchorId="65C47E57" wp14:editId="3E2FB4E9">
            <wp:extent cx="5668166" cy="100979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86" w:rsidRPr="009B0886" w:rsidRDefault="009B0886" w:rsidP="009B0886">
      <w:pPr>
        <w:jc w:val="center"/>
      </w:pPr>
      <w:r>
        <w:t xml:space="preserve">Рис.3.3 – ИК-протокол </w:t>
      </w:r>
      <w:r>
        <w:rPr>
          <w:lang w:val="en-US"/>
        </w:rPr>
        <w:t>NEC</w:t>
      </w:r>
    </w:p>
    <w:p w:rsidR="00A674DA" w:rsidRDefault="009B0886" w:rsidP="009B0886">
      <w:pPr>
        <w:ind w:firstLine="708"/>
      </w:pPr>
      <w:r>
        <w:t xml:space="preserve">Идёт </w:t>
      </w:r>
      <w:r>
        <w:rPr>
          <w:lang w:val="en-US"/>
        </w:rPr>
        <w:t>mark</w:t>
      </w:r>
      <w:r w:rsidRPr="009B0886">
        <w:t xml:space="preserve"> </w:t>
      </w:r>
      <w:r>
        <w:t xml:space="preserve">преамбулы длиной 9 </w:t>
      </w:r>
      <w:proofErr w:type="spellStart"/>
      <w:r>
        <w:t>мс</w:t>
      </w:r>
      <w:proofErr w:type="spellEnd"/>
      <w:r>
        <w:t xml:space="preserve">, затем </w:t>
      </w:r>
      <w:r>
        <w:rPr>
          <w:lang w:val="en-US"/>
        </w:rPr>
        <w:t>space</w:t>
      </w:r>
      <w:r w:rsidRPr="009B0886">
        <w:t xml:space="preserve"> </w:t>
      </w:r>
      <w:r>
        <w:t xml:space="preserve">преамбулы длиной 4,5 </w:t>
      </w:r>
      <w:proofErr w:type="spellStart"/>
      <w:r>
        <w:t>мс</w:t>
      </w:r>
      <w:proofErr w:type="spellEnd"/>
      <w:r>
        <w:t>, а затем уже информационные биты, которые содержат в себе адрес устройства, инвертированный адрес устройства (для контроля ошибок), затем саму команду той или иной кнопки и её инвертированную версию. Каждая посылка также заканчивается единичным импульсом.</w:t>
      </w:r>
    </w:p>
    <w:p w:rsidR="009B0886" w:rsidRPr="00297A13" w:rsidRDefault="009B0886" w:rsidP="009B0886">
      <w:pPr>
        <w:ind w:firstLine="708"/>
      </w:pPr>
      <w:r>
        <w:t>Сами биты 0 или 1 кодируются следующим образом:</w:t>
      </w:r>
      <w:r w:rsidR="00297A13">
        <w:t xml:space="preserve"> единичные импульсы всегда фиксированной длины </w:t>
      </w:r>
      <w:r w:rsidR="00297A13" w:rsidRPr="00297A13">
        <w:t xml:space="preserve">560 </w:t>
      </w:r>
      <w:proofErr w:type="spellStart"/>
      <w:r w:rsidR="00297A13">
        <w:t>мкс</w:t>
      </w:r>
      <w:proofErr w:type="spellEnd"/>
      <w:r w:rsidR="00297A13">
        <w:t xml:space="preserve">, а вот пробелы между импульсами у единицы 1690 </w:t>
      </w:r>
      <w:proofErr w:type="spellStart"/>
      <w:r w:rsidR="00297A13">
        <w:t>мкс</w:t>
      </w:r>
      <w:proofErr w:type="spellEnd"/>
      <w:r w:rsidR="00297A13">
        <w:t xml:space="preserve">, а у единицы 560 </w:t>
      </w:r>
      <w:proofErr w:type="spellStart"/>
      <w:r w:rsidR="00297A13">
        <w:t>мкс</w:t>
      </w:r>
      <w:proofErr w:type="spellEnd"/>
      <w:r w:rsidR="00297A13">
        <w:t>.</w:t>
      </w:r>
    </w:p>
    <w:p w:rsidR="009B0886" w:rsidRDefault="00297A13" w:rsidP="00297A13">
      <w:pPr>
        <w:jc w:val="center"/>
      </w:pPr>
      <w:r w:rsidRPr="00297A13">
        <w:rPr>
          <w:noProof/>
          <w:lang w:eastAsia="ru-RU"/>
        </w:rPr>
        <w:drawing>
          <wp:inline distT="0" distB="0" distL="0" distR="0" wp14:anchorId="473C184D" wp14:editId="677D0AA7">
            <wp:extent cx="4286848" cy="12765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F0" w:rsidRPr="004460F0" w:rsidRDefault="004460F0" w:rsidP="004460F0">
      <w:pPr>
        <w:jc w:val="center"/>
      </w:pPr>
      <w:r>
        <w:t xml:space="preserve">Рис. 3.4 – Кодирование временными интервалами 1 и 0 в протоколе </w:t>
      </w:r>
      <w:r>
        <w:rPr>
          <w:lang w:val="en-US"/>
        </w:rPr>
        <w:t>NEC</w:t>
      </w:r>
    </w:p>
    <w:p w:rsidR="00CD4594" w:rsidRDefault="00CD4594" w:rsidP="004353A8">
      <w:pPr>
        <w:ind w:firstLine="708"/>
      </w:pPr>
      <w:r>
        <w:lastRenderedPageBreak/>
        <w:t xml:space="preserve">При этом, при длительном нажатии кнопки на пульте с протоколом </w:t>
      </w:r>
      <w:r>
        <w:rPr>
          <w:lang w:val="en-US"/>
        </w:rPr>
        <w:t>NEC</w:t>
      </w:r>
      <w:r>
        <w:t>, команда не отправляется повторно, а отправляется лишь укороченная преамбула:</w:t>
      </w:r>
    </w:p>
    <w:p w:rsidR="00CD4594" w:rsidRDefault="00CD4594" w:rsidP="00CD4594">
      <w:pPr>
        <w:jc w:val="center"/>
      </w:pPr>
      <w:r w:rsidRPr="00CD4594">
        <w:rPr>
          <w:noProof/>
          <w:lang w:eastAsia="ru-RU"/>
        </w:rPr>
        <w:drawing>
          <wp:inline distT="0" distB="0" distL="0" distR="0" wp14:anchorId="430E89DA" wp14:editId="1FCB3A3A">
            <wp:extent cx="5306165" cy="2172003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94" w:rsidRPr="00CD4594" w:rsidRDefault="00CD4594" w:rsidP="00CD4594">
      <w:pPr>
        <w:jc w:val="center"/>
      </w:pPr>
      <w:r>
        <w:t>Рис. 3.5 – Длительное нажатии кнопки пульта вызывает повторную отправку команды в укороченном виде</w:t>
      </w:r>
    </w:p>
    <w:p w:rsidR="004353A8" w:rsidRDefault="000A6A0F" w:rsidP="004353A8">
      <w:pPr>
        <w:ind w:firstLine="708"/>
      </w:pPr>
      <w:r>
        <w:t>В качестве примера вот</w:t>
      </w:r>
      <w:r w:rsidR="004353A8">
        <w:t xml:space="preserve"> </w:t>
      </w:r>
      <w:r w:rsidR="00F47604">
        <w:t xml:space="preserve">кусок </w:t>
      </w:r>
      <w:r w:rsidR="004353A8">
        <w:t>реального</w:t>
      </w:r>
      <w:r w:rsidR="00F47604">
        <w:t xml:space="preserve"> протокола </w:t>
      </w:r>
      <w:r w:rsidR="00F47604">
        <w:rPr>
          <w:lang w:val="en-US"/>
        </w:rPr>
        <w:t>NEC</w:t>
      </w:r>
      <w:r w:rsidR="004353A8">
        <w:t>, отправленного ИК-светодиодом и принятый ИК-приемником:</w:t>
      </w:r>
    </w:p>
    <w:p w:rsidR="004353A8" w:rsidRDefault="00F47604" w:rsidP="00F47604">
      <w:pPr>
        <w:jc w:val="center"/>
      </w:pPr>
      <w:r>
        <w:rPr>
          <w:noProof/>
          <w:lang w:eastAsia="ru-RU"/>
        </w:rPr>
        <w:drawing>
          <wp:inline distT="0" distB="0" distL="0" distR="0" wp14:anchorId="5285883A" wp14:editId="67C80C02">
            <wp:extent cx="5937885" cy="124714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04" w:rsidRDefault="00225488" w:rsidP="00F47604">
      <w:pPr>
        <w:jc w:val="center"/>
      </w:pPr>
      <w:r>
        <w:t>Рис. 3.6</w:t>
      </w:r>
      <w:r w:rsidR="00F47604">
        <w:t xml:space="preserve"> – Часть реального протокола </w:t>
      </w:r>
      <w:r w:rsidR="00F47604">
        <w:rPr>
          <w:lang w:val="en-US"/>
        </w:rPr>
        <w:t>NEC</w:t>
      </w:r>
      <w:r w:rsidR="00F47604">
        <w:t xml:space="preserve"> с преамбулой и информационными битами (сверху отправленный сигнал с ШИМ модуляцией, снизу инвертированный сигнал с приемника)</w:t>
      </w:r>
    </w:p>
    <w:p w:rsidR="00F47604" w:rsidRDefault="00A8456F" w:rsidP="00A8456F">
      <w:pPr>
        <w:ind w:firstLine="708"/>
      </w:pPr>
      <w:r>
        <w:t xml:space="preserve">Протоколы отличаются между собой как способами кодирования битов, так и длительностью </w:t>
      </w:r>
      <w:r>
        <w:rPr>
          <w:lang w:val="en-US"/>
        </w:rPr>
        <w:t>mark</w:t>
      </w:r>
      <w:r>
        <w:t xml:space="preserve"> и </w:t>
      </w:r>
      <w:r>
        <w:rPr>
          <w:lang w:val="en-US"/>
        </w:rPr>
        <w:t>space</w:t>
      </w:r>
      <w:r w:rsidRPr="00A8456F">
        <w:t xml:space="preserve"> </w:t>
      </w:r>
      <w:r>
        <w:t>у логических нуля и единицы.</w:t>
      </w:r>
    </w:p>
    <w:p w:rsidR="00A8456F" w:rsidRDefault="00A8456F" w:rsidP="00A8456F">
      <w:pPr>
        <w:jc w:val="center"/>
      </w:pPr>
      <w:r w:rsidRPr="00A8456F">
        <w:rPr>
          <w:noProof/>
          <w:lang w:eastAsia="ru-RU"/>
        </w:rPr>
        <w:drawing>
          <wp:inline distT="0" distB="0" distL="0" distR="0" wp14:anchorId="00819AFF" wp14:editId="0723DC31">
            <wp:extent cx="5940425" cy="25952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6F" w:rsidRDefault="00225488" w:rsidP="00A8456F">
      <w:pPr>
        <w:jc w:val="center"/>
      </w:pPr>
      <w:r>
        <w:t>Рис. 3.7</w:t>
      </w:r>
      <w:r w:rsidR="00A8456F">
        <w:t xml:space="preserve"> – Длительности преамбул основных протоколов</w:t>
      </w:r>
    </w:p>
    <w:p w:rsidR="00A8456F" w:rsidRDefault="00746865" w:rsidP="00746865">
      <w:pPr>
        <w:jc w:val="center"/>
      </w:pPr>
      <w:r w:rsidRPr="00746865">
        <w:rPr>
          <w:noProof/>
          <w:lang w:eastAsia="ru-RU"/>
        </w:rPr>
        <w:lastRenderedPageBreak/>
        <w:drawing>
          <wp:inline distT="0" distB="0" distL="0" distR="0" wp14:anchorId="05C2F615" wp14:editId="23673E0A">
            <wp:extent cx="5940425" cy="28295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65" w:rsidRDefault="00225488" w:rsidP="00746865">
      <w:pPr>
        <w:jc w:val="center"/>
      </w:pPr>
      <w:r>
        <w:t>Рис. 3.8</w:t>
      </w:r>
      <w:r w:rsidR="00746865">
        <w:t xml:space="preserve"> – Длительности </w:t>
      </w:r>
      <w:r w:rsidR="00746865">
        <w:rPr>
          <w:lang w:val="en-US"/>
        </w:rPr>
        <w:t>mark</w:t>
      </w:r>
      <w:r w:rsidR="00746865" w:rsidRPr="00746865">
        <w:t xml:space="preserve"> </w:t>
      </w:r>
      <w:r w:rsidR="00746865">
        <w:t xml:space="preserve">и </w:t>
      </w:r>
      <w:r w:rsidR="00746865">
        <w:rPr>
          <w:lang w:val="en-US"/>
        </w:rPr>
        <w:t>space</w:t>
      </w:r>
      <w:r w:rsidR="00746865" w:rsidRPr="00746865">
        <w:t xml:space="preserve"> </w:t>
      </w:r>
      <w:r w:rsidR="00746865">
        <w:t>нуля и единицы основных протоколов</w:t>
      </w:r>
    </w:p>
    <w:p w:rsidR="00746865" w:rsidRDefault="00746865" w:rsidP="00746865">
      <w:pPr>
        <w:ind w:firstLine="708"/>
      </w:pPr>
    </w:p>
    <w:p w:rsidR="00746865" w:rsidRDefault="00746865" w:rsidP="00746865">
      <w:pPr>
        <w:ind w:firstLine="708"/>
      </w:pPr>
      <w:r>
        <w:t>Более подробную информацию о протоколах смотрите в файле описывающем ИК-протоколы.</w:t>
      </w:r>
    </w:p>
    <w:p w:rsidR="0080289E" w:rsidRDefault="0080289E" w:rsidP="0080289E"/>
    <w:p w:rsidR="0080289E" w:rsidRDefault="0080289E" w:rsidP="0080289E">
      <w:pPr>
        <w:pStyle w:val="1"/>
      </w:pPr>
      <w:bookmarkStart w:id="5" w:name="_4._Программная_реализация"/>
      <w:bookmarkEnd w:id="5"/>
      <w:r w:rsidRPr="0080289E">
        <w:t xml:space="preserve">4. </w:t>
      </w:r>
      <w:r>
        <w:t>Программная реализация приема и отправки сигнала</w:t>
      </w:r>
    </w:p>
    <w:p w:rsidR="0080289E" w:rsidRDefault="0080289E" w:rsidP="0080289E">
      <w:pPr>
        <w:pStyle w:val="2"/>
        <w:jc w:val="center"/>
      </w:pPr>
      <w:bookmarkStart w:id="6" w:name="_4.1._Реализация_приема"/>
      <w:bookmarkStart w:id="7" w:name="_GoBack"/>
      <w:bookmarkEnd w:id="6"/>
      <w:bookmarkEnd w:id="7"/>
      <w:r>
        <w:t>4.1. Реализация приема</w:t>
      </w:r>
    </w:p>
    <w:p w:rsidR="0080289E" w:rsidRDefault="0080289E" w:rsidP="0080289E">
      <w:pPr>
        <w:ind w:firstLine="708"/>
      </w:pPr>
      <w:r>
        <w:t>Реализовывать прием сигнала будем с помощью таймера в режиме захвата. Конечно, можно было бы просто просматривать состояние ноги и фиксировать её изменения, но это слишком не эффективно и такую работу лучше отдать таймеру.</w:t>
      </w:r>
    </w:p>
    <w:p w:rsidR="0080289E" w:rsidRDefault="0080289E" w:rsidP="0080289E">
      <w:pPr>
        <w:ind w:firstLine="708"/>
      </w:pPr>
      <w:r>
        <w:t xml:space="preserve">Таймер в режиме захвата работает достаточно просто. Таймер запускается и считает до какого-то максимального значения, затем обнуляется и начинает считать заново. Режим захвата всего лишь сохраняет текущее значение счётчика, если на вход указанной ноги МК пришёл какой-то сигнал. В </w:t>
      </w:r>
      <w:r>
        <w:rPr>
          <w:lang w:val="en-US"/>
        </w:rPr>
        <w:t>STM</w:t>
      </w:r>
      <w:r w:rsidRPr="0080289E">
        <w:t xml:space="preserve">32 </w:t>
      </w:r>
      <w:r>
        <w:t xml:space="preserve">таймер может захватывать значение счётчика по спаду сигнала, по его подъёму и по обоим фронтам сигнала. Например, произошёл переход сигнала из 1 в 0, таймер записал значение счётчика в определённый регистр </w:t>
      </w:r>
      <w:r w:rsidR="00E67E7A">
        <w:t>и вызвал прерывание. Поскольку регистр один, то каждый новый спад сигнала будет вызывать перезапись нового значения в регистр МК. Из этого следует, что в прерывании нужно сохранять значения счётчика, которые захватывает МК. Если мы настроим таймер на счёт в микросекундах, то разность между двумя захваченными значениями счётчика будут давать нам временную длительность того или иного сигнала.</w:t>
      </w:r>
    </w:p>
    <w:p w:rsidR="0080289E" w:rsidRPr="0080289E" w:rsidRDefault="00E67E7A" w:rsidP="0080289E">
      <w:pPr>
        <w:ind w:firstLine="708"/>
      </w:pPr>
      <w:r>
        <w:t>Так, производя захват по спаду сигнала (т.к. приемник выдаёт инвертированный сигнал) и, находя разность между каждыми соседними значениями, мы будем получать длительности преамбулы, нуля или единицы.</w:t>
      </w:r>
    </w:p>
    <w:p w:rsidR="0080289E" w:rsidRDefault="0080289E" w:rsidP="0080289E">
      <w:pPr>
        <w:jc w:val="center"/>
      </w:pPr>
      <w:r>
        <w:rPr>
          <w:noProof/>
          <w:lang w:eastAsia="ru-RU"/>
        </w:rPr>
        <w:drawing>
          <wp:inline distT="0" distB="0" distL="0" distR="0" wp14:anchorId="4AC3BC84" wp14:editId="522402F5">
            <wp:extent cx="2817628" cy="1482043"/>
            <wp:effectExtent l="0" t="0" r="190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68" cy="149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E7A" w:rsidRDefault="00E67E7A" w:rsidP="0080289E">
      <w:pPr>
        <w:jc w:val="center"/>
      </w:pPr>
      <w:r>
        <w:t>Рис. 4.1 – Пример временных интервалов, которые мы можем получить, захватывая сигнал по спаду</w:t>
      </w:r>
    </w:p>
    <w:p w:rsidR="00E67E7A" w:rsidRDefault="007D03F6" w:rsidP="00E67E7A">
      <w:r>
        <w:lastRenderedPageBreak/>
        <w:t>План действий будет следующим:</w:t>
      </w:r>
    </w:p>
    <w:p w:rsidR="007D03F6" w:rsidRDefault="007D03F6" w:rsidP="007D03F6">
      <w:pPr>
        <w:pStyle w:val="a3"/>
        <w:numPr>
          <w:ilvl w:val="0"/>
          <w:numId w:val="5"/>
        </w:numPr>
      </w:pPr>
      <w:r>
        <w:t>Настраиваем пред делитель таймера так, чтобы он считал в микросекундах с максимально возможным периодом.</w:t>
      </w:r>
    </w:p>
    <w:p w:rsidR="007D03F6" w:rsidRDefault="007D03F6" w:rsidP="007D03F6">
      <w:pPr>
        <w:pStyle w:val="a3"/>
        <w:numPr>
          <w:ilvl w:val="0"/>
          <w:numId w:val="5"/>
        </w:numPr>
      </w:pPr>
      <w:r>
        <w:t>Настраиваем режим захвата на нужном канале таймера по спаду сигнала (</w:t>
      </w:r>
      <w:r>
        <w:rPr>
          <w:lang w:val="en-US"/>
        </w:rPr>
        <w:t>STM</w:t>
      </w:r>
      <w:r w:rsidRPr="007D03F6">
        <w:t>32</w:t>
      </w:r>
      <w:r>
        <w:t xml:space="preserve"> позволяет захватывать сигнал и по обоим фронтам, но это потребует большее количество ресурсов, хоть и даст больше информации о сигнале).</w:t>
      </w:r>
    </w:p>
    <w:p w:rsidR="007D03F6" w:rsidRDefault="007D03F6" w:rsidP="007D03F6">
      <w:pPr>
        <w:pStyle w:val="a3"/>
        <w:numPr>
          <w:ilvl w:val="0"/>
          <w:numId w:val="5"/>
        </w:numPr>
      </w:pPr>
      <w:r>
        <w:t xml:space="preserve">В прерывании по захвату таймера записываем значения регистра захвата </w:t>
      </w:r>
      <w:r w:rsidR="00B95EFC">
        <w:t xml:space="preserve">в какую-нибудь переменную. </w:t>
      </w:r>
      <w:r>
        <w:t>Когда прерывание вызывае</w:t>
      </w:r>
      <w:r w:rsidR="00B95EFC">
        <w:t>тся во второй и последующие разы</w:t>
      </w:r>
      <w:r>
        <w:t xml:space="preserve">, </w:t>
      </w:r>
      <w:r w:rsidR="00B95EFC">
        <w:t>находим разницу между предыдущим значением и текущим. Это значение записываем в буфер (массив) для дальнейшего анализа. Величина этого интервала будет равна длительности преамбулы, единицы или нуля протокола.</w:t>
      </w:r>
    </w:p>
    <w:p w:rsidR="00B95EFC" w:rsidRDefault="00B95EFC" w:rsidP="007D03F6">
      <w:pPr>
        <w:pStyle w:val="a3"/>
        <w:numPr>
          <w:ilvl w:val="0"/>
          <w:numId w:val="5"/>
        </w:numPr>
      </w:pPr>
      <w:r>
        <w:t>Когда получили достаточное количество данных для анализа (всю посылку протокола), то вызываем функцию анализа наших значений, которая будет анализировать длительности сигналов и определять протокол и код команды.</w:t>
      </w:r>
    </w:p>
    <w:p w:rsidR="00B95EFC" w:rsidRDefault="00B95EFC" w:rsidP="00B95EFC">
      <w:pPr>
        <w:pStyle w:val="a3"/>
        <w:numPr>
          <w:ilvl w:val="0"/>
          <w:numId w:val="5"/>
        </w:numPr>
      </w:pPr>
      <w:r>
        <w:t>После анализа команды выполняем всё, что захотим.</w:t>
      </w:r>
    </w:p>
    <w:p w:rsidR="00B95EFC" w:rsidRDefault="00B95EFC" w:rsidP="00B95EFC">
      <w:pPr>
        <w:pStyle w:val="2"/>
        <w:jc w:val="center"/>
      </w:pPr>
      <w:bookmarkStart w:id="8" w:name="_4.2._Реализация_отправки"/>
      <w:bookmarkEnd w:id="8"/>
      <w:r>
        <w:t>4.2</w:t>
      </w:r>
      <w:r>
        <w:t xml:space="preserve">. Реализация </w:t>
      </w:r>
      <w:r>
        <w:t>отправки</w:t>
      </w:r>
    </w:p>
    <w:p w:rsidR="00B95EFC" w:rsidRDefault="00B95EFC" w:rsidP="00B95EFC">
      <w:pPr>
        <w:ind w:firstLine="708"/>
      </w:pPr>
      <w:r>
        <w:t>Отправлять сигнал будем также с помощью таймеров, но уже на таймерах с широтно-импульсной модуляцией (ШИМ). Каждый импульс представляет из себя пачку импульсов с частотой обычно в 38 кГц. Поэтому нам потребуется два таймера. Один будет генерировать ШИМ, а второй будет следить, сколько по времени первому таймеру это делать.</w:t>
      </w:r>
    </w:p>
    <w:p w:rsidR="00B95EFC" w:rsidRDefault="00B95EFC" w:rsidP="00B95EFC">
      <w:pPr>
        <w:ind w:firstLine="708"/>
      </w:pPr>
      <w:r>
        <w:t>План действий:</w:t>
      </w:r>
    </w:p>
    <w:p w:rsidR="00B95EFC" w:rsidRDefault="00B95EFC" w:rsidP="00B95EFC">
      <w:pPr>
        <w:pStyle w:val="a3"/>
        <w:numPr>
          <w:ilvl w:val="0"/>
          <w:numId w:val="9"/>
        </w:numPr>
      </w:pPr>
      <w:r>
        <w:t>Настраиваем канал таймера, к которому подключен ИК-светодиод на режим ШИМ с частотой в 38кГц. Изначально этот таймер будет выключен.</w:t>
      </w:r>
    </w:p>
    <w:p w:rsidR="00B95EFC" w:rsidRDefault="00B95EFC" w:rsidP="00B95EFC">
      <w:pPr>
        <w:pStyle w:val="a3"/>
        <w:numPr>
          <w:ilvl w:val="0"/>
          <w:numId w:val="9"/>
        </w:numPr>
      </w:pPr>
      <w:r>
        <w:t>Наст</w:t>
      </w:r>
      <w:r w:rsidR="00E02092">
        <w:t xml:space="preserve">раиваем второй таймер на счёт в длительностях одного импульса сигнала нужного протокола (например, для </w:t>
      </w:r>
      <w:r w:rsidR="00E02092">
        <w:rPr>
          <w:lang w:val="en-US"/>
        </w:rPr>
        <w:t>NEC</w:t>
      </w:r>
      <w:r w:rsidR="00E02092" w:rsidRPr="00E02092">
        <w:t xml:space="preserve"> </w:t>
      </w:r>
      <w:r w:rsidR="00E02092">
        <w:t>–</w:t>
      </w:r>
      <w:r w:rsidR="00E02092" w:rsidRPr="00E02092">
        <w:t xml:space="preserve"> </w:t>
      </w:r>
      <w:r w:rsidR="00E02092">
        <w:t xml:space="preserve">это 560 </w:t>
      </w:r>
      <w:proofErr w:type="spellStart"/>
      <w:r w:rsidR="00E02092">
        <w:t>мкс</w:t>
      </w:r>
      <w:proofErr w:type="spellEnd"/>
      <w:r w:rsidR="00E02092">
        <w:t xml:space="preserve">, а для </w:t>
      </w:r>
      <w:r w:rsidR="00E02092">
        <w:rPr>
          <w:lang w:val="en-US"/>
        </w:rPr>
        <w:t>Panasonic</w:t>
      </w:r>
      <w:r w:rsidR="00E02092" w:rsidRPr="00E02092">
        <w:t xml:space="preserve"> </w:t>
      </w:r>
      <w:r w:rsidR="00E02092">
        <w:t xml:space="preserve">400 </w:t>
      </w:r>
      <w:proofErr w:type="spellStart"/>
      <w:r w:rsidR="00E02092">
        <w:t>мкс</w:t>
      </w:r>
      <w:proofErr w:type="spellEnd"/>
      <w:r w:rsidR="00E02092">
        <w:t>). Т.е. минимальное время, в течении которого надо генерировать одну пачку импульсов.</w:t>
      </w:r>
    </w:p>
    <w:p w:rsidR="00E02092" w:rsidRPr="007D03F6" w:rsidRDefault="00E02092" w:rsidP="00B95EFC">
      <w:pPr>
        <w:pStyle w:val="a3"/>
        <w:numPr>
          <w:ilvl w:val="0"/>
          <w:numId w:val="9"/>
        </w:numPr>
      </w:pPr>
      <w:r>
        <w:t xml:space="preserve">Затем у нас уже должен быть протокол и код команды, которые мы хотим отправить. Обычно длительность </w:t>
      </w:r>
      <w:r>
        <w:rPr>
          <w:lang w:val="en-US"/>
        </w:rPr>
        <w:t>space</w:t>
      </w:r>
      <w:r w:rsidRPr="00E02092">
        <w:t xml:space="preserve"> </w:t>
      </w:r>
      <w:r>
        <w:t xml:space="preserve">нуля и единицы кратны минимальному времени одной пачки сигнала, т.е. кратны </w:t>
      </w:r>
      <w:r>
        <w:rPr>
          <w:lang w:val="en-US"/>
        </w:rPr>
        <w:t>mark</w:t>
      </w:r>
      <w:r w:rsidRPr="00E02092">
        <w:t xml:space="preserve"> 0</w:t>
      </w:r>
      <w:r>
        <w:t xml:space="preserve"> (</w:t>
      </w:r>
      <w:r>
        <w:rPr>
          <w:lang w:val="en-US"/>
        </w:rPr>
        <w:t>mark</w:t>
      </w:r>
      <w:r w:rsidRPr="00E02092">
        <w:t xml:space="preserve"> 1</w:t>
      </w:r>
      <w:r>
        <w:t xml:space="preserve">). Поэтому в прерывании второго главного таймера будем просто включать и выключать ШИМ в периоды времени, кратные </w:t>
      </w:r>
      <w:r>
        <w:rPr>
          <w:lang w:val="en-US"/>
        </w:rPr>
        <w:t>mark</w:t>
      </w:r>
      <w:r w:rsidRPr="00E02092">
        <w:t xml:space="preserve"> 1 (</w:t>
      </w:r>
      <w:r>
        <w:t xml:space="preserve">560 </w:t>
      </w:r>
      <w:proofErr w:type="spellStart"/>
      <w:r>
        <w:t>мкс</w:t>
      </w:r>
      <w:proofErr w:type="spellEnd"/>
      <w:r>
        <w:t xml:space="preserve"> для </w:t>
      </w:r>
      <w:r>
        <w:rPr>
          <w:lang w:val="en-US"/>
        </w:rPr>
        <w:t>NEC</w:t>
      </w:r>
      <w:r w:rsidRPr="00E02092">
        <w:t>)</w:t>
      </w:r>
      <w:r>
        <w:t>. Тем самым передавая 1 или 0 протокола. Преамбула передаётся в самом начале, установкой длительности счёта второго таймера.</w:t>
      </w:r>
    </w:p>
    <w:p w:rsidR="00995D06" w:rsidRPr="00F47604" w:rsidRDefault="0080289E" w:rsidP="00995D06">
      <w:pPr>
        <w:pStyle w:val="1"/>
      </w:pPr>
      <w:bookmarkStart w:id="9" w:name="_4._Полезные_сайты"/>
      <w:bookmarkEnd w:id="9"/>
      <w:r>
        <w:t>5</w:t>
      </w:r>
      <w:r w:rsidR="00995D06">
        <w:t>. Полезные сайты</w:t>
      </w:r>
    </w:p>
    <w:p w:rsidR="006023B9" w:rsidRDefault="006023B9" w:rsidP="00244389">
      <w:r>
        <w:t xml:space="preserve">Описание работы с ИК-приемником: </w:t>
      </w:r>
      <w:hyperlink r:id="rId22" w:history="1">
        <w:r w:rsidRPr="0056665C">
          <w:rPr>
            <w:rStyle w:val="a5"/>
          </w:rPr>
          <w:t>https://shongames.ru/editors/shema-ik-priemnika-dlya-distancionnogo-upravleniya-elektricheskimi/</w:t>
        </w:r>
      </w:hyperlink>
    </w:p>
    <w:p w:rsidR="006023B9" w:rsidRDefault="006023B9" w:rsidP="00244389"/>
    <w:p w:rsidR="006023B9" w:rsidRDefault="006023B9" w:rsidP="00244389">
      <w:r>
        <w:t xml:space="preserve">Устройство ИК-приемника: </w:t>
      </w:r>
      <w:hyperlink r:id="rId23" w:history="1">
        <w:r w:rsidRPr="0056665C">
          <w:rPr>
            <w:rStyle w:val="a5"/>
          </w:rPr>
          <w:t>https://go-radio.ru/ir-receiver.html</w:t>
        </w:r>
      </w:hyperlink>
    </w:p>
    <w:p w:rsidR="006023B9" w:rsidRPr="00244389" w:rsidRDefault="006023B9" w:rsidP="00244389"/>
    <w:sectPr w:rsidR="006023B9" w:rsidRPr="002443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354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215EF"/>
    <w:multiLevelType w:val="multilevel"/>
    <w:tmpl w:val="3684EDC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C8F6B75"/>
    <w:multiLevelType w:val="hybridMultilevel"/>
    <w:tmpl w:val="F858CC4A"/>
    <w:lvl w:ilvl="0" w:tplc="68B0C30C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E85D86"/>
    <w:multiLevelType w:val="hybridMultilevel"/>
    <w:tmpl w:val="41C239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80355"/>
    <w:multiLevelType w:val="hybridMultilevel"/>
    <w:tmpl w:val="E10C3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765569"/>
    <w:multiLevelType w:val="hybridMultilevel"/>
    <w:tmpl w:val="E42288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8559B"/>
    <w:multiLevelType w:val="multilevel"/>
    <w:tmpl w:val="2ABCE6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6C9227A"/>
    <w:multiLevelType w:val="hybridMultilevel"/>
    <w:tmpl w:val="96A82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4A120A"/>
    <w:multiLevelType w:val="hybridMultilevel"/>
    <w:tmpl w:val="81AE7BFC"/>
    <w:lvl w:ilvl="0" w:tplc="D02EFF9E">
      <w:start w:val="4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306"/>
    <w:rsid w:val="000268D2"/>
    <w:rsid w:val="00097997"/>
    <w:rsid w:val="000A6A0F"/>
    <w:rsid w:val="000E4FEF"/>
    <w:rsid w:val="000F7E94"/>
    <w:rsid w:val="001A3298"/>
    <w:rsid w:val="001B09E7"/>
    <w:rsid w:val="001B1D46"/>
    <w:rsid w:val="001E350A"/>
    <w:rsid w:val="0020331F"/>
    <w:rsid w:val="00225488"/>
    <w:rsid w:val="00244389"/>
    <w:rsid w:val="00286B3B"/>
    <w:rsid w:val="00297A13"/>
    <w:rsid w:val="002E1B26"/>
    <w:rsid w:val="0034117A"/>
    <w:rsid w:val="00385DCC"/>
    <w:rsid w:val="003B0DE3"/>
    <w:rsid w:val="004353A8"/>
    <w:rsid w:val="004460F0"/>
    <w:rsid w:val="00491886"/>
    <w:rsid w:val="004D653D"/>
    <w:rsid w:val="004E6C8F"/>
    <w:rsid w:val="00552301"/>
    <w:rsid w:val="00574F8D"/>
    <w:rsid w:val="0059181B"/>
    <w:rsid w:val="006023B9"/>
    <w:rsid w:val="00746865"/>
    <w:rsid w:val="00765265"/>
    <w:rsid w:val="00796B7C"/>
    <w:rsid w:val="007B4705"/>
    <w:rsid w:val="007C0B04"/>
    <w:rsid w:val="007D03F6"/>
    <w:rsid w:val="00801C72"/>
    <w:rsid w:val="00802306"/>
    <w:rsid w:val="0080289E"/>
    <w:rsid w:val="008B5A0C"/>
    <w:rsid w:val="008F21FF"/>
    <w:rsid w:val="009029AD"/>
    <w:rsid w:val="009375D0"/>
    <w:rsid w:val="00995D06"/>
    <w:rsid w:val="009B0886"/>
    <w:rsid w:val="00A2689A"/>
    <w:rsid w:val="00A674DA"/>
    <w:rsid w:val="00A8456F"/>
    <w:rsid w:val="00AA78A6"/>
    <w:rsid w:val="00AD34F0"/>
    <w:rsid w:val="00AF7B47"/>
    <w:rsid w:val="00B83C14"/>
    <w:rsid w:val="00B95EFC"/>
    <w:rsid w:val="00B961B7"/>
    <w:rsid w:val="00BB1BDC"/>
    <w:rsid w:val="00C96C83"/>
    <w:rsid w:val="00CD4594"/>
    <w:rsid w:val="00CD4B11"/>
    <w:rsid w:val="00D95222"/>
    <w:rsid w:val="00E02092"/>
    <w:rsid w:val="00E16446"/>
    <w:rsid w:val="00E27A23"/>
    <w:rsid w:val="00E67E7A"/>
    <w:rsid w:val="00F02D2D"/>
    <w:rsid w:val="00F47604"/>
    <w:rsid w:val="00FA5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07983"/>
  <w15:chartTrackingRefBased/>
  <w15:docId w15:val="{FFC219BC-DA23-4810-9E84-6B5A70CEF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5244"/>
  </w:style>
  <w:style w:type="paragraph" w:styleId="1">
    <w:name w:val="heading 1"/>
    <w:basedOn w:val="a"/>
    <w:next w:val="a"/>
    <w:link w:val="10"/>
    <w:autoRedefine/>
    <w:uiPriority w:val="9"/>
    <w:qFormat/>
    <w:rsid w:val="0034117A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C0B04"/>
    <w:pPr>
      <w:keepNext/>
      <w:keepLines/>
      <w:spacing w:before="16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52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524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_1"/>
    <w:basedOn w:val="1"/>
    <w:next w:val="a"/>
    <w:link w:val="12"/>
    <w:autoRedefine/>
    <w:qFormat/>
    <w:rsid w:val="00FA5244"/>
    <w:pPr>
      <w:spacing w:after="240"/>
    </w:pPr>
    <w:rPr>
      <w:b w:val="0"/>
    </w:rPr>
  </w:style>
  <w:style w:type="character" w:customStyle="1" w:styleId="12">
    <w:name w:val="Заголовок_1 Знак"/>
    <w:basedOn w:val="10"/>
    <w:link w:val="11"/>
    <w:rsid w:val="00FA5244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34117A"/>
    <w:rPr>
      <w:rFonts w:eastAsiaTheme="majorEastAsia" w:cstheme="majorBidi"/>
      <w:b/>
      <w:sz w:val="28"/>
      <w:szCs w:val="32"/>
    </w:rPr>
  </w:style>
  <w:style w:type="paragraph" w:customStyle="1" w:styleId="21">
    <w:name w:val="Заголовок_2"/>
    <w:basedOn w:val="2"/>
    <w:next w:val="a"/>
    <w:link w:val="22"/>
    <w:autoRedefine/>
    <w:qFormat/>
    <w:rsid w:val="00FA5244"/>
    <w:pPr>
      <w:jc w:val="center"/>
    </w:pPr>
    <w:rPr>
      <w:b w:val="0"/>
    </w:rPr>
  </w:style>
  <w:style w:type="character" w:customStyle="1" w:styleId="22">
    <w:name w:val="Заголовок_2 Знак"/>
    <w:basedOn w:val="20"/>
    <w:link w:val="21"/>
    <w:rsid w:val="00FA5244"/>
    <w:rPr>
      <w:rFonts w:asciiTheme="majorHAnsi" w:eastAsiaTheme="majorEastAsia" w:hAnsiTheme="majorHAnsi" w:cstheme="majorBidi"/>
      <w:b w:val="0"/>
      <w:color w:val="000000" w:themeColor="text1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rsid w:val="007C0B04"/>
    <w:rPr>
      <w:rFonts w:eastAsiaTheme="majorEastAsia" w:cstheme="majorBidi"/>
      <w:b/>
      <w:color w:val="000000" w:themeColor="text1"/>
      <w:szCs w:val="26"/>
    </w:rPr>
  </w:style>
  <w:style w:type="paragraph" w:customStyle="1" w:styleId="31">
    <w:name w:val="Заголовок_3"/>
    <w:basedOn w:val="3"/>
    <w:next w:val="a"/>
    <w:link w:val="32"/>
    <w:autoRedefine/>
    <w:qFormat/>
    <w:rsid w:val="00FA5244"/>
    <w:pPr>
      <w:spacing w:before="160" w:after="120"/>
      <w:jc w:val="center"/>
    </w:pPr>
    <w:rPr>
      <w:b/>
      <w:color w:val="000000" w:themeColor="text1"/>
      <w:sz w:val="28"/>
    </w:rPr>
  </w:style>
  <w:style w:type="character" w:customStyle="1" w:styleId="32">
    <w:name w:val="Заголовок_3 Знак"/>
    <w:basedOn w:val="30"/>
    <w:link w:val="31"/>
    <w:rsid w:val="00FA5244"/>
    <w:rPr>
      <w:rFonts w:asciiTheme="majorHAnsi" w:eastAsiaTheme="majorEastAsia" w:hAnsiTheme="majorHAnsi" w:cstheme="majorBidi"/>
      <w:b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FA5244"/>
    <w:rPr>
      <w:rFonts w:asciiTheme="majorHAnsi" w:eastAsiaTheme="majorEastAsia" w:hAnsiTheme="majorHAnsi" w:cstheme="majorBidi"/>
      <w:color w:val="1F4D78" w:themeColor="accent1" w:themeShade="7F"/>
    </w:rPr>
  </w:style>
  <w:style w:type="paragraph" w:customStyle="1" w:styleId="41">
    <w:name w:val="Заголовок_4"/>
    <w:basedOn w:val="4"/>
    <w:next w:val="a"/>
    <w:link w:val="42"/>
    <w:autoRedefine/>
    <w:qFormat/>
    <w:rsid w:val="00FA5244"/>
    <w:pPr>
      <w:jc w:val="center"/>
    </w:pPr>
    <w:rPr>
      <w:b/>
      <w:i w:val="0"/>
      <w:color w:val="000000" w:themeColor="text1"/>
    </w:rPr>
  </w:style>
  <w:style w:type="character" w:customStyle="1" w:styleId="42">
    <w:name w:val="Заголовок_4 Знак"/>
    <w:basedOn w:val="40"/>
    <w:link w:val="41"/>
    <w:rsid w:val="00FA5244"/>
    <w:rPr>
      <w:rFonts w:asciiTheme="majorHAnsi" w:eastAsiaTheme="majorEastAsia" w:hAnsiTheme="majorHAnsi" w:cstheme="majorBidi"/>
      <w:b/>
      <w:i w:val="0"/>
      <w:i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semiHidden/>
    <w:rsid w:val="00FA524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34117A"/>
    <w:pPr>
      <w:ind w:left="720"/>
      <w:contextualSpacing/>
    </w:pPr>
  </w:style>
  <w:style w:type="character" w:styleId="a4">
    <w:name w:val="Strong"/>
    <w:basedOn w:val="a0"/>
    <w:uiPriority w:val="22"/>
    <w:qFormat/>
    <w:rsid w:val="00244389"/>
    <w:rPr>
      <w:b/>
      <w:bCs/>
    </w:rPr>
  </w:style>
  <w:style w:type="character" w:styleId="a5">
    <w:name w:val="Hyperlink"/>
    <w:basedOn w:val="a0"/>
    <w:uiPriority w:val="99"/>
    <w:unhideWhenUsed/>
    <w:rsid w:val="006023B9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8028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go-radio.ru/ir-receiver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hongames.ru/editors/shema-ik-priemnika-dlya-distancionnogo-upravleniya-elektricheskim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9</Pages>
  <Words>2058</Words>
  <Characters>11733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Shalaev</dc:creator>
  <cp:keywords/>
  <dc:description/>
  <cp:lastModifiedBy>Egor Shalaev</cp:lastModifiedBy>
  <cp:revision>43</cp:revision>
  <dcterms:created xsi:type="dcterms:W3CDTF">2022-06-17T14:31:00Z</dcterms:created>
  <dcterms:modified xsi:type="dcterms:W3CDTF">2022-06-23T08:38:00Z</dcterms:modified>
</cp:coreProperties>
</file>