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月乌兰县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显示，乌兰县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为146.25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乌兰县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1.2%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柯柯镇、铜普镇和茶卡镇。希里沟镇、茶卡镇、铜普镇和柯柯镇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NDVI值0.5以上面积分别为0.0、4.72、38.69和83.98平方公里，占各行政区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0.0%、0.26%、1.88%和1.04%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07乌兰县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0.1-0.2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希里沟镇0.00平方公里、50.01平方公里、24.53平方公里、9.44平方公里、0.00平方公里、0.00平方公里、0.00平方公里、0.00平方公里、0.00平方公里、0.00平方公里、茶卡镇79.26平方公里、696.34平方公里、635.01平方公里、289.67平方公里、71.71平方公里、4.72平方公里、0.00平方公里、0.00平方公里、0.00平方公里、0.00平方公里、铜普镇16.04平方公里、428.37平方公里、562.36平方公里、579.34平方公里、408.56平方公里、38.69平方公里、0.00平方公里、0.00平方公里、0.00平方公里、0.00平方公里和柯柯镇865.23平方公里、4275.22平方公里、1534.21平方公里、685.02平方公里、515.18平方公里、82.09平方公里、1.89平方公里、0.00平方公里、0.00平方公里、0.00平方公里平方公里，面积比例分别为希里沟镇0.00%、59.55%、29.21%、11.24%、0.00%、0.00%、0.00%、0.00%、0.00%、0.00%、茶卡镇4.29%、37.71%、34.39%、15.69%、3.88%、0.26%、0.00%、0.00%、0.00%、0.00%、铜普镇0.78%、20.80%、27.30%、28.13%、19.84%、1.88%、0.00%、0.00%、0.00%、0.00%和柯柯镇10.72%、52.94%、19.00%、8.48%、6.38%、1.02%、0.02%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乌兰县NDVI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希里沟镇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50.01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33.97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茶卡镇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775.60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924.68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76.43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铜普镇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444.41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1141.70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447.25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柯柯镇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5140.45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2219.23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597.27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乌兰县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6474.63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4388.45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1177.55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乌兰县NDVI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希里沟镇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59.55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40.45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茶卡镇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50.08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铜普镇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55.43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柯柯镇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63.66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乌兰县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52.84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