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t>The Application and Challenges of Artificial Intelligence in Education</w:t>
      </w:r>
    </w:p>
    <w:p>
      <w:r>
        <w:rPr>
          <w:b/>
        </w:rPr>
        <w:t>Highlights</w:t>
      </w:r>
    </w:p>
    <w:p>
      <w:r>
        <w:t>- highlight-1</w:t>
      </w:r>
    </w:p>
    <w:p>
      <w:r>
        <w:t>- highlight-2</w:t>
      </w:r>
    </w:p>
    <w:p>
      <w:r>
        <w:t>- highlight-3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