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0640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546" w:line="312" w:lineRule="auto"/>
        <w:ind w:left="22" w:right="41" w:firstLine="0"/>
        <w:rPr>
          <w:i/>
          <w:sz w:val="24"/>
        </w:rPr>
      </w:pPr>
      <w:r>
        <w:rPr>
          <w:b/>
          <w:color w:val="4F946E"/>
          <w:sz w:val="24"/>
        </w:rPr>
        <w:t>Comparison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of</w:t>
      </w:r>
      <w:r>
        <w:rPr>
          <w:b/>
          <w:color w:val="4F946E"/>
          <w:spacing w:val="-15"/>
          <w:sz w:val="24"/>
        </w:rPr>
        <w:t xml:space="preserve"> </w:t>
      </w:r>
      <w:r>
        <w:rPr>
          <w:b/>
          <w:color w:val="4F946E"/>
          <w:sz w:val="24"/>
        </w:rPr>
        <w:t>YOLOv11x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(Detection)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with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Classification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Models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Clarify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why a detection model is compared with classification models.</w:t>
      </w:r>
    </w:p>
    <w:p w14:paraId="58A9B69E" w14:textId="77777777" w:rsidR="00CE3505" w:rsidRDefault="00000000">
      <w:pPr>
        <w:pStyle w:val="BodyText"/>
        <w:tabs>
          <w:tab w:val="left" w:pos="6684"/>
        </w:tabs>
        <w:spacing w:before="3"/>
        <w:ind w:left="22"/>
      </w:pPr>
      <w:r>
        <w:rPr>
          <w:noProof/>
        </w:rPr>
        <mc:AlternateContent>
          <mc:Choice Requires="wpg">
            <w:drawing>
              <wp:anchor distT="0" distB="0" distL="0" distR="0" simplePos="0" relativeHeight="487508480" behindDoc="1" locked="0" layoutInCell="1" allowOverlap="1" wp14:anchorId="384A48C5" wp14:editId="14D677E6">
                <wp:simplePos x="0" y="0"/>
                <wp:positionH relativeFrom="page">
                  <wp:posOffset>4457699</wp:posOffset>
                </wp:positionH>
                <wp:positionV relativeFrom="paragraph">
                  <wp:posOffset>20396</wp:posOffset>
                </wp:positionV>
                <wp:extent cx="647700" cy="1714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71450"/>
                          <a:chOff x="0" y="0"/>
                          <a:chExt cx="647700" cy="1714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7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1450">
                                <a:moveTo>
                                  <a:pt x="622914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5"/>
                                </a:lnTo>
                                <a:lnTo>
                                  <a:pt x="647699" y="146664"/>
                                </a:lnTo>
                                <a:lnTo>
                                  <a:pt x="626558" y="170724"/>
                                </a:lnTo>
                                <a:lnTo>
                                  <a:pt x="622914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7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F89FE" w14:textId="77777777" w:rsidR="00CE3505" w:rsidRDefault="00000000">
                              <w:pPr>
                                <w:spacing w:before="38"/>
                                <w:ind w:left="68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EB5757"/>
                                  <w:w w:val="90"/>
                                  <w:sz w:val="16"/>
                                </w:rPr>
                                <w:t>yolo11x-</w:t>
                              </w:r>
                              <w:r>
                                <w:rPr>
                                  <w:rFonts w:ascii="Tahoma"/>
                                  <w:b/>
                                  <w:color w:val="EB5757"/>
                                  <w:spacing w:val="-5"/>
                                  <w:sz w:val="16"/>
                                </w:rPr>
                                <w:t>cls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A48C5" id="Group 3" o:spid="_x0000_s1026" style="position:absolute;left:0;text-align:left;margin-left:351pt;margin-top:1.6pt;width:51pt;height:13.5pt;z-index:-15808000;mso-wrap-distance-left:0;mso-wrap-distance-right:0;mso-position-horizontal-relative:page" coordsize="647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">
                <v:shape id="Graphic 4" o:spid="_x0000_s1027" style="position:absolute;width:6477;height:1714;visibility:visible;mso-wrap-style:square;v-text-anchor:top" coordsize="6477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" path="m622914,171449r-598129,l21140,170724,,146664r,-3790l,24785,24785,,622914,r24785,24785l647699,146664r-21141,24060l622914,171449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477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11F89FE" w14:textId="77777777" w:rsidR="00CE3505" w:rsidRDefault="00000000">
                        <w:pPr>
                          <w:spacing w:before="38"/>
                          <w:ind w:left="68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EB5757"/>
                            <w:w w:val="90"/>
                            <w:sz w:val="16"/>
                          </w:rPr>
                          <w:t>yolo11x-</w:t>
                        </w:r>
                        <w:r>
                          <w:rPr>
                            <w:rFonts w:ascii="Tahoma"/>
                            <w:b/>
                            <w:color w:val="EB5757"/>
                            <w:spacing w:val="-5"/>
                            <w:sz w:val="16"/>
                          </w:rPr>
                          <w:t>cls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We</w:t>
      </w:r>
      <w:r>
        <w:rPr>
          <w:spacing w:val="-6"/>
        </w:rPr>
        <w:t xml:space="preserve"> </w:t>
      </w:r>
      <w:r>
        <w:t>apologize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confusion.</w:t>
      </w:r>
      <w:r>
        <w:rPr>
          <w:spacing w:val="-9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strictly</w:t>
      </w:r>
      <w:r>
        <w:rPr>
          <w:spacing w:val="-5"/>
        </w:rPr>
        <w:t xml:space="preserve"> </w:t>
      </w:r>
      <w:r>
        <w:t>employed</w:t>
      </w:r>
      <w:r>
        <w:rPr>
          <w:spacing w:val="-5"/>
        </w:rPr>
        <w:t xml:space="preserve"> the</w:t>
      </w:r>
      <w:r>
        <w:tab/>
        <w:t xml:space="preserve">architecture, which </w:t>
      </w:r>
      <w:r>
        <w:rPr>
          <w:spacing w:val="-5"/>
        </w:rPr>
        <w:t>is</w:t>
      </w:r>
    </w:p>
    <w:p w14:paraId="01CF9E6C" w14:textId="77777777" w:rsidR="00CE3505" w:rsidRDefault="00000000">
      <w:pPr>
        <w:pStyle w:val="BodyText"/>
        <w:spacing w:before="84" w:line="312" w:lineRule="auto"/>
        <w:ind w:left="22"/>
      </w:pPr>
      <w:r>
        <w:t>the official classification variant provided by the Ultralytics framework. This model is architecturally</w:t>
      </w:r>
      <w:r>
        <w:rPr>
          <w:spacing w:val="-8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Pooling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head), making it directly comparable to ResNet, DenseNet, and EfficientNet. We have updated Section 2.3 to explicitly state that the classification-specific variant was used, ensuring methodological consistency.</w:t>
      </w:r>
    </w:p>
    <w:p w14:paraId="14FD529B" w14:textId="77777777" w:rsidR="00CE3505" w:rsidRDefault="00CE3505">
      <w:pPr>
        <w:pStyle w:val="BodyText"/>
      </w:pPr>
    </w:p>
    <w:p w14:paraId="5556AEB8" w14:textId="77777777" w:rsidR="00CE3505" w:rsidRDefault="00CE3505">
      <w:pPr>
        <w:pStyle w:val="BodyText"/>
        <w:spacing w:before="54"/>
      </w:pPr>
    </w:p>
    <w:p w14:paraId="7979B257" w14:textId="77777777" w:rsidR="00CE3505" w:rsidRDefault="00000000">
      <w:pPr>
        <w:pStyle w:val="Heading1"/>
        <w:numPr>
          <w:ilvl w:val="0"/>
          <w:numId w:val="1"/>
        </w:numPr>
        <w:tabs>
          <w:tab w:val="left" w:pos="262"/>
        </w:tabs>
        <w:ind w:left="262"/>
      </w:pPr>
      <w:r>
        <w:rPr>
          <w:color w:val="4F946E"/>
        </w:rPr>
        <w:t>Justification</w:t>
      </w:r>
      <w:r>
        <w:rPr>
          <w:color w:val="4F946E"/>
          <w:spacing w:val="-8"/>
        </w:rPr>
        <w:t xml:space="preserve"> </w:t>
      </w:r>
      <w:r>
        <w:rPr>
          <w:color w:val="4F946E"/>
        </w:rPr>
        <w:t>for</w:t>
      </w:r>
      <w:r>
        <w:rPr>
          <w:color w:val="4F946E"/>
          <w:spacing w:val="-15"/>
        </w:rPr>
        <w:t xml:space="preserve"> </w:t>
      </w:r>
      <w:r>
        <w:rPr>
          <w:color w:val="4F946E"/>
        </w:rPr>
        <w:t>YOLOv11x-cls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(Sub-</w:t>
      </w:r>
      <w:r>
        <w:rPr>
          <w:color w:val="4F946E"/>
          <w:spacing w:val="-2"/>
        </w:rPr>
        <w:t>points)</w:t>
      </w:r>
    </w:p>
    <w:p w14:paraId="4CBBAA37" w14:textId="77777777" w:rsidR="00CE3505" w:rsidRDefault="00000000">
      <w:pPr>
        <w:spacing w:before="234"/>
        <w:ind w:left="18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2C26D3A" wp14:editId="77E50629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i/>
          <w:sz w:val="24"/>
        </w:rPr>
        <w:t xml:space="preserve">Why not YOLO11-cls? </w:t>
      </w:r>
      <w:r>
        <w:rPr>
          <w:sz w:val="24"/>
        </w:rPr>
        <w:t xml:space="preserve">-&gt; We </w:t>
      </w:r>
      <w:r>
        <w:rPr>
          <w:b/>
          <w:sz w:val="24"/>
        </w:rPr>
        <w:t xml:space="preserve">did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YOLO11-cls.</w:t>
      </w:r>
    </w:p>
    <w:p w14:paraId="567DEE80" w14:textId="77777777" w:rsidR="00CE3505" w:rsidRDefault="00000000">
      <w:pPr>
        <w:spacing w:before="219"/>
        <w:ind w:left="18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82A46AA" wp14:editId="78E5A439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i/>
          <w:sz w:val="24"/>
        </w:rPr>
        <w:t xml:space="preserve">Advantages? </w:t>
      </w:r>
      <w:r>
        <w:rPr>
          <w:sz w:val="24"/>
        </w:rPr>
        <w:t>-&gt; State-of-the-art feature extraction capabilities.</w:t>
      </w:r>
    </w:p>
    <w:p w14:paraId="38337B45" w14:textId="77777777" w:rsidR="00CE3505" w:rsidRDefault="00000000">
      <w:pPr>
        <w:spacing w:before="234"/>
        <w:ind w:left="18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CDA0EF4" wp14:editId="747C5E02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i/>
          <w:sz w:val="24"/>
        </w:rPr>
        <w:t xml:space="preserve">Comparison to proper variant? </w:t>
      </w:r>
      <w:r>
        <w:rPr>
          <w:sz w:val="24"/>
        </w:rPr>
        <w:t xml:space="preserve">-&gt; It </w:t>
      </w:r>
      <w:r>
        <w:rPr>
          <w:b/>
          <w:sz w:val="24"/>
        </w:rPr>
        <w:t xml:space="preserve">is </w:t>
      </w:r>
      <w:r>
        <w:rPr>
          <w:sz w:val="24"/>
        </w:rPr>
        <w:t>the proper variant.</w:t>
      </w:r>
    </w:p>
    <w:p w14:paraId="2A0CC695" w14:textId="77777777" w:rsidR="00CE3505" w:rsidRDefault="00CE3505">
      <w:pPr>
        <w:pStyle w:val="BodyText"/>
      </w:pPr>
    </w:p>
    <w:p w14:paraId="472B04AA" w14:textId="77777777" w:rsidR="00CE3505" w:rsidRDefault="00CE3505">
      <w:pPr>
        <w:pStyle w:val="BodyText"/>
        <w:spacing w:before="147"/>
      </w:pPr>
    </w:p>
    <w:p w14:paraId="585ED2FC" w14:textId="77777777" w:rsidR="00CE3505" w:rsidRDefault="00000000">
      <w:pPr>
        <w:pStyle w:val="BodyText"/>
        <w:ind w:left="22"/>
      </w:pPr>
      <w:r>
        <w:t>There</w:t>
      </w:r>
      <w:r>
        <w:rPr>
          <w:spacing w:val="-2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misunderstanding</w:t>
      </w:r>
      <w:r>
        <w:rPr>
          <w:spacing w:val="-2"/>
        </w:rPr>
        <w:t xml:space="preserve"> </w:t>
      </w:r>
      <w:r>
        <w:t>stemming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manuscript's</w:t>
      </w:r>
      <w:r>
        <w:rPr>
          <w:spacing w:val="-1"/>
        </w:rPr>
        <w:t xml:space="preserve"> </w:t>
      </w:r>
      <w:r>
        <w:t>text.</w:t>
      </w:r>
      <w:r>
        <w:rPr>
          <w:spacing w:val="-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rPr>
          <w:spacing w:val="-2"/>
        </w:rPr>
        <w:t>confirm</w:t>
      </w:r>
    </w:p>
    <w:p w14:paraId="48D0F699" w14:textId="77777777" w:rsidR="00CE3505" w:rsidRDefault="00000000">
      <w:pPr>
        <w:pStyle w:val="BodyText"/>
        <w:tabs>
          <w:tab w:val="left" w:pos="3761"/>
        </w:tabs>
        <w:spacing w:before="84"/>
        <w:ind w:left="22"/>
      </w:pPr>
      <w:r>
        <w:rPr>
          <w:noProof/>
        </w:rPr>
        <mc:AlternateContent>
          <mc:Choice Requires="wpg">
            <w:drawing>
              <wp:anchor distT="0" distB="0" distL="0" distR="0" simplePos="0" relativeHeight="487508992" behindDoc="1" locked="0" layoutInCell="1" allowOverlap="1" wp14:anchorId="622F7BD8" wp14:editId="52AEF6E4">
                <wp:simplePos x="0" y="0"/>
                <wp:positionH relativeFrom="page">
                  <wp:posOffset>2600324</wp:posOffset>
                </wp:positionH>
                <wp:positionV relativeFrom="paragraph">
                  <wp:posOffset>72076</wp:posOffset>
                </wp:positionV>
                <wp:extent cx="647700" cy="18097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80975"/>
                          <a:chOff x="0" y="0"/>
                          <a:chExt cx="647700" cy="1809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7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80975">
                                <a:moveTo>
                                  <a:pt x="622914" y="180974"/>
                                </a:moveTo>
                                <a:lnTo>
                                  <a:pt x="24785" y="180974"/>
                                </a:lnTo>
                                <a:lnTo>
                                  <a:pt x="21140" y="180249"/>
                                </a:lnTo>
                                <a:lnTo>
                                  <a:pt x="0" y="156188"/>
                                </a:lnTo>
                                <a:lnTo>
                                  <a:pt x="0" y="1523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5"/>
                                </a:lnTo>
                                <a:lnTo>
                                  <a:pt x="647699" y="156188"/>
                                </a:lnTo>
                                <a:lnTo>
                                  <a:pt x="626559" y="180249"/>
                                </a:lnTo>
                                <a:lnTo>
                                  <a:pt x="62291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7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23785" w14:textId="77777777" w:rsidR="00CE3505" w:rsidRDefault="00000000">
                              <w:pPr>
                                <w:spacing w:before="38"/>
                                <w:ind w:left="70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EB5757"/>
                                  <w:w w:val="90"/>
                                  <w:sz w:val="16"/>
                                </w:rPr>
                                <w:t>yolo11x-</w:t>
                              </w:r>
                              <w:r>
                                <w:rPr>
                                  <w:rFonts w:ascii="Tahoma"/>
                                  <w:b/>
                                  <w:color w:val="EB5757"/>
                                  <w:spacing w:val="-5"/>
                                  <w:sz w:val="16"/>
                                </w:rPr>
                                <w:t>cls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F7BD8" id="Group 9" o:spid="_x0000_s1029" style="position:absolute;left:0;text-align:left;margin-left:204.75pt;margin-top:5.7pt;width:51pt;height:14.25pt;z-index:-15807488;mso-wrap-distance-left:0;mso-wrap-distance-right:0;mso-position-horizontal-relative:page" coordsize="6477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">
                <v:shape id="Graphic 10" o:spid="_x0000_s1030" style="position:absolute;width:6477;height:1809;visibility:visible;mso-wrap-style:square;v-text-anchor:top" coordsize="647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" path="m622914,180974r-598129,l21140,180249,,156188r,-3789l,24785,24785,,622914,r24785,24785l647699,156188r-21140,24061l622914,180974xe" fillcolor="#868278" stroked="f">
                  <v:fill opacity="9766f"/>
                  <v:path arrowok="t"/>
                </v:shape>
                <v:shape id="Textbox 11" o:spid="_x0000_s1031" type="#_x0000_t202" style="position:absolute;width:647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CB23785" w14:textId="77777777" w:rsidR="00CE3505" w:rsidRDefault="00000000">
                        <w:pPr>
                          <w:spacing w:before="38"/>
                          <w:ind w:left="70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EB5757"/>
                            <w:w w:val="90"/>
                            <w:sz w:val="16"/>
                          </w:rPr>
                          <w:t>yolo11x-</w:t>
                        </w:r>
                        <w:r>
                          <w:rPr>
                            <w:rFonts w:ascii="Tahoma"/>
                            <w:b/>
                            <w:color w:val="EB5757"/>
                            <w:spacing w:val="-5"/>
                            <w:sz w:val="16"/>
                          </w:rPr>
                          <w:t>cls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that we utilized the </w:t>
      </w:r>
      <w:r>
        <w:rPr>
          <w:b/>
          <w:spacing w:val="-2"/>
        </w:rPr>
        <w:t>official</w:t>
      </w:r>
      <w:r>
        <w:rPr>
          <w:b/>
        </w:rPr>
        <w:tab/>
        <w:t xml:space="preserve">model </w:t>
      </w:r>
      <w:r>
        <w:t xml:space="preserve">designed specifically for classification </w:t>
      </w:r>
      <w:r>
        <w:rPr>
          <w:spacing w:val="-2"/>
        </w:rPr>
        <w:t>tasks,</w:t>
      </w:r>
    </w:p>
    <w:p w14:paraId="13911863" w14:textId="77777777" w:rsidR="00CE3505" w:rsidRDefault="00000000">
      <w:pPr>
        <w:pStyle w:val="BodyText"/>
        <w:spacing w:before="84" w:line="312" w:lineRule="auto"/>
        <w:ind w:left="22" w:right="119"/>
      </w:pP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model.</w:t>
      </w:r>
      <w:r>
        <w:rPr>
          <w:spacing w:val="-10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benchmarks indicate its feature extraction backbone (CSP-based) offers superior generalization on</w:t>
      </w:r>
    </w:p>
    <w:p w14:paraId="40614869" w14:textId="77777777" w:rsidR="00CE3505" w:rsidRDefault="00000000">
      <w:pPr>
        <w:pStyle w:val="BodyText"/>
        <w:spacing w:before="3" w:line="312" w:lineRule="auto"/>
        <w:ind w:left="22" w:right="119"/>
      </w:pPr>
      <w:r>
        <w:t>textured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backbones.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methodology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has been corrected to remove any ambiguity regarding the model architecture.</w:t>
      </w:r>
    </w:p>
    <w:p w14:paraId="6F23B1B1" w14:textId="77777777" w:rsidR="00CE3505" w:rsidRDefault="00CE3505">
      <w:pPr>
        <w:pStyle w:val="BodyText"/>
      </w:pPr>
    </w:p>
    <w:p w14:paraId="4764D36E" w14:textId="77777777" w:rsidR="00CE3505" w:rsidRDefault="00CE3505">
      <w:pPr>
        <w:pStyle w:val="BodyText"/>
        <w:spacing w:before="50"/>
      </w:pPr>
    </w:p>
    <w:p w14:paraId="020FEDD2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/>
        <w:rPr>
          <w:i/>
          <w:sz w:val="24"/>
        </w:rPr>
      </w:pPr>
      <w:r>
        <w:rPr>
          <w:b/>
          <w:color w:val="4F946E"/>
          <w:sz w:val="24"/>
        </w:rPr>
        <w:t>Proper</w:t>
      </w:r>
      <w:r>
        <w:rPr>
          <w:b/>
          <w:color w:val="4F946E"/>
          <w:spacing w:val="-10"/>
          <w:sz w:val="24"/>
        </w:rPr>
        <w:t xml:space="preserve"> </w:t>
      </w:r>
      <w:r>
        <w:rPr>
          <w:b/>
          <w:color w:val="4F946E"/>
          <w:sz w:val="24"/>
        </w:rPr>
        <w:t>Citation</w:t>
      </w:r>
      <w:r>
        <w:rPr>
          <w:b/>
          <w:color w:val="4F946E"/>
          <w:spacing w:val="-5"/>
          <w:sz w:val="24"/>
        </w:rPr>
        <w:t xml:space="preserve"> </w:t>
      </w:r>
      <w:r>
        <w:rPr>
          <w:b/>
          <w:color w:val="4F946E"/>
          <w:sz w:val="24"/>
        </w:rPr>
        <w:t>of</w:t>
      </w:r>
      <w:r>
        <w:rPr>
          <w:b/>
          <w:color w:val="4F946E"/>
          <w:spacing w:val="-13"/>
          <w:sz w:val="24"/>
        </w:rPr>
        <w:t xml:space="preserve"> </w:t>
      </w:r>
      <w:r>
        <w:rPr>
          <w:b/>
          <w:color w:val="4F946E"/>
          <w:sz w:val="24"/>
        </w:rPr>
        <w:t>YOLOv11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5"/>
          <w:sz w:val="24"/>
        </w:rPr>
        <w:t xml:space="preserve"> </w:t>
      </w:r>
      <w:r>
        <w:rPr>
          <w:i/>
          <w:color w:val="4F946E"/>
          <w:sz w:val="24"/>
        </w:rPr>
        <w:t>Include</w:t>
      </w:r>
      <w:r>
        <w:rPr>
          <w:i/>
          <w:color w:val="4F946E"/>
          <w:spacing w:val="-5"/>
          <w:sz w:val="24"/>
        </w:rPr>
        <w:t xml:space="preserve"> </w:t>
      </w:r>
      <w:r>
        <w:rPr>
          <w:i/>
          <w:color w:val="4F946E"/>
          <w:sz w:val="24"/>
        </w:rPr>
        <w:t>proper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pacing w:val="-2"/>
          <w:sz w:val="24"/>
        </w:rPr>
        <w:t>citation.</w:t>
      </w:r>
    </w:p>
    <w:p w14:paraId="38233003" w14:textId="77777777" w:rsidR="00CE3505" w:rsidRDefault="00000000">
      <w:pPr>
        <w:pStyle w:val="BodyText"/>
        <w:spacing w:before="84" w:line="312" w:lineRule="auto"/>
        <w:ind w:left="22" w:right="119"/>
      </w:pP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citation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YOLOv11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(Jocher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-5"/>
        </w:rPr>
        <w:t xml:space="preserve"> </w:t>
      </w:r>
      <w:r>
        <w:t>Ultralytics,</w:t>
      </w:r>
      <w:r>
        <w:rPr>
          <w:spacing w:val="-5"/>
        </w:rPr>
        <w:t xml:space="preserve"> </w:t>
      </w:r>
      <w:r>
        <w:t>2024) to the reference list and the corresponding text.</w:t>
      </w:r>
    </w:p>
    <w:p w14:paraId="38F5A8B4" w14:textId="77777777" w:rsidR="00CE3505" w:rsidRDefault="00CE3505">
      <w:pPr>
        <w:pStyle w:val="BodyText"/>
      </w:pPr>
    </w:p>
    <w:p w14:paraId="4355C20E" w14:textId="77777777" w:rsidR="00CE3505" w:rsidRDefault="00CE3505">
      <w:pPr>
        <w:pStyle w:val="BodyText"/>
        <w:spacing w:before="50"/>
      </w:pPr>
    </w:p>
    <w:p w14:paraId="4C02638F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1" w:line="312" w:lineRule="auto"/>
        <w:ind w:left="22" w:right="109" w:firstLine="0"/>
        <w:rPr>
          <w:i/>
          <w:sz w:val="24"/>
        </w:rPr>
      </w:pPr>
      <w:r>
        <w:rPr>
          <w:b/>
          <w:color w:val="4F946E"/>
          <w:sz w:val="24"/>
        </w:rPr>
        <w:t>Consistency:</w:t>
      </w:r>
      <w:r>
        <w:rPr>
          <w:b/>
          <w:color w:val="4F946E"/>
          <w:spacing w:val="-12"/>
          <w:sz w:val="24"/>
        </w:rPr>
        <w:t xml:space="preserve"> </w:t>
      </w:r>
      <w:r>
        <w:rPr>
          <w:b/>
          <w:color w:val="4F946E"/>
          <w:sz w:val="24"/>
        </w:rPr>
        <w:t>EfficientNet-B1</w:t>
      </w:r>
      <w:r>
        <w:rPr>
          <w:b/>
          <w:color w:val="4F946E"/>
          <w:spacing w:val="-8"/>
          <w:sz w:val="24"/>
        </w:rPr>
        <w:t xml:space="preserve"> </w:t>
      </w:r>
      <w:r>
        <w:rPr>
          <w:b/>
          <w:color w:val="4F946E"/>
          <w:sz w:val="24"/>
        </w:rPr>
        <w:t>vs.</w:t>
      </w:r>
      <w:r>
        <w:rPr>
          <w:b/>
          <w:color w:val="4F946E"/>
          <w:spacing w:val="-15"/>
          <w:sz w:val="24"/>
        </w:rPr>
        <w:t xml:space="preserve"> </w:t>
      </w:r>
      <w:r>
        <w:rPr>
          <w:b/>
          <w:color w:val="4F946E"/>
          <w:sz w:val="24"/>
        </w:rPr>
        <w:t>YOLOv11x</w:t>
      </w:r>
      <w:r>
        <w:rPr>
          <w:b/>
          <w:color w:val="4F946E"/>
          <w:spacing w:val="-15"/>
          <w:sz w:val="24"/>
        </w:rPr>
        <w:t xml:space="preserve"> </w:t>
      </w:r>
      <w:r>
        <w:rPr>
          <w:b/>
          <w:color w:val="4F946E"/>
          <w:sz w:val="24"/>
        </w:rPr>
        <w:t>Accuracy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8"/>
          <w:sz w:val="24"/>
        </w:rPr>
        <w:t xml:space="preserve"> </w:t>
      </w:r>
      <w:r>
        <w:rPr>
          <w:i/>
          <w:color w:val="4F946E"/>
          <w:sz w:val="24"/>
        </w:rPr>
        <w:t>EfficientNet</w:t>
      </w:r>
      <w:r>
        <w:rPr>
          <w:i/>
          <w:color w:val="4F946E"/>
          <w:spacing w:val="-8"/>
          <w:sz w:val="24"/>
        </w:rPr>
        <w:t xml:space="preserve"> </w:t>
      </w:r>
      <w:r>
        <w:rPr>
          <w:i/>
          <w:color w:val="4F946E"/>
          <w:sz w:val="24"/>
        </w:rPr>
        <w:t>is</w:t>
      </w:r>
      <w:r>
        <w:rPr>
          <w:i/>
          <w:color w:val="4F946E"/>
          <w:spacing w:val="-8"/>
          <w:sz w:val="24"/>
        </w:rPr>
        <w:t xml:space="preserve"> </w:t>
      </w:r>
      <w:r>
        <w:rPr>
          <w:i/>
          <w:color w:val="4F946E"/>
          <w:sz w:val="24"/>
        </w:rPr>
        <w:t>98.66%, YOLO is 98.56%. Don't claim YOLO is "superior".</w:t>
      </w:r>
    </w:p>
    <w:p w14:paraId="12B241F0" w14:textId="77777777" w:rsidR="00CE3505" w:rsidRDefault="00000000">
      <w:pPr>
        <w:pStyle w:val="BodyText"/>
        <w:spacing w:before="122" w:line="312" w:lineRule="auto"/>
        <w:ind w:left="22" w:right="60"/>
      </w:pPr>
      <w:r>
        <w:t>We thank the reviewer for this precise observation. We have revised the Results and Conclusion sections to accurately reflect the numerical reality. We removed the claim that YOLOv11x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"superior"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accuracy.</w:t>
      </w:r>
      <w:r>
        <w:rPr>
          <w:spacing w:val="-6"/>
        </w:rPr>
        <w:t xml:space="preserve"> </w:t>
      </w:r>
      <w:r>
        <w:t>Instead,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YOLOv11x</w:t>
      </w:r>
    </w:p>
    <w:p w14:paraId="5B98579F" w14:textId="77777777" w:rsidR="00CE3505" w:rsidRDefault="00CE3505">
      <w:pPr>
        <w:pStyle w:val="BodyText"/>
        <w:spacing w:line="312" w:lineRule="auto"/>
        <w:sectPr w:rsidR="00CE3505">
          <w:footerReference w:type="default" r:id="rId8"/>
          <w:type w:val="continuous"/>
          <w:pgSz w:w="11920" w:h="16840"/>
          <w:pgMar w:top="1360" w:right="1417" w:bottom="720" w:left="1417" w:header="0" w:footer="539" w:gutter="0"/>
          <w:pgNumType w:start="1"/>
          <w:cols w:space="708"/>
        </w:sectPr>
      </w:pPr>
    </w:p>
    <w:p w14:paraId="7E665AE1" w14:textId="77777777" w:rsidR="00CE3505" w:rsidRDefault="00000000">
      <w:pPr>
        <w:spacing w:before="72" w:line="312" w:lineRule="auto"/>
        <w:ind w:left="22" w:right="43"/>
        <w:jc w:val="both"/>
        <w:rPr>
          <w:sz w:val="24"/>
        </w:rPr>
      </w:pPr>
      <w:r>
        <w:rPr>
          <w:sz w:val="24"/>
        </w:rPr>
        <w:lastRenderedPageBreak/>
        <w:t>demonstrates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"highly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competitive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performance"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(within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0.1%</w:t>
      </w:r>
      <w:r>
        <w:rPr>
          <w:spacing w:val="-5"/>
          <w:sz w:val="24"/>
        </w:rPr>
        <w:t xml:space="preserve"> </w:t>
      </w:r>
      <w:r>
        <w:rPr>
          <w:sz w:val="24"/>
        </w:rPr>
        <w:t>margin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EfficientNet-B1) while highlighting its architectural suitability for our specific pipeline.</w:t>
      </w:r>
    </w:p>
    <w:p w14:paraId="37B96E10" w14:textId="77777777" w:rsidR="00CE3505" w:rsidRDefault="00CE3505">
      <w:pPr>
        <w:pStyle w:val="BodyText"/>
      </w:pPr>
    </w:p>
    <w:p w14:paraId="5FC02D42" w14:textId="77777777" w:rsidR="00CE3505" w:rsidRDefault="00CE3505">
      <w:pPr>
        <w:pStyle w:val="BodyText"/>
        <w:spacing w:before="51"/>
      </w:pPr>
    </w:p>
    <w:p w14:paraId="6A9527D2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312" w:lineRule="auto"/>
        <w:ind w:left="22" w:right="178" w:firstLine="0"/>
        <w:jc w:val="both"/>
        <w:rPr>
          <w:i/>
          <w:sz w:val="24"/>
        </w:rPr>
      </w:pPr>
      <w:r>
        <w:rPr>
          <w:b/>
          <w:color w:val="4F946E"/>
          <w:sz w:val="24"/>
        </w:rPr>
        <w:t>"Safer</w:t>
      </w:r>
      <w:r>
        <w:rPr>
          <w:b/>
          <w:color w:val="4F946E"/>
          <w:spacing w:val="-11"/>
          <w:sz w:val="24"/>
        </w:rPr>
        <w:t xml:space="preserve"> </w:t>
      </w:r>
      <w:r>
        <w:rPr>
          <w:b/>
          <w:color w:val="4F946E"/>
          <w:sz w:val="24"/>
        </w:rPr>
        <w:t>Choice"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&amp;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Precision/Recall</w:t>
      </w:r>
      <w:r>
        <w:rPr>
          <w:b/>
          <w:color w:val="4F946E"/>
          <w:spacing w:val="-11"/>
          <w:sz w:val="24"/>
        </w:rPr>
        <w:t xml:space="preserve"> </w:t>
      </w:r>
      <w:r>
        <w:rPr>
          <w:b/>
          <w:color w:val="4F946E"/>
          <w:sz w:val="24"/>
        </w:rPr>
        <w:t>Trade-off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Reconsider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the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claim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that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YOLO is a "safer choice".</w:t>
      </w:r>
    </w:p>
    <w:p w14:paraId="7725A43D" w14:textId="77777777" w:rsidR="00CE3505" w:rsidRDefault="00000000">
      <w:pPr>
        <w:pStyle w:val="BodyText"/>
        <w:spacing w:before="122"/>
        <w:ind w:left="22"/>
        <w:jc w:val="both"/>
      </w:pPr>
      <w:r>
        <w:t>We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EfficientNet-B1's</w:t>
      </w:r>
      <w:r>
        <w:rPr>
          <w:spacing w:val="-2"/>
        </w:rPr>
        <w:t xml:space="preserve"> </w:t>
      </w:r>
      <w:r>
        <w:t>slightly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Recall,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</w:t>
      </w:r>
      <w:r>
        <w:rPr>
          <w:spacing w:val="-2"/>
        </w:rPr>
        <w:t xml:space="preserve"> "safer</w:t>
      </w:r>
    </w:p>
    <w:p w14:paraId="7A1AA926" w14:textId="77777777" w:rsidR="00CE3505" w:rsidRDefault="00000000">
      <w:pPr>
        <w:pStyle w:val="BodyText"/>
        <w:spacing w:before="84" w:line="312" w:lineRule="auto"/>
        <w:ind w:left="22" w:right="175"/>
        <w:jc w:val="both"/>
      </w:pPr>
      <w:r>
        <w:t>choice"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inaccurate.</w:t>
      </w:r>
      <w:r>
        <w:rPr>
          <w:spacing w:val="-10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rephrased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emphasize that</w:t>
      </w:r>
      <w:r>
        <w:rPr>
          <w:spacing w:val="-9"/>
        </w:rPr>
        <w:t xml:space="preserve"> </w:t>
      </w:r>
      <w:r>
        <w:t>YOLOv11x is</w:t>
      </w:r>
      <w:r>
        <w:rPr>
          <w:spacing w:val="-1"/>
        </w:rPr>
        <w:t xml:space="preserve"> </w:t>
      </w:r>
      <w:r>
        <w:t xml:space="preserve">a </w:t>
      </w:r>
      <w:r>
        <w:rPr>
          <w:b/>
        </w:rPr>
        <w:t>"robust alternative"</w:t>
      </w:r>
      <w:r>
        <w:rPr>
          <w:b/>
          <w:spacing w:val="-1"/>
        </w:rPr>
        <w:t xml:space="preserve"> </w:t>
      </w:r>
      <w:r>
        <w:t>with strong potential</w:t>
      </w:r>
      <w:r>
        <w:rPr>
          <w:spacing w:val="-1"/>
        </w:rPr>
        <w:t xml:space="preserve"> </w:t>
      </w:r>
      <w:r>
        <w:t>for future scalability,</w:t>
      </w:r>
      <w:r>
        <w:rPr>
          <w:spacing w:val="-1"/>
        </w:rPr>
        <w:t xml:space="preserve"> </w:t>
      </w:r>
      <w:r>
        <w:t>rather than claiming statistical superiority over EfficientNet-B1 in this specific setup.</w:t>
      </w:r>
    </w:p>
    <w:p w14:paraId="6BD813B5" w14:textId="77777777" w:rsidR="00CE3505" w:rsidRDefault="00CE3505">
      <w:pPr>
        <w:pStyle w:val="BodyText"/>
      </w:pPr>
    </w:p>
    <w:p w14:paraId="5B78FF2A" w14:textId="77777777" w:rsidR="00CE3505" w:rsidRDefault="00CE3505">
      <w:pPr>
        <w:pStyle w:val="BodyText"/>
        <w:spacing w:before="52"/>
      </w:pPr>
    </w:p>
    <w:p w14:paraId="4BE1C433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/>
        <w:rPr>
          <w:i/>
          <w:sz w:val="24"/>
        </w:rPr>
      </w:pPr>
      <w:r>
        <w:rPr>
          <w:b/>
          <w:color w:val="4F946E"/>
          <w:sz w:val="24"/>
        </w:rPr>
        <w:t>High</w:t>
      </w:r>
      <w:r>
        <w:rPr>
          <w:b/>
          <w:color w:val="4F946E"/>
          <w:spacing w:val="-15"/>
          <w:sz w:val="24"/>
        </w:rPr>
        <w:t xml:space="preserve"> </w:t>
      </w:r>
      <w:r>
        <w:rPr>
          <w:b/>
          <w:color w:val="4F946E"/>
          <w:sz w:val="24"/>
        </w:rPr>
        <w:t>AUC</w:t>
      </w:r>
      <w:r>
        <w:rPr>
          <w:b/>
          <w:color w:val="4F946E"/>
          <w:spacing w:val="-4"/>
          <w:sz w:val="24"/>
        </w:rPr>
        <w:t xml:space="preserve"> </w:t>
      </w:r>
      <w:r>
        <w:rPr>
          <w:b/>
          <w:color w:val="4F946E"/>
          <w:sz w:val="24"/>
        </w:rPr>
        <w:t>Scores</w:t>
      </w:r>
      <w:r>
        <w:rPr>
          <w:b/>
          <w:color w:val="4F946E"/>
          <w:spacing w:val="-3"/>
          <w:sz w:val="24"/>
        </w:rPr>
        <w:t xml:space="preserve"> </w:t>
      </w:r>
      <w:r>
        <w:rPr>
          <w:b/>
          <w:color w:val="4F946E"/>
          <w:sz w:val="24"/>
        </w:rPr>
        <w:t>(&gt;0.998)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2"/>
          <w:sz w:val="24"/>
        </w:rPr>
        <w:t xml:space="preserve"> </w:t>
      </w:r>
      <w:r>
        <w:rPr>
          <w:i/>
          <w:color w:val="4F946E"/>
          <w:sz w:val="24"/>
        </w:rPr>
        <w:t>Discuss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why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results</w:t>
      </w:r>
      <w:r>
        <w:rPr>
          <w:i/>
          <w:color w:val="4F946E"/>
          <w:spacing w:val="-2"/>
          <w:sz w:val="24"/>
        </w:rPr>
        <w:t xml:space="preserve"> </w:t>
      </w:r>
      <w:r>
        <w:rPr>
          <w:i/>
          <w:color w:val="4F946E"/>
          <w:sz w:val="24"/>
        </w:rPr>
        <w:t>are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so</w:t>
      </w:r>
      <w:r>
        <w:rPr>
          <w:i/>
          <w:color w:val="4F946E"/>
          <w:spacing w:val="-2"/>
          <w:sz w:val="24"/>
        </w:rPr>
        <w:t xml:space="preserve"> high.</w:t>
      </w:r>
    </w:p>
    <w:p w14:paraId="2F30BF7B" w14:textId="77777777" w:rsidR="00CE3505" w:rsidRDefault="00000000">
      <w:pPr>
        <w:spacing w:before="84" w:line="312" w:lineRule="auto"/>
        <w:ind w:left="2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near-perfect</w:t>
      </w:r>
      <w:r>
        <w:rPr>
          <w:spacing w:val="-15"/>
          <w:sz w:val="24"/>
        </w:rPr>
        <w:t xml:space="preserve"> </w:t>
      </w:r>
      <w:r>
        <w:rPr>
          <w:sz w:val="24"/>
        </w:rPr>
        <w:t>AUC</w:t>
      </w:r>
      <w:r>
        <w:rPr>
          <w:spacing w:val="-4"/>
          <w:sz w:val="24"/>
        </w:rPr>
        <w:t xml:space="preserve"> </w:t>
      </w:r>
      <w:r>
        <w:rPr>
          <w:sz w:val="24"/>
        </w:rPr>
        <w:t>scores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attributed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Scenario-Based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Hybrid Augmentation </w:t>
      </w:r>
      <w:r>
        <w:rPr>
          <w:sz w:val="24"/>
        </w:rPr>
        <w:t>strategy. By creating a diverse yet balanced training set, the decision</w:t>
      </w:r>
    </w:p>
    <w:p w14:paraId="7C2E9B2F" w14:textId="77777777" w:rsidR="00CE3505" w:rsidRDefault="00000000">
      <w:pPr>
        <w:pStyle w:val="BodyText"/>
        <w:spacing w:before="2" w:line="312" w:lineRule="auto"/>
        <w:ind w:left="22" w:right="60"/>
      </w:pPr>
      <w:r>
        <w:t>boundaries between classes became well-separated. We added a discussion in Section 3 noting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converged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theoretical limit of the dataset quality.</w:t>
      </w:r>
    </w:p>
    <w:p w14:paraId="2304618C" w14:textId="77777777" w:rsidR="00CE3505" w:rsidRDefault="00CE3505">
      <w:pPr>
        <w:pStyle w:val="BodyText"/>
      </w:pPr>
    </w:p>
    <w:p w14:paraId="7A1EFAEB" w14:textId="77777777" w:rsidR="00CE3505" w:rsidRDefault="00CE3505">
      <w:pPr>
        <w:pStyle w:val="BodyText"/>
        <w:spacing w:before="52"/>
      </w:pPr>
    </w:p>
    <w:p w14:paraId="118CF904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312" w:lineRule="auto"/>
        <w:ind w:left="22" w:right="188" w:firstLine="0"/>
        <w:rPr>
          <w:i/>
          <w:sz w:val="24"/>
        </w:rPr>
      </w:pPr>
      <w:r>
        <w:rPr>
          <w:b/>
          <w:color w:val="4F946E"/>
          <w:sz w:val="24"/>
        </w:rPr>
        <w:t>Edge</w:t>
      </w:r>
      <w:r>
        <w:rPr>
          <w:b/>
          <w:color w:val="4F946E"/>
          <w:spacing w:val="-4"/>
          <w:sz w:val="24"/>
        </w:rPr>
        <w:t xml:space="preserve"> </w:t>
      </w:r>
      <w:r>
        <w:rPr>
          <w:b/>
          <w:color w:val="4F946E"/>
          <w:sz w:val="24"/>
        </w:rPr>
        <w:t>Deployment</w:t>
      </w:r>
      <w:r>
        <w:rPr>
          <w:b/>
          <w:color w:val="4F946E"/>
          <w:spacing w:val="-4"/>
          <w:sz w:val="24"/>
        </w:rPr>
        <w:t xml:space="preserve"> </w:t>
      </w:r>
      <w:r>
        <w:rPr>
          <w:b/>
          <w:color w:val="4F946E"/>
          <w:sz w:val="24"/>
        </w:rPr>
        <w:t>vs.</w:t>
      </w:r>
      <w:r>
        <w:rPr>
          <w:b/>
          <w:color w:val="4F946E"/>
          <w:spacing w:val="-4"/>
          <w:sz w:val="24"/>
        </w:rPr>
        <w:t xml:space="preserve"> </w:t>
      </w:r>
      <w:r>
        <w:rPr>
          <w:b/>
          <w:color w:val="4F946E"/>
          <w:sz w:val="24"/>
        </w:rPr>
        <w:t>56M</w:t>
      </w:r>
      <w:r>
        <w:rPr>
          <w:b/>
          <w:color w:val="4F946E"/>
          <w:spacing w:val="-4"/>
          <w:sz w:val="24"/>
        </w:rPr>
        <w:t xml:space="preserve"> </w:t>
      </w:r>
      <w:r>
        <w:rPr>
          <w:b/>
          <w:color w:val="4F946E"/>
          <w:sz w:val="24"/>
        </w:rPr>
        <w:t>Parameters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z w:val="24"/>
        </w:rPr>
        <w:t>Reconcile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z w:val="24"/>
        </w:rPr>
        <w:t>edge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z w:val="24"/>
        </w:rPr>
        <w:t>deployment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z w:val="24"/>
        </w:rPr>
        <w:t>goal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z w:val="24"/>
        </w:rPr>
        <w:t>with</w:t>
      </w:r>
      <w:r>
        <w:rPr>
          <w:i/>
          <w:color w:val="4F946E"/>
          <w:spacing w:val="-4"/>
          <w:sz w:val="24"/>
        </w:rPr>
        <w:t xml:space="preserve"> </w:t>
      </w:r>
      <w:r>
        <w:rPr>
          <w:i/>
          <w:color w:val="4F946E"/>
          <w:sz w:val="24"/>
        </w:rPr>
        <w:t>a large model.</w:t>
      </w:r>
    </w:p>
    <w:p w14:paraId="6839DACE" w14:textId="77777777" w:rsidR="00CE3505" w:rsidRDefault="00000000">
      <w:pPr>
        <w:pStyle w:val="BodyText"/>
        <w:spacing w:before="3" w:line="312" w:lineRule="auto"/>
        <w:ind w:left="22" w:right="119"/>
      </w:pPr>
      <w:r>
        <w:t>As</w:t>
      </w:r>
      <w:r>
        <w:rPr>
          <w:spacing w:val="-2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Reviewer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(x)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this study was a strategic choice to establish a </w:t>
      </w:r>
      <w:r>
        <w:rPr>
          <w:b/>
        </w:rPr>
        <w:t xml:space="preserve">"Performance Upper Bound" </w:t>
      </w:r>
      <w:r>
        <w:t>without architectural bottlenecks. Validating the data balancing strategy required a high-capacity 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misclassifications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constraints.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focus on compressing this validated framework (via distillation/quantization) to lighter variants (e.g., YOLOv11n-cls) for edge deployment.</w:t>
      </w:r>
    </w:p>
    <w:p w14:paraId="0E8BEE33" w14:textId="77777777" w:rsidR="00CE3505" w:rsidRDefault="00CE3505">
      <w:pPr>
        <w:pStyle w:val="BodyText"/>
      </w:pPr>
    </w:p>
    <w:p w14:paraId="293DDA71" w14:textId="77777777" w:rsidR="00CE3505" w:rsidRDefault="00CE3505">
      <w:pPr>
        <w:pStyle w:val="BodyText"/>
        <w:spacing w:before="55"/>
      </w:pPr>
    </w:p>
    <w:p w14:paraId="44F1F891" w14:textId="77777777" w:rsidR="00CE3505" w:rsidRDefault="00000000">
      <w:pPr>
        <w:pStyle w:val="Heading1"/>
        <w:numPr>
          <w:ilvl w:val="0"/>
          <w:numId w:val="1"/>
        </w:numPr>
        <w:tabs>
          <w:tab w:val="left" w:pos="262"/>
        </w:tabs>
        <w:ind w:left="262"/>
      </w:pPr>
      <w:r>
        <w:rPr>
          <w:color w:val="4F946E"/>
        </w:rPr>
        <w:t>Introduction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Structure</w:t>
      </w:r>
      <w:r>
        <w:rPr>
          <w:color w:val="4F946E"/>
          <w:spacing w:val="-2"/>
        </w:rPr>
        <w:t xml:space="preserve"> </w:t>
      </w:r>
      <w:r>
        <w:rPr>
          <w:color w:val="4F946E"/>
        </w:rPr>
        <w:t>&amp;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Flow</w:t>
      </w:r>
      <w:r>
        <w:rPr>
          <w:color w:val="4F946E"/>
          <w:spacing w:val="-2"/>
        </w:rPr>
        <w:t xml:space="preserve"> </w:t>
      </w:r>
      <w:r>
        <w:rPr>
          <w:color w:val="4F946E"/>
        </w:rPr>
        <w:t>(Sub-</w:t>
      </w:r>
      <w:r>
        <w:rPr>
          <w:color w:val="4F946E"/>
          <w:spacing w:val="-2"/>
        </w:rPr>
        <w:t>points)</w:t>
      </w:r>
    </w:p>
    <w:p w14:paraId="11D9B283" w14:textId="77777777" w:rsidR="00CE3505" w:rsidRDefault="00000000">
      <w:pPr>
        <w:spacing w:before="234"/>
        <w:ind w:left="18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D427879" wp14:editId="1A148629">
            <wp:extent cx="47625" cy="4762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i/>
          <w:sz w:val="24"/>
        </w:rPr>
        <w:t xml:space="preserve">Logical Flow </w:t>
      </w:r>
      <w:r>
        <w:rPr>
          <w:sz w:val="24"/>
        </w:rPr>
        <w:t>-&gt; Improved.</w:t>
      </w:r>
    </w:p>
    <w:p w14:paraId="67A20B47" w14:textId="77777777" w:rsidR="00CE3505" w:rsidRDefault="00000000">
      <w:pPr>
        <w:spacing w:before="219"/>
        <w:ind w:left="18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06BA252" wp14:editId="5C3EEBF2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i/>
          <w:sz w:val="24"/>
        </w:rPr>
        <w:t xml:space="preserve">Recent References </w:t>
      </w:r>
      <w:r>
        <w:rPr>
          <w:sz w:val="24"/>
        </w:rPr>
        <w:t>-&gt; Added.</w:t>
      </w:r>
    </w:p>
    <w:p w14:paraId="4E978BC4" w14:textId="77777777" w:rsidR="00CE3505" w:rsidRDefault="00000000">
      <w:pPr>
        <w:spacing w:before="234"/>
        <w:ind w:left="18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4EE79AE" wp14:editId="7BBEEF16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i/>
          <w:sz w:val="24"/>
        </w:rPr>
        <w:t xml:space="preserve">Structure Description </w:t>
      </w:r>
      <w:r>
        <w:rPr>
          <w:sz w:val="24"/>
        </w:rPr>
        <w:t>-&gt; Added.</w:t>
      </w:r>
    </w:p>
    <w:p w14:paraId="26D9CA67" w14:textId="77777777" w:rsidR="00CE3505" w:rsidRDefault="00CE3505">
      <w:pPr>
        <w:pStyle w:val="BodyText"/>
      </w:pPr>
    </w:p>
    <w:p w14:paraId="0C368FFD" w14:textId="77777777" w:rsidR="00CE3505" w:rsidRDefault="00CE3505">
      <w:pPr>
        <w:pStyle w:val="BodyText"/>
        <w:spacing w:before="27"/>
      </w:pPr>
    </w:p>
    <w:p w14:paraId="243E83BA" w14:textId="7DE6E5CE" w:rsidR="00CE3505" w:rsidRDefault="00000000">
      <w:pPr>
        <w:pStyle w:val="BodyText"/>
        <w:spacing w:line="312" w:lineRule="auto"/>
        <w:ind w:left="22" w:right="174"/>
      </w:pPr>
      <w:r>
        <w:t>We have significantly restructured the Introduction to improve logical flow, moving from general</w:t>
      </w:r>
      <w:r>
        <w:rPr>
          <w:spacing w:val="-5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imbalance.</w:t>
      </w:r>
      <w:r>
        <w:rPr>
          <w:spacing w:val="-10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references (2023-202</w:t>
      </w:r>
      <w:r w:rsidR="00012FB2">
        <w:t>6</w:t>
      </w:r>
      <w:r>
        <w:t>) regarding lightweight models and imbalance strategies. Furthermore, a new</w:t>
      </w:r>
    </w:p>
    <w:p w14:paraId="0D502D7F" w14:textId="77777777" w:rsidR="00CE3505" w:rsidRDefault="00CE3505">
      <w:pPr>
        <w:pStyle w:val="BodyText"/>
        <w:spacing w:line="312" w:lineRule="auto"/>
        <w:sectPr w:rsidR="00CE3505">
          <w:pgSz w:w="11920" w:h="16840"/>
          <w:pgMar w:top="1380" w:right="1417" w:bottom="720" w:left="1417" w:header="0" w:footer="539" w:gutter="0"/>
          <w:cols w:space="708"/>
        </w:sectPr>
      </w:pPr>
    </w:p>
    <w:p w14:paraId="57EE1A15" w14:textId="77777777" w:rsidR="00CE3505" w:rsidRDefault="00000000">
      <w:pPr>
        <w:spacing w:before="72" w:line="312" w:lineRule="auto"/>
        <w:ind w:left="22"/>
        <w:rPr>
          <w:sz w:val="24"/>
        </w:rPr>
      </w:pPr>
      <w:r>
        <w:rPr>
          <w:sz w:val="24"/>
        </w:rPr>
        <w:lastRenderedPageBreak/>
        <w:t>paragraph</w:t>
      </w:r>
      <w:r>
        <w:rPr>
          <w:spacing w:val="-3"/>
          <w:sz w:val="24"/>
        </w:rPr>
        <w:t xml:space="preserve"> </w:t>
      </w:r>
      <w:r>
        <w:rPr>
          <w:sz w:val="24"/>
        </w:rPr>
        <w:t>outlining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"Structure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Paper"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Introduction section.</w:t>
      </w:r>
    </w:p>
    <w:p w14:paraId="646B7344" w14:textId="77777777" w:rsidR="00CE3505" w:rsidRDefault="00CE3505">
      <w:pPr>
        <w:pStyle w:val="BodyText"/>
      </w:pPr>
    </w:p>
    <w:p w14:paraId="0931D72A" w14:textId="77777777" w:rsidR="00CE3505" w:rsidRDefault="00CE3505">
      <w:pPr>
        <w:pStyle w:val="BodyText"/>
        <w:spacing w:before="51"/>
      </w:pPr>
    </w:p>
    <w:p w14:paraId="58182978" w14:textId="77777777" w:rsidR="00CE3505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2"/>
        <w:jc w:val="both"/>
        <w:rPr>
          <w:i/>
          <w:sz w:val="24"/>
        </w:rPr>
      </w:pPr>
      <w:r>
        <w:rPr>
          <w:b/>
          <w:color w:val="4F946E"/>
          <w:sz w:val="24"/>
        </w:rPr>
        <w:t>Specific</w:t>
      </w:r>
      <w:r>
        <w:rPr>
          <w:b/>
          <w:color w:val="4F946E"/>
          <w:spacing w:val="-4"/>
          <w:sz w:val="24"/>
        </w:rPr>
        <w:t xml:space="preserve"> </w:t>
      </w:r>
      <w:r>
        <w:rPr>
          <w:b/>
          <w:color w:val="4F946E"/>
          <w:sz w:val="24"/>
        </w:rPr>
        <w:t>Criticism</w:t>
      </w:r>
      <w:r>
        <w:rPr>
          <w:b/>
          <w:color w:val="4F946E"/>
          <w:spacing w:val="-3"/>
          <w:sz w:val="24"/>
        </w:rPr>
        <w:t xml:space="preserve"> </w:t>
      </w:r>
      <w:r>
        <w:rPr>
          <w:b/>
          <w:color w:val="4F946E"/>
          <w:sz w:val="24"/>
        </w:rPr>
        <w:t>of</w:t>
      </w:r>
      <w:r>
        <w:rPr>
          <w:b/>
          <w:color w:val="4F946E"/>
          <w:spacing w:val="-3"/>
          <w:sz w:val="24"/>
        </w:rPr>
        <w:t xml:space="preserve"> </w:t>
      </w:r>
      <w:r>
        <w:rPr>
          <w:b/>
          <w:color w:val="4F946E"/>
          <w:sz w:val="24"/>
        </w:rPr>
        <w:t>Previous</w:t>
      </w:r>
      <w:r>
        <w:rPr>
          <w:b/>
          <w:color w:val="4F946E"/>
          <w:spacing w:val="-8"/>
          <w:sz w:val="24"/>
        </w:rPr>
        <w:t xml:space="preserve"> </w:t>
      </w:r>
      <w:r>
        <w:rPr>
          <w:b/>
          <w:color w:val="4F946E"/>
          <w:sz w:val="24"/>
        </w:rPr>
        <w:t>Work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Be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more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specific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z w:val="24"/>
        </w:rPr>
        <w:t>in</w:t>
      </w:r>
      <w:r>
        <w:rPr>
          <w:i/>
          <w:color w:val="4F946E"/>
          <w:spacing w:val="-3"/>
          <w:sz w:val="24"/>
        </w:rPr>
        <w:t xml:space="preserve"> </w:t>
      </w:r>
      <w:r>
        <w:rPr>
          <w:i/>
          <w:color w:val="4F946E"/>
          <w:spacing w:val="-2"/>
          <w:sz w:val="24"/>
        </w:rPr>
        <w:t>critiques.</w:t>
      </w:r>
    </w:p>
    <w:p w14:paraId="31FBB7D0" w14:textId="77777777" w:rsidR="00CE3505" w:rsidRDefault="00000000">
      <w:pPr>
        <w:pStyle w:val="BodyText"/>
        <w:spacing w:before="84" w:line="312" w:lineRule="auto"/>
        <w:ind w:left="22" w:right="248"/>
        <w:jc w:val="both"/>
      </w:pP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expanded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"Related</w:t>
      </w:r>
      <w:r>
        <w:rPr>
          <w:spacing w:val="-6"/>
        </w:rPr>
        <w:t xml:space="preserve"> </w:t>
      </w:r>
      <w:r>
        <w:t>Work"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critiques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studies, particularly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reliance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robustness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severe class imbalance, which positions our study as a necessary methodological advancement.</w:t>
      </w:r>
    </w:p>
    <w:p w14:paraId="20C76A86" w14:textId="77777777" w:rsidR="00CE3505" w:rsidRDefault="00CE3505">
      <w:pPr>
        <w:pStyle w:val="BodyText"/>
      </w:pPr>
    </w:p>
    <w:p w14:paraId="1D4E66DB" w14:textId="77777777" w:rsidR="00CE3505" w:rsidRDefault="00CE3505">
      <w:pPr>
        <w:pStyle w:val="BodyText"/>
        <w:spacing w:before="51"/>
      </w:pPr>
    </w:p>
    <w:p w14:paraId="63CCA0AB" w14:textId="77777777" w:rsidR="00CE350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"/>
        <w:ind w:left="382" w:hanging="360"/>
        <w:rPr>
          <w:i/>
          <w:sz w:val="24"/>
        </w:rPr>
      </w:pPr>
      <w:r>
        <w:rPr>
          <w:b/>
          <w:color w:val="4F946E"/>
          <w:sz w:val="24"/>
        </w:rPr>
        <w:t>Improvement</w:t>
      </w:r>
      <w:r>
        <w:rPr>
          <w:b/>
          <w:color w:val="4F946E"/>
          <w:spacing w:val="-7"/>
          <w:sz w:val="24"/>
        </w:rPr>
        <w:t xml:space="preserve"> </w:t>
      </w:r>
      <w:r>
        <w:rPr>
          <w:b/>
          <w:color w:val="4F946E"/>
          <w:sz w:val="24"/>
        </w:rPr>
        <w:t>of</w:t>
      </w:r>
      <w:r>
        <w:rPr>
          <w:b/>
          <w:color w:val="4F946E"/>
          <w:spacing w:val="-11"/>
          <w:sz w:val="24"/>
        </w:rPr>
        <w:t xml:space="preserve"> </w:t>
      </w:r>
      <w:r>
        <w:rPr>
          <w:b/>
          <w:color w:val="4F946E"/>
          <w:sz w:val="24"/>
        </w:rPr>
        <w:t>Table</w:t>
      </w:r>
      <w:r>
        <w:rPr>
          <w:b/>
          <w:color w:val="4F946E"/>
          <w:spacing w:val="-6"/>
          <w:sz w:val="24"/>
        </w:rPr>
        <w:t xml:space="preserve"> </w:t>
      </w:r>
      <w:r>
        <w:rPr>
          <w:b/>
          <w:color w:val="4F946E"/>
          <w:sz w:val="24"/>
        </w:rPr>
        <w:t>1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11"/>
          <w:sz w:val="24"/>
        </w:rPr>
        <w:t xml:space="preserve"> </w:t>
      </w:r>
      <w:r>
        <w:rPr>
          <w:i/>
          <w:color w:val="4F946E"/>
          <w:sz w:val="24"/>
        </w:rPr>
        <w:t>Add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limitations/gaps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z w:val="24"/>
        </w:rPr>
        <w:t>to</w:t>
      </w:r>
      <w:r>
        <w:rPr>
          <w:i/>
          <w:color w:val="4F946E"/>
          <w:spacing w:val="-7"/>
          <w:sz w:val="24"/>
        </w:rPr>
        <w:t xml:space="preserve"> </w:t>
      </w:r>
      <w:r>
        <w:rPr>
          <w:i/>
          <w:color w:val="4F946E"/>
          <w:sz w:val="24"/>
        </w:rPr>
        <w:t>Table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pacing w:val="-5"/>
          <w:sz w:val="24"/>
        </w:rPr>
        <w:t>1.</w:t>
      </w:r>
    </w:p>
    <w:p w14:paraId="3C3CBA68" w14:textId="77777777" w:rsidR="00CE3505" w:rsidRDefault="00000000">
      <w:pPr>
        <w:pStyle w:val="BodyText"/>
        <w:spacing w:before="84"/>
        <w:ind w:left="22"/>
      </w:pP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enriched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textual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accompanying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discuss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00C7EC0C" w14:textId="77777777" w:rsidR="00CE3505" w:rsidRDefault="00000000">
      <w:pPr>
        <w:pStyle w:val="BodyText"/>
        <w:spacing w:before="84" w:line="312" w:lineRule="auto"/>
        <w:ind w:left="22"/>
      </w:pPr>
      <w:r>
        <w:t>limitations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augmentation</w:t>
      </w:r>
      <w:r>
        <w:rPr>
          <w:spacing w:val="-3"/>
        </w:rPr>
        <w:t xml:space="preserve"> </w:t>
      </w:r>
      <w:r>
        <w:t>details)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studies, providing a clearer comparative context for our work.</w:t>
      </w:r>
    </w:p>
    <w:p w14:paraId="10B727AF" w14:textId="77777777" w:rsidR="00CE3505" w:rsidRDefault="00CE3505">
      <w:pPr>
        <w:pStyle w:val="BodyText"/>
      </w:pPr>
    </w:p>
    <w:p w14:paraId="5D7A1534" w14:textId="77777777" w:rsidR="00CE3505" w:rsidRDefault="00CE3505">
      <w:pPr>
        <w:pStyle w:val="BodyText"/>
        <w:spacing w:before="50"/>
      </w:pPr>
    </w:p>
    <w:p w14:paraId="2F8C4CD0" w14:textId="77777777" w:rsidR="00CE3505" w:rsidRDefault="00000000">
      <w:pPr>
        <w:pStyle w:val="ListParagraph"/>
        <w:numPr>
          <w:ilvl w:val="0"/>
          <w:numId w:val="1"/>
        </w:numPr>
        <w:tabs>
          <w:tab w:val="left" w:pos="354"/>
        </w:tabs>
        <w:ind w:left="354" w:hanging="332"/>
        <w:jc w:val="both"/>
        <w:rPr>
          <w:i/>
          <w:sz w:val="24"/>
        </w:rPr>
      </w:pPr>
      <w:r>
        <w:rPr>
          <w:b/>
          <w:color w:val="4F946E"/>
          <w:sz w:val="24"/>
        </w:rPr>
        <w:t>AppleLeaf9 Citation and Justification</w:t>
      </w:r>
      <w:r>
        <w:rPr>
          <w:i/>
          <w:color w:val="4F946E"/>
          <w:sz w:val="24"/>
        </w:rPr>
        <w:t xml:space="preserve">Critique: Cite and justify the </w:t>
      </w:r>
      <w:r>
        <w:rPr>
          <w:i/>
          <w:color w:val="4F946E"/>
          <w:spacing w:val="-2"/>
          <w:sz w:val="24"/>
        </w:rPr>
        <w:t>dataset.</w:t>
      </w:r>
    </w:p>
    <w:p w14:paraId="346B8C59" w14:textId="77777777" w:rsidR="00CE3505" w:rsidRDefault="00000000">
      <w:pPr>
        <w:pStyle w:val="BodyText"/>
        <w:spacing w:before="84" w:line="312" w:lineRule="auto"/>
        <w:ind w:left="22" w:right="444"/>
        <w:jc w:val="both"/>
      </w:pP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citation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AppleLeaf9</w:t>
      </w:r>
      <w:r>
        <w:rPr>
          <w:b/>
          <w:spacing w:val="-6"/>
        </w:rPr>
        <w:t xml:space="preserve"> </w:t>
      </w:r>
      <w:r>
        <w:t>dataset.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justified</w:t>
      </w:r>
      <w:r>
        <w:rPr>
          <w:spacing w:val="-6"/>
        </w:rPr>
        <w:t xml:space="preserve"> </w:t>
      </w:r>
      <w:r>
        <w:t>its selection in Section 2.1, noting that it provides a challenging, real-world benchmark with significant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rPr>
          <w:i/>
        </w:rPr>
        <w:t>Grey</w:t>
      </w:r>
      <w:r>
        <w:rPr>
          <w:i/>
          <w:spacing w:val="-3"/>
        </w:rPr>
        <w:t xml:space="preserve"> </w:t>
      </w:r>
      <w:r>
        <w:rPr>
          <w:i/>
        </w:rPr>
        <w:t>Spot</w:t>
      </w:r>
      <w:r>
        <w:rPr>
          <w:i/>
          <w:spacing w:val="-3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rPr>
          <w:i/>
        </w:rPr>
        <w:t>Alternaria</w:t>
      </w:r>
      <w:r>
        <w:t>),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our balancing framework.</w:t>
      </w:r>
    </w:p>
    <w:p w14:paraId="1CF4026F" w14:textId="77777777" w:rsidR="00CE3505" w:rsidRDefault="00CE3505">
      <w:pPr>
        <w:pStyle w:val="BodyText"/>
      </w:pPr>
    </w:p>
    <w:p w14:paraId="580E1678" w14:textId="77777777" w:rsidR="00CE3505" w:rsidRDefault="00CE3505">
      <w:pPr>
        <w:pStyle w:val="BodyText"/>
        <w:spacing w:before="53"/>
      </w:pPr>
    </w:p>
    <w:p w14:paraId="2F80D1A3" w14:textId="77777777" w:rsidR="00CE3505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60"/>
        <w:rPr>
          <w:i/>
          <w:sz w:val="24"/>
        </w:rPr>
      </w:pPr>
      <w:r>
        <w:rPr>
          <w:b/>
          <w:color w:val="4F946E"/>
          <w:sz w:val="24"/>
        </w:rPr>
        <w:t>Justification of Class-Balancing Strategy</w:t>
      </w:r>
      <w:r>
        <w:rPr>
          <w:i/>
          <w:color w:val="4F946E"/>
          <w:sz w:val="24"/>
        </w:rPr>
        <w:t xml:space="preserve">Critique: Why this </w:t>
      </w:r>
      <w:r>
        <w:rPr>
          <w:i/>
          <w:color w:val="4F946E"/>
          <w:spacing w:val="-2"/>
          <w:sz w:val="24"/>
        </w:rPr>
        <w:t>strategy?</w:t>
      </w:r>
    </w:p>
    <w:p w14:paraId="7BF71E19" w14:textId="77777777" w:rsidR="00CE3505" w:rsidRDefault="00000000">
      <w:pPr>
        <w:pStyle w:val="BodyText"/>
        <w:spacing w:before="84" w:line="312" w:lineRule="auto"/>
        <w:ind w:left="22"/>
      </w:pPr>
      <w:r>
        <w:t>We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rPr>
          <w:b/>
        </w:rPr>
        <w:t>hybrid</w:t>
      </w:r>
      <w:r>
        <w:rPr>
          <w:b/>
          <w:spacing w:val="-5"/>
        </w:rPr>
        <w:t xml:space="preserve"> </w:t>
      </w:r>
      <w:r>
        <w:rPr>
          <w:b/>
        </w:rPr>
        <w:t>approach</w:t>
      </w:r>
      <w:r>
        <w:rPr>
          <w:b/>
          <w:spacing w:val="-5"/>
        </w:rPr>
        <w:t xml:space="preserve"> </w:t>
      </w:r>
      <w:r>
        <w:t>(downsampling</w:t>
      </w:r>
      <w:r>
        <w:rPr>
          <w:spacing w:val="-5"/>
        </w:rPr>
        <w:t xml:space="preserve"> </w:t>
      </w:r>
      <w:r>
        <w:t>majority</w:t>
      </w:r>
      <w:r>
        <w:rPr>
          <w:spacing w:val="-5"/>
        </w:rPr>
        <w:t xml:space="preserve"> </w:t>
      </w:r>
      <w:r>
        <w:t>+ augmenting minority) was chosen to mitigate the overfitting risks of pure oversampling and</w:t>
      </w:r>
    </w:p>
    <w:p w14:paraId="524A94A6" w14:textId="77777777" w:rsidR="00CE3505" w:rsidRDefault="00000000">
      <w:pPr>
        <w:pStyle w:val="BodyText"/>
        <w:spacing w:before="3" w:line="312" w:lineRule="auto"/>
        <w:ind w:left="22" w:right="60"/>
      </w:pP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downsampling,</w:t>
      </w:r>
      <w:r>
        <w:rPr>
          <w:spacing w:val="-4"/>
        </w:rPr>
        <w:t xml:space="preserve"> </w:t>
      </w:r>
      <w:r>
        <w:t>maximizing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for the model.</w:t>
      </w:r>
    </w:p>
    <w:p w14:paraId="12358FFB" w14:textId="77777777" w:rsidR="00CE3505" w:rsidRDefault="00CE3505">
      <w:pPr>
        <w:pStyle w:val="BodyText"/>
      </w:pPr>
    </w:p>
    <w:p w14:paraId="2BE14456" w14:textId="77777777" w:rsidR="00CE3505" w:rsidRDefault="00CE3505">
      <w:pPr>
        <w:pStyle w:val="BodyText"/>
        <w:spacing w:before="50"/>
      </w:pPr>
    </w:p>
    <w:p w14:paraId="7C075AE6" w14:textId="77777777" w:rsidR="00CE3505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60"/>
        <w:rPr>
          <w:i/>
          <w:sz w:val="24"/>
        </w:rPr>
      </w:pPr>
      <w:r>
        <w:rPr>
          <w:b/>
          <w:color w:val="4F946E"/>
          <w:sz w:val="24"/>
        </w:rPr>
        <w:t>Figure</w:t>
      </w:r>
      <w:r>
        <w:rPr>
          <w:b/>
          <w:color w:val="4F946E"/>
          <w:spacing w:val="-6"/>
          <w:sz w:val="24"/>
        </w:rPr>
        <w:t xml:space="preserve"> </w:t>
      </w:r>
      <w:r>
        <w:rPr>
          <w:b/>
          <w:color w:val="4F946E"/>
          <w:sz w:val="24"/>
        </w:rPr>
        <w:t>1</w:t>
      </w:r>
      <w:r>
        <w:rPr>
          <w:b/>
          <w:color w:val="4F946E"/>
          <w:spacing w:val="-11"/>
          <w:sz w:val="24"/>
        </w:rPr>
        <w:t xml:space="preserve"> </w:t>
      </w:r>
      <w:r>
        <w:rPr>
          <w:b/>
          <w:color w:val="4F946E"/>
          <w:sz w:val="24"/>
        </w:rPr>
        <w:t>Visibility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z w:val="24"/>
        </w:rPr>
        <w:t>Improve</w:t>
      </w:r>
      <w:r>
        <w:rPr>
          <w:i/>
          <w:color w:val="4F946E"/>
          <w:spacing w:val="-5"/>
          <w:sz w:val="24"/>
        </w:rPr>
        <w:t xml:space="preserve"> </w:t>
      </w:r>
      <w:r>
        <w:rPr>
          <w:i/>
          <w:color w:val="4F946E"/>
          <w:spacing w:val="-2"/>
          <w:sz w:val="24"/>
        </w:rPr>
        <w:t>readability.</w:t>
      </w:r>
    </w:p>
    <w:p w14:paraId="41372A95" w14:textId="77777777" w:rsidR="00CE3505" w:rsidRDefault="00000000">
      <w:pPr>
        <w:spacing w:before="84" w:line="312" w:lineRule="auto"/>
        <w:ind w:left="22" w:right="119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replaced</w:t>
      </w:r>
      <w:r>
        <w:rPr>
          <w:spacing w:val="-5"/>
          <w:sz w:val="24"/>
        </w:rPr>
        <w:t xml:space="preserve"> </w:t>
      </w:r>
      <w:r>
        <w:rPr>
          <w:sz w:val="24"/>
        </w:rPr>
        <w:t>Figure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high-resolution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ensure </w:t>
      </w:r>
      <w:r>
        <w:rPr>
          <w:spacing w:val="-2"/>
          <w:sz w:val="24"/>
        </w:rPr>
        <w:t>legibility.</w:t>
      </w:r>
    </w:p>
    <w:p w14:paraId="7C6967DF" w14:textId="77777777" w:rsidR="00CE3505" w:rsidRDefault="00CE3505">
      <w:pPr>
        <w:pStyle w:val="BodyText"/>
      </w:pPr>
    </w:p>
    <w:p w14:paraId="72C2DCBB" w14:textId="77777777" w:rsidR="00CE3505" w:rsidRDefault="00CE3505">
      <w:pPr>
        <w:pStyle w:val="BodyText"/>
        <w:spacing w:before="50"/>
      </w:pPr>
    </w:p>
    <w:p w14:paraId="389AE28D" w14:textId="77777777" w:rsidR="00CE3505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before="1"/>
        <w:ind w:left="368" w:hanging="346"/>
        <w:jc w:val="both"/>
        <w:rPr>
          <w:i/>
          <w:sz w:val="24"/>
        </w:rPr>
      </w:pPr>
      <w:r>
        <w:rPr>
          <w:b/>
          <w:color w:val="4F946E"/>
          <w:sz w:val="24"/>
        </w:rPr>
        <w:t>Ablation</w:t>
      </w:r>
      <w:r>
        <w:rPr>
          <w:b/>
          <w:color w:val="4F946E"/>
          <w:spacing w:val="-1"/>
          <w:sz w:val="24"/>
        </w:rPr>
        <w:t xml:space="preserve"> </w:t>
      </w:r>
      <w:r>
        <w:rPr>
          <w:b/>
          <w:color w:val="4F946E"/>
          <w:sz w:val="24"/>
        </w:rPr>
        <w:t>Study</w:t>
      </w:r>
      <w:r>
        <w:rPr>
          <w:b/>
          <w:color w:val="4F946E"/>
          <w:spacing w:val="-1"/>
          <w:sz w:val="24"/>
        </w:rPr>
        <w:t xml:space="preserve"> </w:t>
      </w:r>
      <w:r>
        <w:rPr>
          <w:b/>
          <w:color w:val="4F946E"/>
          <w:sz w:val="24"/>
        </w:rPr>
        <w:t>Requirement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z w:val="24"/>
        </w:rPr>
        <w:t>Demonstrate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z w:val="24"/>
        </w:rPr>
        <w:t>contribution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z w:val="24"/>
        </w:rPr>
        <w:t xml:space="preserve">of </w:t>
      </w:r>
      <w:r>
        <w:rPr>
          <w:i/>
          <w:color w:val="4F946E"/>
          <w:spacing w:val="-2"/>
          <w:sz w:val="24"/>
        </w:rPr>
        <w:t>balancing.</w:t>
      </w:r>
    </w:p>
    <w:p w14:paraId="28F2155D" w14:textId="77777777" w:rsidR="00CE3505" w:rsidRDefault="00000000">
      <w:pPr>
        <w:spacing w:before="84" w:line="312" w:lineRule="auto"/>
        <w:ind w:left="22" w:right="334"/>
        <w:jc w:val="both"/>
        <w:rPr>
          <w:sz w:val="24"/>
        </w:rPr>
      </w:pP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z w:val="24"/>
        </w:rPr>
        <w:t>ablation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performed,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implicit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experimental evidence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strategy's</w:t>
      </w:r>
      <w:r>
        <w:rPr>
          <w:spacing w:val="-4"/>
          <w:sz w:val="24"/>
        </w:rPr>
        <w:t xml:space="preserve"> </w:t>
      </w:r>
      <w:r>
        <w:rPr>
          <w:sz w:val="24"/>
        </w:rPr>
        <w:t>success.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imbalanced</w:t>
      </w:r>
      <w:r>
        <w:rPr>
          <w:spacing w:val="-4"/>
          <w:sz w:val="24"/>
        </w:rPr>
        <w:t xml:space="preserve"> </w:t>
      </w:r>
      <w:r>
        <w:rPr>
          <w:sz w:val="24"/>
        </w:rPr>
        <w:t>datasets,</w:t>
      </w:r>
      <w:r>
        <w:rPr>
          <w:spacing w:val="-4"/>
          <w:sz w:val="24"/>
        </w:rPr>
        <w:t xml:space="preserve"> </w:t>
      </w:r>
      <w:r>
        <w:rPr>
          <w:sz w:val="24"/>
        </w:rPr>
        <w:t>minority</w:t>
      </w:r>
      <w:r>
        <w:rPr>
          <w:spacing w:val="-4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typically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suffer from low Recall. Our results show that minority classes (e.g., </w:t>
      </w:r>
      <w:r>
        <w:rPr>
          <w:i/>
          <w:sz w:val="24"/>
        </w:rPr>
        <w:t>Grey Spot</w:t>
      </w:r>
      <w:r>
        <w:rPr>
          <w:sz w:val="24"/>
        </w:rPr>
        <w:t>) achieved high</w:t>
      </w:r>
    </w:p>
    <w:p w14:paraId="6A2A57F7" w14:textId="77777777" w:rsidR="00CE3505" w:rsidRDefault="00CE3505">
      <w:pPr>
        <w:spacing w:line="312" w:lineRule="auto"/>
        <w:jc w:val="both"/>
        <w:rPr>
          <w:sz w:val="24"/>
        </w:rPr>
        <w:sectPr w:rsidR="00CE3505">
          <w:pgSz w:w="11920" w:h="16840"/>
          <w:pgMar w:top="1380" w:right="1417" w:bottom="720" w:left="1417" w:header="0" w:footer="539" w:gutter="0"/>
          <w:cols w:space="708"/>
        </w:sectPr>
      </w:pPr>
    </w:p>
    <w:p w14:paraId="757D8DFF" w14:textId="77777777" w:rsidR="00CE3505" w:rsidRDefault="00000000">
      <w:pPr>
        <w:pStyle w:val="BodyText"/>
        <w:spacing w:before="72" w:line="312" w:lineRule="auto"/>
        <w:ind w:left="22"/>
      </w:pPr>
      <w:r>
        <w:lastRenderedPageBreak/>
        <w:t>Recall</w:t>
      </w:r>
      <w:r>
        <w:rPr>
          <w:spacing w:val="-3"/>
        </w:rPr>
        <w:t xml:space="preserve"> </w:t>
      </w:r>
      <w:r>
        <w:t>(~95%),</w:t>
      </w:r>
      <w:r>
        <w:rPr>
          <w:spacing w:val="-3"/>
        </w:rPr>
        <w:t xml:space="preserve"> </w:t>
      </w:r>
      <w:r>
        <w:t>comparable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majority</w:t>
      </w:r>
      <w:r>
        <w:rPr>
          <w:spacing w:val="-3"/>
        </w:rPr>
        <w:t xml:space="preserve"> </w:t>
      </w:r>
      <w:r>
        <w:t>classes.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uniformity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balancing strategy successfully prevented bias.</w:t>
      </w:r>
    </w:p>
    <w:p w14:paraId="6CBD65B9" w14:textId="77777777" w:rsidR="00CE3505" w:rsidRDefault="00CE3505">
      <w:pPr>
        <w:pStyle w:val="BodyText"/>
      </w:pPr>
    </w:p>
    <w:p w14:paraId="38F44E3D" w14:textId="77777777" w:rsidR="00CE3505" w:rsidRDefault="00CE3505">
      <w:pPr>
        <w:pStyle w:val="BodyText"/>
        <w:spacing w:before="51"/>
      </w:pPr>
    </w:p>
    <w:p w14:paraId="0F6A4085" w14:textId="77777777" w:rsidR="00CE3505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60"/>
        <w:rPr>
          <w:i/>
          <w:sz w:val="24"/>
        </w:rPr>
      </w:pPr>
      <w:r>
        <w:rPr>
          <w:b/>
          <w:color w:val="4F946E"/>
          <w:sz w:val="24"/>
        </w:rPr>
        <w:t>Support</w:t>
      </w:r>
      <w:r>
        <w:rPr>
          <w:b/>
          <w:color w:val="4F946E"/>
          <w:spacing w:val="-2"/>
          <w:sz w:val="24"/>
        </w:rPr>
        <w:t xml:space="preserve"> </w:t>
      </w:r>
      <w:r>
        <w:rPr>
          <w:b/>
          <w:color w:val="4F946E"/>
          <w:sz w:val="24"/>
        </w:rPr>
        <w:t>for</w:t>
      </w:r>
      <w:r>
        <w:rPr>
          <w:b/>
          <w:color w:val="4F946E"/>
          <w:spacing w:val="-6"/>
          <w:sz w:val="24"/>
        </w:rPr>
        <w:t xml:space="preserve"> </w:t>
      </w:r>
      <w:r>
        <w:rPr>
          <w:b/>
          <w:color w:val="4F946E"/>
          <w:sz w:val="24"/>
        </w:rPr>
        <w:t>Lines</w:t>
      </w:r>
      <w:r>
        <w:rPr>
          <w:b/>
          <w:color w:val="4F946E"/>
          <w:spacing w:val="-1"/>
          <w:sz w:val="24"/>
        </w:rPr>
        <w:t xml:space="preserve"> </w:t>
      </w:r>
      <w:r>
        <w:rPr>
          <w:b/>
          <w:color w:val="4F946E"/>
          <w:sz w:val="24"/>
        </w:rPr>
        <w:t>338-340</w:t>
      </w:r>
      <w:r>
        <w:rPr>
          <w:b/>
          <w:color w:val="4F946E"/>
          <w:spacing w:val="-1"/>
          <w:sz w:val="24"/>
        </w:rPr>
        <w:t xml:space="preserve"> </w:t>
      </w:r>
      <w:r>
        <w:rPr>
          <w:b/>
          <w:color w:val="4F946E"/>
          <w:sz w:val="24"/>
        </w:rPr>
        <w:t>(Evidence)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z w:val="24"/>
        </w:rPr>
        <w:t>Provide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z w:val="24"/>
        </w:rPr>
        <w:t>evidence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z w:val="24"/>
        </w:rPr>
        <w:t>for</w:t>
      </w:r>
      <w:r>
        <w:rPr>
          <w:i/>
          <w:color w:val="4F946E"/>
          <w:spacing w:val="-1"/>
          <w:sz w:val="24"/>
        </w:rPr>
        <w:t xml:space="preserve"> </w:t>
      </w:r>
      <w:r>
        <w:rPr>
          <w:i/>
          <w:color w:val="4F946E"/>
          <w:spacing w:val="-2"/>
          <w:sz w:val="24"/>
        </w:rPr>
        <w:t>claims.</w:t>
      </w:r>
    </w:p>
    <w:p w14:paraId="7A39F74B" w14:textId="77777777" w:rsidR="00CE3505" w:rsidRDefault="00000000">
      <w:pPr>
        <w:pStyle w:val="BodyText"/>
        <w:spacing w:before="84" w:line="312" w:lineRule="auto"/>
        <w:ind w:left="22" w:right="60"/>
      </w:pPr>
      <w:r>
        <w:t xml:space="preserve">The class-wise performance metrics presented in </w:t>
      </w:r>
      <w:r>
        <w:rPr>
          <w:b/>
        </w:rPr>
        <w:t xml:space="preserve">Table 5 </w:t>
      </w:r>
      <w:r>
        <w:t>serve as the statistical evidence supporting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338-340,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features for rare diseases rather than overfitting to the majority.</w:t>
      </w:r>
    </w:p>
    <w:p w14:paraId="1CD0F54E" w14:textId="77777777" w:rsidR="00CE3505" w:rsidRDefault="00CE3505">
      <w:pPr>
        <w:pStyle w:val="BodyText"/>
      </w:pPr>
    </w:p>
    <w:p w14:paraId="175F6AF5" w14:textId="77777777" w:rsidR="00CE3505" w:rsidRDefault="00CE3505">
      <w:pPr>
        <w:pStyle w:val="BodyText"/>
        <w:spacing w:before="51"/>
      </w:pPr>
    </w:p>
    <w:p w14:paraId="429706A1" w14:textId="77777777" w:rsidR="00CE350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1" w:line="312" w:lineRule="auto"/>
        <w:ind w:left="22" w:right="472" w:firstLine="0"/>
        <w:rPr>
          <w:i/>
          <w:sz w:val="24"/>
        </w:rPr>
      </w:pPr>
      <w:r>
        <w:rPr>
          <w:b/>
          <w:color w:val="4F946E"/>
          <w:sz w:val="24"/>
        </w:rPr>
        <w:t>Limitations</w:t>
      </w:r>
      <w:r>
        <w:rPr>
          <w:b/>
          <w:color w:val="4F946E"/>
          <w:spacing w:val="-6"/>
          <w:sz w:val="24"/>
        </w:rPr>
        <w:t xml:space="preserve"> </w:t>
      </w:r>
      <w:r>
        <w:rPr>
          <w:b/>
          <w:color w:val="4F946E"/>
          <w:sz w:val="24"/>
        </w:rPr>
        <w:t>&amp;</w:t>
      </w:r>
      <w:r>
        <w:rPr>
          <w:b/>
          <w:color w:val="4F946E"/>
          <w:spacing w:val="-6"/>
          <w:sz w:val="24"/>
        </w:rPr>
        <w:t xml:space="preserve"> </w:t>
      </w:r>
      <w:r>
        <w:rPr>
          <w:b/>
          <w:color w:val="4F946E"/>
          <w:sz w:val="24"/>
        </w:rPr>
        <w:t>Robustness</w:t>
      </w:r>
      <w:r>
        <w:rPr>
          <w:b/>
          <w:color w:val="4F946E"/>
          <w:spacing w:val="-6"/>
          <w:sz w:val="24"/>
        </w:rPr>
        <w:t xml:space="preserve"> </w:t>
      </w:r>
      <w:r>
        <w:rPr>
          <w:b/>
          <w:color w:val="4F946E"/>
          <w:sz w:val="24"/>
        </w:rPr>
        <w:t>Experiments</w:t>
      </w:r>
      <w:r>
        <w:rPr>
          <w:i/>
          <w:color w:val="4F946E"/>
          <w:sz w:val="24"/>
        </w:rPr>
        <w:t>Critique:</w:t>
      </w:r>
      <w:r>
        <w:rPr>
          <w:i/>
          <w:color w:val="4F946E"/>
          <w:spacing w:val="-10"/>
          <w:sz w:val="24"/>
        </w:rPr>
        <w:t xml:space="preserve"> </w:t>
      </w:r>
      <w:r>
        <w:rPr>
          <w:i/>
          <w:color w:val="4F946E"/>
          <w:sz w:val="24"/>
        </w:rPr>
        <w:t>Add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z w:val="24"/>
        </w:rPr>
        <w:t>limitations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z w:val="24"/>
        </w:rPr>
        <w:t>section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z w:val="24"/>
        </w:rPr>
        <w:t>and</w:t>
      </w:r>
      <w:r>
        <w:rPr>
          <w:i/>
          <w:color w:val="4F946E"/>
          <w:spacing w:val="-6"/>
          <w:sz w:val="24"/>
        </w:rPr>
        <w:t xml:space="preserve"> </w:t>
      </w:r>
      <w:r>
        <w:rPr>
          <w:i/>
          <w:color w:val="4F946E"/>
          <w:sz w:val="24"/>
        </w:rPr>
        <w:t>revise "robustness" claims.</w:t>
      </w:r>
    </w:p>
    <w:p w14:paraId="36E62F39" w14:textId="77777777" w:rsidR="00CE3505" w:rsidRDefault="00000000">
      <w:pPr>
        <w:pStyle w:val="BodyText"/>
        <w:spacing w:before="2" w:line="312" w:lineRule="auto"/>
        <w:ind w:left="22"/>
      </w:pP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dedicated</w:t>
      </w:r>
      <w:r>
        <w:rPr>
          <w:spacing w:val="-5"/>
        </w:rPr>
        <w:t xml:space="preserve"> </w:t>
      </w:r>
      <w:r>
        <w:rPr>
          <w:b/>
        </w:rPr>
        <w:t>"Limitations"</w:t>
      </w:r>
      <w:r>
        <w:rPr>
          <w:b/>
          <w:spacing w:val="-5"/>
        </w:rPr>
        <w:t xml:space="preserve"> </w:t>
      </w:r>
      <w:r>
        <w:t>subsection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Discussion,</w:t>
      </w:r>
      <w:r>
        <w:rPr>
          <w:spacing w:val="-5"/>
        </w:rPr>
        <w:t xml:space="preserve"> </w:t>
      </w:r>
      <w:r>
        <w:t>acknowledging</w:t>
      </w:r>
      <w:r>
        <w:rPr>
          <w:spacing w:val="-5"/>
        </w:rPr>
        <w:t xml:space="preserve"> </w:t>
      </w:r>
      <w:r>
        <w:t>that the model was trained on controlled images and requires field validation.</w:t>
      </w:r>
      <w:r>
        <w:rPr>
          <w:spacing w:val="-5"/>
        </w:rPr>
        <w:t xml:space="preserve"> </w:t>
      </w:r>
      <w:r>
        <w:t>Additionally, we</w:t>
      </w:r>
    </w:p>
    <w:p w14:paraId="37AE644A" w14:textId="77777777" w:rsidR="00CE3505" w:rsidRDefault="00000000">
      <w:pPr>
        <w:spacing w:before="2" w:line="312" w:lineRule="auto"/>
        <w:ind w:left="22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revised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</w:t>
      </w:r>
      <w:r>
        <w:rPr>
          <w:spacing w:val="-4"/>
          <w:sz w:val="24"/>
        </w:rPr>
        <w:t xml:space="preserve"> </w:t>
      </w:r>
      <w:r>
        <w:rPr>
          <w:sz w:val="24"/>
        </w:rPr>
        <w:t>"robustness"</w:t>
      </w:r>
      <w:r>
        <w:rPr>
          <w:spacing w:val="-4"/>
          <w:sz w:val="24"/>
        </w:rPr>
        <w:t xml:space="preserve"> </w:t>
      </w:r>
      <w:r>
        <w:rPr>
          <w:sz w:val="24"/>
        </w:rPr>
        <w:t>throughout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"resilience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imbalance"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or </w:t>
      </w:r>
      <w:r>
        <w:rPr>
          <w:b/>
          <w:sz w:val="24"/>
        </w:rPr>
        <w:t xml:space="preserve">"generalization capability" </w:t>
      </w:r>
      <w:r>
        <w:rPr>
          <w:sz w:val="24"/>
        </w:rPr>
        <w:t xml:space="preserve">to accurately reflect the experimental scope without </w:t>
      </w:r>
      <w:r>
        <w:rPr>
          <w:spacing w:val="-2"/>
          <w:sz w:val="24"/>
        </w:rPr>
        <w:t>overclaiming.</w:t>
      </w:r>
    </w:p>
    <w:sectPr w:rsidR="00CE3505">
      <w:pgSz w:w="11920" w:h="16840"/>
      <w:pgMar w:top="1380" w:right="1417" w:bottom="720" w:left="1417" w:header="0" w:footer="53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38E5" w14:textId="77777777" w:rsidR="00F06A7D" w:rsidRDefault="00F06A7D">
      <w:r>
        <w:separator/>
      </w:r>
    </w:p>
  </w:endnote>
  <w:endnote w:type="continuationSeparator" w:id="0">
    <w:p w14:paraId="29E434FC" w14:textId="77777777" w:rsidR="00F06A7D" w:rsidRDefault="00F0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DCD6A" w14:textId="77777777" w:rsidR="00CE35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207E102C" wp14:editId="1F3F2341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436245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24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6C863" w14:textId="77777777" w:rsidR="00CE3505" w:rsidRDefault="00000000">
                          <w:pPr>
                            <w:spacing w:before="15"/>
                            <w:ind w:left="20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  <w:sz w:val="15"/>
                            </w:rPr>
                            <w:t>Review</w:t>
                          </w:r>
                          <w:r>
                            <w:rPr>
                              <w:rFonts w:ascii="Tahoma"/>
                              <w:spacing w:val="-2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E102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26pt;margin-top:804pt;width:34.35pt;height:11.1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hElAEAABoDAAAOAAAAZHJzL2Uyb0RvYy54bWysUsGO0zAQvSPxD5bv1Gkp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" filled="f" stroked="f">
              <v:textbox inset="0,0,0,0">
                <w:txbxContent>
                  <w:p w14:paraId="6C36C863" w14:textId="77777777" w:rsidR="00CE3505" w:rsidRDefault="00000000">
                    <w:pPr>
                      <w:spacing w:before="15"/>
                      <w:ind w:left="20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w w:val="105"/>
                        <w:sz w:val="15"/>
                      </w:rPr>
                      <w:t>Review</w:t>
                    </w:r>
                    <w:r>
                      <w:rPr>
                        <w:rFonts w:ascii="Tahoma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4384217" wp14:editId="0D4C3F28">
              <wp:simplePos x="0" y="0"/>
              <wp:positionH relativeFrom="page">
                <wp:posOffset>7149405</wp:posOffset>
              </wp:positionH>
              <wp:positionV relativeFrom="page">
                <wp:posOffset>10210601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47EB1" w14:textId="77777777" w:rsidR="00CE3505" w:rsidRDefault="00000000">
                          <w:pPr>
                            <w:spacing w:before="15"/>
                            <w:ind w:left="29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384217" id="Textbox 2" o:spid="_x0000_s1033" type="#_x0000_t202" style="position:absolute;margin-left:562.95pt;margin-top:804pt;width:10.1pt;height:11.1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" filled="f" stroked="f">
              <v:textbox inset="0,0,0,0">
                <w:txbxContent>
                  <w:p w14:paraId="36C47EB1" w14:textId="77777777" w:rsidR="00CE3505" w:rsidRDefault="00000000">
                    <w:pPr>
                      <w:spacing w:before="15"/>
                      <w:ind w:left="29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2CFF" w14:textId="77777777" w:rsidR="00F06A7D" w:rsidRDefault="00F06A7D">
      <w:r>
        <w:separator/>
      </w:r>
    </w:p>
  </w:footnote>
  <w:footnote w:type="continuationSeparator" w:id="0">
    <w:p w14:paraId="5F21BF81" w14:textId="77777777" w:rsidR="00F06A7D" w:rsidRDefault="00F06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E43B2"/>
    <w:multiLevelType w:val="hybridMultilevel"/>
    <w:tmpl w:val="40FC5F7A"/>
    <w:lvl w:ilvl="0" w:tplc="49E2B32A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946E"/>
        <w:spacing w:val="0"/>
        <w:w w:val="100"/>
        <w:sz w:val="24"/>
        <w:szCs w:val="24"/>
        <w:lang w:val="en-US" w:eastAsia="en-US" w:bidi="ar-SA"/>
      </w:rPr>
    </w:lvl>
    <w:lvl w:ilvl="1" w:tplc="E2488BFC">
      <w:numFmt w:val="bullet"/>
      <w:lvlText w:val="•"/>
      <w:lvlJc w:val="left"/>
      <w:pPr>
        <w:ind w:left="926" w:hanging="240"/>
      </w:pPr>
      <w:rPr>
        <w:rFonts w:hint="default"/>
        <w:lang w:val="en-US" w:eastAsia="en-US" w:bidi="ar-SA"/>
      </w:rPr>
    </w:lvl>
    <w:lvl w:ilvl="2" w:tplc="E016364E">
      <w:numFmt w:val="bullet"/>
      <w:lvlText w:val="•"/>
      <w:lvlJc w:val="left"/>
      <w:pPr>
        <w:ind w:left="1832" w:hanging="240"/>
      </w:pPr>
      <w:rPr>
        <w:rFonts w:hint="default"/>
        <w:lang w:val="en-US" w:eastAsia="en-US" w:bidi="ar-SA"/>
      </w:rPr>
    </w:lvl>
    <w:lvl w:ilvl="3" w:tplc="ADE6C432">
      <w:numFmt w:val="bullet"/>
      <w:lvlText w:val="•"/>
      <w:lvlJc w:val="left"/>
      <w:pPr>
        <w:ind w:left="2739" w:hanging="240"/>
      </w:pPr>
      <w:rPr>
        <w:rFonts w:hint="default"/>
        <w:lang w:val="en-US" w:eastAsia="en-US" w:bidi="ar-SA"/>
      </w:rPr>
    </w:lvl>
    <w:lvl w:ilvl="4" w:tplc="2B1C32EE">
      <w:numFmt w:val="bullet"/>
      <w:lvlText w:val="•"/>
      <w:lvlJc w:val="left"/>
      <w:pPr>
        <w:ind w:left="3645" w:hanging="240"/>
      </w:pPr>
      <w:rPr>
        <w:rFonts w:hint="default"/>
        <w:lang w:val="en-US" w:eastAsia="en-US" w:bidi="ar-SA"/>
      </w:rPr>
    </w:lvl>
    <w:lvl w:ilvl="5" w:tplc="1EE20728">
      <w:numFmt w:val="bullet"/>
      <w:lvlText w:val="•"/>
      <w:lvlJc w:val="left"/>
      <w:pPr>
        <w:ind w:left="4552" w:hanging="240"/>
      </w:pPr>
      <w:rPr>
        <w:rFonts w:hint="default"/>
        <w:lang w:val="en-US" w:eastAsia="en-US" w:bidi="ar-SA"/>
      </w:rPr>
    </w:lvl>
    <w:lvl w:ilvl="6" w:tplc="0CEE79D6">
      <w:numFmt w:val="bullet"/>
      <w:lvlText w:val="•"/>
      <w:lvlJc w:val="left"/>
      <w:pPr>
        <w:ind w:left="5458" w:hanging="240"/>
      </w:pPr>
      <w:rPr>
        <w:rFonts w:hint="default"/>
        <w:lang w:val="en-US" w:eastAsia="en-US" w:bidi="ar-SA"/>
      </w:rPr>
    </w:lvl>
    <w:lvl w:ilvl="7" w:tplc="888AB040">
      <w:numFmt w:val="bullet"/>
      <w:lvlText w:val="•"/>
      <w:lvlJc w:val="left"/>
      <w:pPr>
        <w:ind w:left="6365" w:hanging="240"/>
      </w:pPr>
      <w:rPr>
        <w:rFonts w:hint="default"/>
        <w:lang w:val="en-US" w:eastAsia="en-US" w:bidi="ar-SA"/>
      </w:rPr>
    </w:lvl>
    <w:lvl w:ilvl="8" w:tplc="F29CE828">
      <w:numFmt w:val="bullet"/>
      <w:lvlText w:val="•"/>
      <w:lvlJc w:val="left"/>
      <w:pPr>
        <w:ind w:left="7271" w:hanging="240"/>
      </w:pPr>
      <w:rPr>
        <w:rFonts w:hint="default"/>
        <w:lang w:val="en-US" w:eastAsia="en-US" w:bidi="ar-SA"/>
      </w:rPr>
    </w:lvl>
  </w:abstractNum>
  <w:num w:numId="1" w16cid:durableId="146684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505"/>
    <w:rsid w:val="00012FB2"/>
    <w:rsid w:val="00CE3505"/>
    <w:rsid w:val="00E5241B"/>
    <w:rsid w:val="00F0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DA40"/>
  <w15:docId w15:val="{BFCF7E3F-1ED6-4F24-8C2E-73549125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2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22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22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956</Words>
  <Characters>5975</Characters>
  <Application>Microsoft Office Word</Application>
  <DocSecurity>0</DocSecurity>
  <Lines>132</Lines>
  <Paragraphs>57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4</dc:title>
  <cp:lastModifiedBy>PINAR DEMİRCİOĞLU</cp:lastModifiedBy>
  <cp:revision>3</cp:revision>
  <dcterms:created xsi:type="dcterms:W3CDTF">2026-01-17T18:55:00Z</dcterms:created>
  <dcterms:modified xsi:type="dcterms:W3CDTF">2026-01-17T19:51:00Z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2026-01-17T00:00:00Z</vt:filetime>
  </property>
  <property fmtid="{D5CDD505-2E9C-101B-9397-08002B2CF9AE}" pid="5" name="Producer">
    <vt:lpwstr>Skia/PDF m137</vt:lpwstr>
  </property>
</Properties>
</file>