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79D" w:rsidRPr="008D079D" w:rsidRDefault="008D079D" w:rsidP="008D079D">
      <w:pPr>
        <w:ind w:left="360"/>
        <w:jc w:val="center"/>
        <w:rPr>
          <w:rFonts w:ascii="Courier New" w:hAnsi="Courier New" w:cs="Courier New"/>
          <w:b/>
          <w:sz w:val="24"/>
          <w:u w:val="single"/>
        </w:rPr>
      </w:pPr>
      <w:r w:rsidRPr="008D079D">
        <w:rPr>
          <w:rFonts w:ascii="Courier New" w:hAnsi="Courier New" w:cs="Courier New"/>
          <w:b/>
          <w:sz w:val="24"/>
          <w:u w:val="single"/>
        </w:rPr>
        <w:t>Assignment (Optional) Submission Date 23/05/2024</w:t>
      </w:r>
    </w:p>
    <w:p w:rsidR="008D079D" w:rsidRPr="008D079D" w:rsidRDefault="008D079D" w:rsidP="008D079D">
      <w:pPr>
        <w:ind w:left="360"/>
        <w:rPr>
          <w:rFonts w:ascii="Courier New" w:hAnsi="Courier New" w:cs="Courier New"/>
          <w:b/>
          <w:sz w:val="24"/>
        </w:rPr>
      </w:pPr>
      <w:r w:rsidRPr="008D079D">
        <w:rPr>
          <w:rFonts w:ascii="Courier New" w:hAnsi="Courier New" w:cs="Courier New"/>
          <w:b/>
          <w:sz w:val="24"/>
        </w:rPr>
        <w:t>Indexing and Hashing</w:t>
      </w:r>
    </w:p>
    <w:p w:rsidR="008D079D" w:rsidRPr="008D079D" w:rsidRDefault="008D079D" w:rsidP="008D079D">
      <w:pPr>
        <w:pStyle w:val="ListParagraph"/>
        <w:numPr>
          <w:ilvl w:val="0"/>
          <w:numId w:val="7"/>
        </w:numPr>
        <w:rPr>
          <w:rFonts w:ascii="Courier New" w:hAnsi="Courier New" w:cs="Courier New"/>
        </w:rPr>
      </w:pPr>
      <w:r w:rsidRPr="008D079D">
        <w:rPr>
          <w:rFonts w:ascii="Courier New" w:hAnsi="Courier New" w:cs="Courier New"/>
        </w:rPr>
        <w:t>Basic Concepts</w:t>
      </w:r>
    </w:p>
    <w:p w:rsidR="008D079D" w:rsidRPr="008D079D" w:rsidRDefault="008D079D" w:rsidP="008D079D">
      <w:pPr>
        <w:pStyle w:val="ListParagraph"/>
        <w:numPr>
          <w:ilvl w:val="0"/>
          <w:numId w:val="7"/>
        </w:numPr>
        <w:rPr>
          <w:rFonts w:ascii="Courier New" w:hAnsi="Courier New" w:cs="Courier New"/>
        </w:rPr>
      </w:pPr>
      <w:r w:rsidRPr="008D079D">
        <w:rPr>
          <w:rFonts w:ascii="Courier New" w:hAnsi="Courier New" w:cs="Courier New"/>
        </w:rPr>
        <w:t>Ordered Indices</w:t>
      </w:r>
    </w:p>
    <w:p w:rsidR="008D079D" w:rsidRPr="008D079D" w:rsidRDefault="008D079D" w:rsidP="008D079D">
      <w:pPr>
        <w:pStyle w:val="ListParagraph"/>
        <w:numPr>
          <w:ilvl w:val="0"/>
          <w:numId w:val="7"/>
        </w:numPr>
        <w:rPr>
          <w:rFonts w:ascii="Courier New" w:hAnsi="Courier New" w:cs="Courier New"/>
        </w:rPr>
      </w:pPr>
      <w:r w:rsidRPr="008D079D">
        <w:rPr>
          <w:rFonts w:ascii="Courier New" w:hAnsi="Courier New" w:cs="Courier New"/>
        </w:rPr>
        <w:t>Dense Index</w:t>
      </w:r>
    </w:p>
    <w:p w:rsidR="008D079D" w:rsidRPr="008D079D" w:rsidRDefault="008D079D" w:rsidP="008D079D">
      <w:pPr>
        <w:pStyle w:val="ListParagraph"/>
        <w:numPr>
          <w:ilvl w:val="0"/>
          <w:numId w:val="7"/>
        </w:numPr>
        <w:rPr>
          <w:rFonts w:ascii="Courier New" w:hAnsi="Courier New" w:cs="Courier New"/>
        </w:rPr>
      </w:pPr>
      <w:r w:rsidRPr="008D079D">
        <w:rPr>
          <w:rFonts w:ascii="Courier New" w:hAnsi="Courier New" w:cs="Courier New"/>
        </w:rPr>
        <w:t>Sparse Index</w:t>
      </w:r>
    </w:p>
    <w:p w:rsidR="008D079D" w:rsidRPr="008D079D" w:rsidRDefault="008D079D" w:rsidP="008D079D">
      <w:pPr>
        <w:pStyle w:val="ListParagraph"/>
        <w:numPr>
          <w:ilvl w:val="0"/>
          <w:numId w:val="7"/>
        </w:numPr>
        <w:rPr>
          <w:rFonts w:ascii="Courier New" w:hAnsi="Courier New" w:cs="Courier New"/>
        </w:rPr>
      </w:pPr>
      <w:r w:rsidRPr="008D079D">
        <w:rPr>
          <w:rFonts w:ascii="Courier New" w:hAnsi="Courier New" w:cs="Courier New"/>
        </w:rPr>
        <w:t>Primary and Secondary Index</w:t>
      </w:r>
    </w:p>
    <w:p w:rsidR="008D079D" w:rsidRPr="008D079D" w:rsidRDefault="008D079D" w:rsidP="008D079D">
      <w:pPr>
        <w:pStyle w:val="ListParagraph"/>
        <w:numPr>
          <w:ilvl w:val="0"/>
          <w:numId w:val="7"/>
        </w:numPr>
        <w:rPr>
          <w:rFonts w:ascii="Courier New" w:hAnsi="Courier New" w:cs="Courier New"/>
        </w:rPr>
      </w:pPr>
      <w:r w:rsidRPr="008D079D">
        <w:rPr>
          <w:rFonts w:ascii="Courier New" w:hAnsi="Courier New" w:cs="Courier New"/>
        </w:rPr>
        <w:t>B+-Tree Index Files</w:t>
      </w:r>
    </w:p>
    <w:p w:rsidR="008D079D" w:rsidRPr="008D079D" w:rsidRDefault="008D079D" w:rsidP="008D079D">
      <w:pPr>
        <w:pStyle w:val="ListParagraph"/>
        <w:numPr>
          <w:ilvl w:val="0"/>
          <w:numId w:val="7"/>
        </w:numPr>
        <w:rPr>
          <w:rFonts w:ascii="Courier New" w:hAnsi="Courier New" w:cs="Courier New"/>
        </w:rPr>
      </w:pPr>
      <w:r w:rsidRPr="008D079D">
        <w:rPr>
          <w:rFonts w:ascii="Courier New" w:hAnsi="Courier New" w:cs="Courier New"/>
        </w:rPr>
        <w:t>Update on B+ Tree</w:t>
      </w:r>
    </w:p>
    <w:p w:rsidR="008D079D" w:rsidRPr="008D079D" w:rsidRDefault="008D079D" w:rsidP="008D079D">
      <w:pPr>
        <w:pStyle w:val="ListParagraph"/>
        <w:numPr>
          <w:ilvl w:val="1"/>
          <w:numId w:val="7"/>
        </w:numPr>
        <w:rPr>
          <w:rFonts w:ascii="Courier New" w:hAnsi="Courier New" w:cs="Courier New"/>
        </w:rPr>
      </w:pPr>
      <w:r w:rsidRPr="008D079D">
        <w:rPr>
          <w:rFonts w:ascii="Courier New" w:hAnsi="Courier New" w:cs="Courier New"/>
        </w:rPr>
        <w:t>Insertion</w:t>
      </w:r>
    </w:p>
    <w:p w:rsidR="008D079D" w:rsidRPr="008D079D" w:rsidRDefault="008D079D" w:rsidP="008D079D">
      <w:pPr>
        <w:pStyle w:val="ListParagraph"/>
        <w:numPr>
          <w:ilvl w:val="1"/>
          <w:numId w:val="7"/>
        </w:numPr>
        <w:rPr>
          <w:rFonts w:ascii="Courier New" w:hAnsi="Courier New" w:cs="Courier New"/>
        </w:rPr>
      </w:pPr>
      <w:r w:rsidRPr="008D079D">
        <w:rPr>
          <w:rFonts w:ascii="Courier New" w:hAnsi="Courier New" w:cs="Courier New"/>
        </w:rPr>
        <w:t>Deletion</w:t>
      </w:r>
    </w:p>
    <w:p w:rsidR="008D079D" w:rsidRPr="008D079D" w:rsidRDefault="008D079D" w:rsidP="008D079D">
      <w:pPr>
        <w:pStyle w:val="ListParagraph"/>
        <w:numPr>
          <w:ilvl w:val="0"/>
          <w:numId w:val="7"/>
        </w:numPr>
        <w:rPr>
          <w:rFonts w:ascii="Courier New" w:hAnsi="Courier New" w:cs="Courier New"/>
        </w:rPr>
      </w:pPr>
      <w:r w:rsidRPr="008D079D">
        <w:rPr>
          <w:rFonts w:ascii="Courier New" w:hAnsi="Courier New" w:cs="Courier New"/>
        </w:rPr>
        <w:t>Static Hashing</w:t>
      </w:r>
    </w:p>
    <w:p w:rsidR="008D079D" w:rsidRPr="008D079D" w:rsidRDefault="008D079D" w:rsidP="008D079D">
      <w:pPr>
        <w:pStyle w:val="ListParagraph"/>
        <w:numPr>
          <w:ilvl w:val="0"/>
          <w:numId w:val="7"/>
        </w:numPr>
        <w:rPr>
          <w:rFonts w:ascii="Courier New" w:hAnsi="Courier New" w:cs="Courier New"/>
        </w:rPr>
      </w:pPr>
      <w:r w:rsidRPr="008D079D">
        <w:rPr>
          <w:rFonts w:ascii="Courier New" w:hAnsi="Courier New" w:cs="Courier New"/>
        </w:rPr>
        <w:t>Dynamic Hashing</w:t>
      </w:r>
    </w:p>
    <w:p w:rsidR="008D079D" w:rsidRPr="008D079D" w:rsidRDefault="008D079D" w:rsidP="008D079D">
      <w:pPr>
        <w:pStyle w:val="ListParagraph"/>
        <w:numPr>
          <w:ilvl w:val="0"/>
          <w:numId w:val="7"/>
        </w:numPr>
        <w:rPr>
          <w:rFonts w:ascii="Courier New" w:hAnsi="Courier New" w:cs="Courier New"/>
        </w:rPr>
      </w:pPr>
      <w:r w:rsidRPr="008D079D">
        <w:rPr>
          <w:rFonts w:ascii="Courier New" w:hAnsi="Courier New" w:cs="Courier New"/>
        </w:rPr>
        <w:t>Comparison of Ordered Indexing and Hashing</w:t>
      </w:r>
    </w:p>
    <w:p w:rsidR="008D079D" w:rsidRDefault="008D079D" w:rsidP="00A6390E">
      <w:pPr>
        <w:pStyle w:val="Default"/>
        <w:ind w:left="360"/>
        <w:rPr>
          <w:rFonts w:ascii="Courier New" w:hAnsi="Courier New" w:cs="Courier New"/>
          <w:b/>
          <w:bCs/>
          <w:sz w:val="22"/>
          <w:szCs w:val="22"/>
        </w:rPr>
      </w:pPr>
    </w:p>
    <w:p w:rsidR="00A6390E" w:rsidRPr="00A6390E" w:rsidRDefault="00A6390E" w:rsidP="00A6390E">
      <w:pPr>
        <w:pStyle w:val="Default"/>
        <w:ind w:left="360"/>
        <w:rPr>
          <w:rFonts w:ascii="Courier New" w:hAnsi="Courier New" w:cs="Courier New"/>
          <w:b/>
          <w:bCs/>
          <w:sz w:val="22"/>
          <w:szCs w:val="22"/>
        </w:rPr>
      </w:pPr>
      <w:r w:rsidRPr="00A6390E">
        <w:rPr>
          <w:rFonts w:ascii="Courier New" w:hAnsi="Courier New" w:cs="Courier New"/>
          <w:b/>
          <w:bCs/>
          <w:sz w:val="22"/>
          <w:szCs w:val="22"/>
        </w:rPr>
        <w:t>Concurrency Control</w:t>
      </w:r>
      <w:r w:rsidR="008D079D">
        <w:rPr>
          <w:rFonts w:ascii="Courier New" w:hAnsi="Courier New" w:cs="Courier New"/>
          <w:b/>
          <w:bCs/>
          <w:sz w:val="22"/>
          <w:szCs w:val="22"/>
        </w:rPr>
        <w:t xml:space="preserve"> and Deadlock</w:t>
      </w:r>
    </w:p>
    <w:p w:rsidR="00A6390E" w:rsidRPr="00A6390E" w:rsidRDefault="00A6390E" w:rsidP="00A6390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color w:val="000000"/>
        </w:rPr>
      </w:pPr>
      <w:r w:rsidRPr="00A6390E">
        <w:rPr>
          <w:rFonts w:ascii="Courier New" w:hAnsi="Courier New" w:cs="Courier New"/>
          <w:color w:val="000000"/>
        </w:rPr>
        <w:t xml:space="preserve">What is transaction? Explain the ACID Properties. </w:t>
      </w:r>
    </w:p>
    <w:p w:rsidR="00A6390E" w:rsidRPr="00A6390E" w:rsidRDefault="00A6390E" w:rsidP="00A6390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color w:val="000000"/>
        </w:rPr>
      </w:pPr>
      <w:r w:rsidRPr="00A6390E">
        <w:rPr>
          <w:rFonts w:ascii="Courier New" w:hAnsi="Courier New" w:cs="Courier New"/>
          <w:color w:val="000000"/>
        </w:rPr>
        <w:t xml:space="preserve">Explain various locking methods with examples. </w:t>
      </w:r>
    </w:p>
    <w:p w:rsidR="00A6390E" w:rsidRPr="00A6390E" w:rsidRDefault="00A6390E" w:rsidP="00A6390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color w:val="000000"/>
        </w:rPr>
      </w:pPr>
      <w:r w:rsidRPr="00A6390E">
        <w:rPr>
          <w:rFonts w:ascii="Courier New" w:hAnsi="Courier New" w:cs="Courier New"/>
          <w:color w:val="000000"/>
        </w:rPr>
        <w:t xml:space="preserve">Define ACID. Explain about scheduling in transaction management method. </w:t>
      </w:r>
    </w:p>
    <w:p w:rsidR="00A6390E" w:rsidRPr="00A6390E" w:rsidRDefault="00A6390E" w:rsidP="00A6390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</w:rPr>
      </w:pPr>
      <w:r w:rsidRPr="00A6390E">
        <w:rPr>
          <w:rFonts w:ascii="Courier New" w:hAnsi="Courier New" w:cs="Courier New"/>
          <w:color w:val="000000"/>
        </w:rPr>
        <w:t xml:space="preserve">Define Concurrency control. Explain different concurrency control. </w:t>
      </w:r>
    </w:p>
    <w:p w:rsidR="00A6390E" w:rsidRPr="00A6390E" w:rsidRDefault="00A6390E" w:rsidP="00A6390E">
      <w:pPr>
        <w:pStyle w:val="ListParagraph"/>
        <w:numPr>
          <w:ilvl w:val="0"/>
          <w:numId w:val="4"/>
        </w:numPr>
        <w:ind w:left="1080"/>
        <w:rPr>
          <w:rFonts w:ascii="Courier New" w:hAnsi="Courier New" w:cs="Courier New"/>
        </w:rPr>
      </w:pPr>
      <w:r w:rsidRPr="00A6390E">
        <w:rPr>
          <w:rFonts w:ascii="Courier New" w:hAnsi="Courier New" w:cs="Courier New"/>
        </w:rPr>
        <w:t>Deadlocks</w:t>
      </w:r>
    </w:p>
    <w:p w:rsidR="00A6390E" w:rsidRPr="00A6390E" w:rsidRDefault="00A6390E" w:rsidP="00A6390E">
      <w:pPr>
        <w:pStyle w:val="ListParagraph"/>
        <w:numPr>
          <w:ilvl w:val="1"/>
          <w:numId w:val="5"/>
        </w:numPr>
        <w:ind w:left="1800" w:hanging="630"/>
        <w:rPr>
          <w:rFonts w:ascii="Courier New" w:hAnsi="Courier New" w:cs="Courier New"/>
        </w:rPr>
      </w:pPr>
      <w:r w:rsidRPr="00A6390E">
        <w:rPr>
          <w:rFonts w:ascii="Courier New" w:hAnsi="Courier New" w:cs="Courier New"/>
        </w:rPr>
        <w:t>Starvation</w:t>
      </w:r>
    </w:p>
    <w:p w:rsidR="00A6390E" w:rsidRPr="00A6390E" w:rsidRDefault="00A6390E" w:rsidP="00A6390E">
      <w:pPr>
        <w:pStyle w:val="ListParagraph"/>
        <w:numPr>
          <w:ilvl w:val="1"/>
          <w:numId w:val="5"/>
        </w:numPr>
        <w:ind w:left="1800" w:hanging="630"/>
        <w:rPr>
          <w:rFonts w:ascii="Courier New" w:hAnsi="Courier New" w:cs="Courier New"/>
        </w:rPr>
      </w:pPr>
      <w:r w:rsidRPr="00A6390E">
        <w:rPr>
          <w:rFonts w:ascii="Courier New" w:hAnsi="Courier New" w:cs="Courier New"/>
        </w:rPr>
        <w:t>Deadlock Handling</w:t>
      </w:r>
    </w:p>
    <w:p w:rsidR="00A6390E" w:rsidRPr="00A6390E" w:rsidRDefault="00A6390E" w:rsidP="00A6390E">
      <w:pPr>
        <w:pStyle w:val="ListParagraph"/>
        <w:numPr>
          <w:ilvl w:val="1"/>
          <w:numId w:val="5"/>
        </w:numPr>
        <w:ind w:left="1800" w:hanging="630"/>
        <w:rPr>
          <w:rFonts w:ascii="Courier New" w:hAnsi="Courier New" w:cs="Courier New"/>
        </w:rPr>
      </w:pPr>
      <w:r w:rsidRPr="00A6390E">
        <w:rPr>
          <w:rFonts w:ascii="Courier New" w:hAnsi="Courier New" w:cs="Courier New"/>
        </w:rPr>
        <w:t>Deadlock prevention</w:t>
      </w:r>
    </w:p>
    <w:p w:rsidR="00A6390E" w:rsidRPr="00A6390E" w:rsidRDefault="00A6390E" w:rsidP="00A6390E">
      <w:pPr>
        <w:pStyle w:val="ListParagraph"/>
        <w:numPr>
          <w:ilvl w:val="1"/>
          <w:numId w:val="5"/>
        </w:numPr>
        <w:ind w:left="1800" w:hanging="630"/>
        <w:rPr>
          <w:rFonts w:ascii="Courier New" w:hAnsi="Courier New" w:cs="Courier New"/>
        </w:rPr>
      </w:pPr>
      <w:r w:rsidRPr="00A6390E">
        <w:rPr>
          <w:rFonts w:ascii="Courier New" w:hAnsi="Courier New" w:cs="Courier New"/>
        </w:rPr>
        <w:t>Deadlock Detection</w:t>
      </w:r>
    </w:p>
    <w:p w:rsidR="00A6390E" w:rsidRPr="00A6390E" w:rsidRDefault="00A6390E" w:rsidP="00A6390E">
      <w:pPr>
        <w:pStyle w:val="ListParagraph"/>
        <w:numPr>
          <w:ilvl w:val="1"/>
          <w:numId w:val="5"/>
        </w:numPr>
        <w:ind w:left="1800" w:hanging="630"/>
        <w:rPr>
          <w:rFonts w:ascii="Courier New" w:hAnsi="Courier New" w:cs="Courier New"/>
        </w:rPr>
      </w:pPr>
      <w:r w:rsidRPr="00A6390E">
        <w:rPr>
          <w:rFonts w:ascii="Courier New" w:hAnsi="Courier New" w:cs="Courier New"/>
        </w:rPr>
        <w:t>Deadlock Recovery</w:t>
      </w:r>
    </w:p>
    <w:p w:rsidR="008D079D" w:rsidRDefault="008D079D" w:rsidP="00A6390E">
      <w:pPr>
        <w:pStyle w:val="Default"/>
        <w:ind w:left="360"/>
        <w:rPr>
          <w:rFonts w:ascii="Courier New" w:hAnsi="Courier New" w:cs="Courier New"/>
          <w:b/>
          <w:bCs/>
          <w:sz w:val="22"/>
          <w:szCs w:val="22"/>
        </w:rPr>
      </w:pPr>
    </w:p>
    <w:p w:rsidR="00A6390E" w:rsidRPr="00A6390E" w:rsidRDefault="00A6390E" w:rsidP="00A6390E">
      <w:pPr>
        <w:pStyle w:val="Default"/>
        <w:ind w:left="360"/>
        <w:rPr>
          <w:rFonts w:ascii="Courier New" w:hAnsi="Courier New" w:cs="Courier New"/>
          <w:b/>
          <w:bCs/>
          <w:sz w:val="22"/>
          <w:szCs w:val="22"/>
        </w:rPr>
      </w:pPr>
      <w:r w:rsidRPr="00A6390E">
        <w:rPr>
          <w:rFonts w:ascii="Courier New" w:hAnsi="Courier New" w:cs="Courier New"/>
          <w:b/>
          <w:bCs/>
          <w:sz w:val="22"/>
          <w:szCs w:val="22"/>
        </w:rPr>
        <w:t xml:space="preserve">Database System Architectures </w:t>
      </w:r>
    </w:p>
    <w:p w:rsidR="00A6390E" w:rsidRPr="00A6390E" w:rsidRDefault="00A6390E" w:rsidP="00A6390E">
      <w:pPr>
        <w:pStyle w:val="Default"/>
        <w:numPr>
          <w:ilvl w:val="0"/>
          <w:numId w:val="1"/>
        </w:numPr>
        <w:spacing w:after="51"/>
        <w:ind w:left="1080"/>
        <w:rPr>
          <w:rFonts w:ascii="Courier New" w:hAnsi="Courier New" w:cs="Courier New"/>
          <w:sz w:val="22"/>
          <w:szCs w:val="22"/>
        </w:rPr>
      </w:pPr>
      <w:r w:rsidRPr="00A6390E">
        <w:rPr>
          <w:rFonts w:ascii="Courier New" w:hAnsi="Courier New" w:cs="Courier New"/>
          <w:sz w:val="22"/>
          <w:szCs w:val="22"/>
        </w:rPr>
        <w:t xml:space="preserve">Centralized and Client-Server Systems </w:t>
      </w:r>
    </w:p>
    <w:p w:rsidR="00A6390E" w:rsidRPr="00A6390E" w:rsidRDefault="00A6390E" w:rsidP="00A6390E">
      <w:pPr>
        <w:pStyle w:val="Default"/>
        <w:numPr>
          <w:ilvl w:val="0"/>
          <w:numId w:val="1"/>
        </w:numPr>
        <w:ind w:left="1080"/>
        <w:rPr>
          <w:rFonts w:ascii="Courier New" w:hAnsi="Courier New" w:cs="Courier New"/>
          <w:sz w:val="22"/>
          <w:szCs w:val="22"/>
        </w:rPr>
      </w:pPr>
      <w:r w:rsidRPr="00A6390E">
        <w:rPr>
          <w:rFonts w:ascii="Courier New" w:hAnsi="Courier New" w:cs="Courier New"/>
          <w:sz w:val="22"/>
          <w:szCs w:val="22"/>
        </w:rPr>
        <w:t xml:space="preserve">Server System Architectures </w:t>
      </w:r>
    </w:p>
    <w:p w:rsidR="00A6390E" w:rsidRPr="00A6390E" w:rsidRDefault="00A6390E" w:rsidP="00A6390E">
      <w:pPr>
        <w:pStyle w:val="Default"/>
        <w:numPr>
          <w:ilvl w:val="1"/>
          <w:numId w:val="1"/>
        </w:numPr>
        <w:spacing w:after="37"/>
        <w:ind w:left="1800"/>
        <w:rPr>
          <w:rFonts w:ascii="Courier New" w:hAnsi="Courier New" w:cs="Courier New"/>
          <w:sz w:val="22"/>
          <w:szCs w:val="22"/>
        </w:rPr>
      </w:pPr>
      <w:r w:rsidRPr="00A6390E">
        <w:rPr>
          <w:rFonts w:ascii="Courier New" w:hAnsi="Courier New" w:cs="Courier New"/>
          <w:sz w:val="22"/>
          <w:szCs w:val="22"/>
        </w:rPr>
        <w:t xml:space="preserve">Transaction server </w:t>
      </w:r>
    </w:p>
    <w:p w:rsidR="00A6390E" w:rsidRPr="00A6390E" w:rsidRDefault="00A6390E" w:rsidP="00A6390E">
      <w:pPr>
        <w:pStyle w:val="Default"/>
        <w:numPr>
          <w:ilvl w:val="1"/>
          <w:numId w:val="1"/>
        </w:numPr>
        <w:ind w:left="1800"/>
        <w:rPr>
          <w:rFonts w:ascii="Courier New" w:hAnsi="Courier New" w:cs="Courier New"/>
          <w:sz w:val="22"/>
          <w:szCs w:val="22"/>
        </w:rPr>
      </w:pPr>
      <w:r w:rsidRPr="00A6390E">
        <w:rPr>
          <w:rFonts w:ascii="Courier New" w:hAnsi="Courier New" w:cs="Courier New"/>
          <w:sz w:val="22"/>
          <w:szCs w:val="22"/>
        </w:rPr>
        <w:t xml:space="preserve">Data Server </w:t>
      </w:r>
    </w:p>
    <w:p w:rsidR="00A6390E" w:rsidRPr="00A6390E" w:rsidRDefault="00A6390E" w:rsidP="00A6390E">
      <w:pPr>
        <w:pStyle w:val="Default"/>
        <w:numPr>
          <w:ilvl w:val="0"/>
          <w:numId w:val="1"/>
        </w:numPr>
        <w:ind w:left="1080"/>
        <w:rPr>
          <w:rFonts w:ascii="Courier New" w:hAnsi="Courier New" w:cs="Courier New"/>
          <w:sz w:val="22"/>
          <w:szCs w:val="22"/>
        </w:rPr>
      </w:pPr>
      <w:r w:rsidRPr="00A6390E">
        <w:rPr>
          <w:rFonts w:ascii="Courier New" w:hAnsi="Courier New" w:cs="Courier New"/>
          <w:sz w:val="22"/>
          <w:szCs w:val="22"/>
        </w:rPr>
        <w:t xml:space="preserve">Parallel Systems </w:t>
      </w:r>
    </w:p>
    <w:p w:rsidR="00A6390E" w:rsidRPr="00A6390E" w:rsidRDefault="00A6390E" w:rsidP="00A6390E">
      <w:pPr>
        <w:pStyle w:val="Default"/>
        <w:numPr>
          <w:ilvl w:val="1"/>
          <w:numId w:val="1"/>
        </w:numPr>
        <w:spacing w:after="39"/>
        <w:ind w:left="1800"/>
        <w:rPr>
          <w:rFonts w:ascii="Courier New" w:hAnsi="Courier New" w:cs="Courier New"/>
          <w:sz w:val="22"/>
          <w:szCs w:val="22"/>
        </w:rPr>
      </w:pPr>
      <w:r w:rsidRPr="00A6390E">
        <w:rPr>
          <w:rFonts w:ascii="Courier New" w:hAnsi="Courier New" w:cs="Courier New"/>
          <w:sz w:val="22"/>
          <w:szCs w:val="22"/>
        </w:rPr>
        <w:t xml:space="preserve">Speedup </w:t>
      </w:r>
    </w:p>
    <w:p w:rsidR="00A6390E" w:rsidRPr="00A6390E" w:rsidRDefault="00A6390E" w:rsidP="00A6390E">
      <w:pPr>
        <w:pStyle w:val="Default"/>
        <w:numPr>
          <w:ilvl w:val="1"/>
          <w:numId w:val="1"/>
        </w:numPr>
        <w:spacing w:after="39"/>
        <w:ind w:left="1800"/>
        <w:rPr>
          <w:rFonts w:ascii="Courier New" w:hAnsi="Courier New" w:cs="Courier New"/>
          <w:sz w:val="22"/>
          <w:szCs w:val="22"/>
        </w:rPr>
      </w:pPr>
      <w:proofErr w:type="spellStart"/>
      <w:r w:rsidRPr="00A6390E">
        <w:rPr>
          <w:rFonts w:ascii="Courier New" w:hAnsi="Courier New" w:cs="Courier New"/>
          <w:sz w:val="22"/>
          <w:szCs w:val="22"/>
        </w:rPr>
        <w:t>Scaleup</w:t>
      </w:r>
      <w:proofErr w:type="spellEnd"/>
      <w:r w:rsidRPr="00A6390E">
        <w:rPr>
          <w:rFonts w:ascii="Courier New" w:hAnsi="Courier New" w:cs="Courier New"/>
          <w:sz w:val="22"/>
          <w:szCs w:val="22"/>
        </w:rPr>
        <w:t xml:space="preserve"> </w:t>
      </w:r>
    </w:p>
    <w:p w:rsidR="00A6390E" w:rsidRPr="00A6390E" w:rsidRDefault="00A6390E" w:rsidP="00A6390E">
      <w:pPr>
        <w:pStyle w:val="Default"/>
        <w:numPr>
          <w:ilvl w:val="1"/>
          <w:numId w:val="1"/>
        </w:numPr>
        <w:spacing w:after="39"/>
        <w:ind w:left="1800"/>
        <w:rPr>
          <w:rFonts w:ascii="Courier New" w:hAnsi="Courier New" w:cs="Courier New"/>
          <w:sz w:val="22"/>
          <w:szCs w:val="22"/>
        </w:rPr>
      </w:pPr>
      <w:r w:rsidRPr="00A6390E">
        <w:rPr>
          <w:rFonts w:ascii="Courier New" w:hAnsi="Courier New" w:cs="Courier New"/>
          <w:sz w:val="22"/>
          <w:szCs w:val="22"/>
        </w:rPr>
        <w:t xml:space="preserve">Factors Limiting Speedup and </w:t>
      </w:r>
      <w:proofErr w:type="spellStart"/>
      <w:r w:rsidRPr="00A6390E">
        <w:rPr>
          <w:rFonts w:ascii="Courier New" w:hAnsi="Courier New" w:cs="Courier New"/>
          <w:sz w:val="22"/>
          <w:szCs w:val="22"/>
        </w:rPr>
        <w:t>Scaleup</w:t>
      </w:r>
      <w:proofErr w:type="spellEnd"/>
      <w:r w:rsidRPr="00A6390E">
        <w:rPr>
          <w:rFonts w:ascii="Courier New" w:hAnsi="Courier New" w:cs="Courier New"/>
          <w:sz w:val="22"/>
          <w:szCs w:val="22"/>
        </w:rPr>
        <w:t xml:space="preserve"> </w:t>
      </w:r>
    </w:p>
    <w:p w:rsidR="00A6390E" w:rsidRPr="00A6390E" w:rsidRDefault="00A6390E" w:rsidP="00A6390E">
      <w:pPr>
        <w:pStyle w:val="Default"/>
        <w:numPr>
          <w:ilvl w:val="0"/>
          <w:numId w:val="1"/>
        </w:numPr>
        <w:ind w:left="1080"/>
        <w:rPr>
          <w:rFonts w:ascii="Courier New" w:hAnsi="Courier New" w:cs="Courier New"/>
          <w:sz w:val="22"/>
          <w:szCs w:val="22"/>
        </w:rPr>
      </w:pPr>
      <w:r w:rsidRPr="00A6390E">
        <w:rPr>
          <w:rFonts w:ascii="Courier New" w:hAnsi="Courier New" w:cs="Courier New"/>
          <w:sz w:val="22"/>
          <w:szCs w:val="22"/>
        </w:rPr>
        <w:t xml:space="preserve">Distributed Systems </w:t>
      </w:r>
    </w:p>
    <w:p w:rsidR="00A6390E" w:rsidRPr="00A6390E" w:rsidRDefault="00A6390E" w:rsidP="00A6390E">
      <w:pPr>
        <w:pStyle w:val="Default"/>
        <w:numPr>
          <w:ilvl w:val="1"/>
          <w:numId w:val="1"/>
        </w:numPr>
        <w:spacing w:after="39"/>
        <w:ind w:left="1800"/>
        <w:rPr>
          <w:rFonts w:ascii="Courier New" w:hAnsi="Courier New" w:cs="Courier New"/>
          <w:sz w:val="22"/>
          <w:szCs w:val="22"/>
        </w:rPr>
      </w:pPr>
      <w:r w:rsidRPr="00A6390E">
        <w:rPr>
          <w:rFonts w:ascii="Courier New" w:hAnsi="Courier New" w:cs="Courier New"/>
          <w:sz w:val="22"/>
          <w:szCs w:val="22"/>
        </w:rPr>
        <w:t xml:space="preserve">Trade-offs in Distributed Systems </w:t>
      </w:r>
    </w:p>
    <w:p w:rsidR="00A6390E" w:rsidRPr="00A6390E" w:rsidRDefault="00A6390E" w:rsidP="00A6390E">
      <w:pPr>
        <w:pStyle w:val="Default"/>
        <w:numPr>
          <w:ilvl w:val="1"/>
          <w:numId w:val="1"/>
        </w:numPr>
        <w:ind w:left="1800"/>
        <w:rPr>
          <w:rFonts w:ascii="Courier New" w:hAnsi="Courier New" w:cs="Courier New"/>
          <w:sz w:val="22"/>
          <w:szCs w:val="22"/>
        </w:rPr>
      </w:pPr>
      <w:r w:rsidRPr="00A6390E">
        <w:rPr>
          <w:rFonts w:ascii="Courier New" w:hAnsi="Courier New" w:cs="Courier New"/>
          <w:sz w:val="22"/>
          <w:szCs w:val="22"/>
        </w:rPr>
        <w:t xml:space="preserve">Implementation Issues for Distributed Databases </w:t>
      </w:r>
      <w:bookmarkStart w:id="0" w:name="_GoBack"/>
      <w:bookmarkEnd w:id="0"/>
    </w:p>
    <w:sectPr w:rsidR="00A6390E" w:rsidRPr="00A63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D4BE3"/>
    <w:multiLevelType w:val="hybridMultilevel"/>
    <w:tmpl w:val="299CA8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7F911F3"/>
    <w:multiLevelType w:val="hybridMultilevel"/>
    <w:tmpl w:val="8B7CA244"/>
    <w:lvl w:ilvl="0" w:tplc="70C6C4B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85025A"/>
    <w:multiLevelType w:val="hybridMultilevel"/>
    <w:tmpl w:val="AAFC118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C0501C1"/>
    <w:multiLevelType w:val="hybridMultilevel"/>
    <w:tmpl w:val="D0D86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482013"/>
    <w:multiLevelType w:val="hybridMultilevel"/>
    <w:tmpl w:val="98A8C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9648C6E">
      <w:start w:val="4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896096"/>
    <w:multiLevelType w:val="hybridMultilevel"/>
    <w:tmpl w:val="6590AA2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75C7253E"/>
    <w:multiLevelType w:val="hybridMultilevel"/>
    <w:tmpl w:val="973EB3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E450846E">
      <w:numFmt w:val="bullet"/>
      <w:lvlText w:val=""/>
      <w:lvlJc w:val="left"/>
      <w:pPr>
        <w:ind w:left="1440" w:hanging="360"/>
      </w:pPr>
      <w:rPr>
        <w:rFonts w:ascii="Symbol" w:eastAsiaTheme="minorHAnsi" w:hAnsi="Symbol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90E"/>
    <w:rsid w:val="008D079D"/>
    <w:rsid w:val="00A6390E"/>
    <w:rsid w:val="00C1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6390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639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6390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639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2024-05-20T12:12:00Z</dcterms:created>
  <dcterms:modified xsi:type="dcterms:W3CDTF">2024-05-21T03:33:00Z</dcterms:modified>
</cp:coreProperties>
</file>