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1570" w14:textId="77777777" w:rsidR="00EB3C40" w:rsidRDefault="00000000">
      <w:pPr>
        <w:jc w:val="center"/>
      </w:pPr>
      <w:r>
        <w:rPr>
          <w:b/>
          <w:sz w:val="44"/>
        </w:rPr>
        <w:t>YEKDB — 00-21 Developer Notu</w:t>
      </w:r>
    </w:p>
    <w:p w14:paraId="2CB53B70" w14:textId="77777777" w:rsidR="00EB3C40" w:rsidRDefault="00000000">
      <w:pPr>
        <w:jc w:val="center"/>
      </w:pPr>
      <w:r>
        <w:rPr>
          <w:b/>
          <w:sz w:val="26"/>
        </w:rPr>
        <w:t>RecordManager Refactor / Physical Record-Page Integration</w:t>
      </w:r>
    </w:p>
    <w:p w14:paraId="3FB5F1AF" w14:textId="77777777" w:rsidR="00EB3C40" w:rsidRDefault="00000000">
      <w:pPr>
        <w:jc w:val="center"/>
        <w:rPr>
          <w:b/>
        </w:rPr>
      </w:pPr>
      <w:r>
        <w:rPr>
          <w:b/>
        </w:rPr>
        <w:t xml:space="preserve">Sprint Durumu: </w:t>
      </w:r>
      <w:proofErr w:type="gramStart"/>
      <w:r>
        <w:rPr>
          <w:b/>
        </w:rPr>
        <w:t>TAMAMLANDI  |</w:t>
      </w:r>
      <w:proofErr w:type="gramEnd"/>
      <w:r>
        <w:rPr>
          <w:b/>
        </w:rPr>
        <w:t xml:space="preserve">  Test: 1084/</w:t>
      </w:r>
      <w:proofErr w:type="gramStart"/>
      <w:r>
        <w:rPr>
          <w:b/>
        </w:rPr>
        <w:t>1084  |</w:t>
      </w:r>
      <w:proofErr w:type="gramEnd"/>
      <w:r>
        <w:rPr>
          <w:b/>
        </w:rPr>
        <w:t xml:space="preserve">  Compile: </w:t>
      </w:r>
      <w:proofErr w:type="spellStart"/>
      <w:proofErr w:type="gramStart"/>
      <w:r>
        <w:rPr>
          <w:b/>
        </w:rPr>
        <w:t>Başarılı</w:t>
      </w:r>
      <w:proofErr w:type="spellEnd"/>
      <w:r>
        <w:rPr>
          <w:b/>
        </w:rPr>
        <w:t xml:space="preserve">  |</w:t>
      </w:r>
      <w:proofErr w:type="gramEnd"/>
      <w:r>
        <w:rPr>
          <w:b/>
        </w:rPr>
        <w:t xml:space="preserve">  Package: </w:t>
      </w:r>
      <w:proofErr w:type="spellStart"/>
      <w:r>
        <w:rPr>
          <w:b/>
        </w:rPr>
        <w:t>Başarılı</w:t>
      </w:r>
      <w:proofErr w:type="spellEnd"/>
    </w:p>
    <w:tbl>
      <w:tblPr>
        <w:tblStyle w:val="TabloKlavuzu"/>
        <w:tblW w:w="10310" w:type="dxa"/>
        <w:jc w:val="center"/>
        <w:tblLook w:val="04A0" w:firstRow="1" w:lastRow="0" w:firstColumn="1" w:lastColumn="0" w:noHBand="0" w:noVBand="1"/>
      </w:tblPr>
      <w:tblGrid>
        <w:gridCol w:w="226"/>
        <w:gridCol w:w="4766"/>
        <w:gridCol w:w="222"/>
        <w:gridCol w:w="229"/>
        <w:gridCol w:w="4628"/>
        <w:gridCol w:w="239"/>
      </w:tblGrid>
      <w:tr w:rsidR="008D098B" w:rsidRPr="008D098B" w14:paraId="25339732" w14:textId="77777777">
        <w:trPr>
          <w:gridBefore w:val="1"/>
          <w:gridAfter w:val="1"/>
          <w:wBefore w:w="222" w:type="dxa"/>
          <w:wAfter w:w="236" w:type="dxa"/>
          <w:jc w:val="center"/>
        </w:trPr>
        <w:tc>
          <w:tcPr>
            <w:tcW w:w="4876" w:type="dxa"/>
            <w:tcBorders>
              <w:top w:val="single" w:sz="4" w:space="0" w:color="auto"/>
              <w:left w:val="single" w:sz="4" w:space="0" w:color="auto"/>
              <w:bottom w:val="single" w:sz="4" w:space="0" w:color="auto"/>
              <w:right w:val="single" w:sz="4" w:space="0" w:color="auto"/>
            </w:tcBorders>
            <w:shd w:val="clear" w:color="auto" w:fill="D9EAF7"/>
            <w:hideMark/>
          </w:tcPr>
          <w:p w14:paraId="3219DB42" w14:textId="77777777" w:rsidR="008D098B" w:rsidRPr="008D098B" w:rsidRDefault="008D098B" w:rsidP="008D098B">
            <w:pPr>
              <w:spacing w:after="200" w:line="276" w:lineRule="auto"/>
            </w:pPr>
            <w:r w:rsidRPr="008D098B">
              <w:t xml:space="preserve">Ad ve </w:t>
            </w:r>
            <w:proofErr w:type="spellStart"/>
            <w:r w:rsidRPr="008D098B">
              <w:t>Soyadı</w:t>
            </w:r>
            <w:proofErr w:type="spellEnd"/>
          </w:p>
        </w:tc>
        <w:tc>
          <w:tcPr>
            <w:tcW w:w="4976" w:type="dxa"/>
            <w:gridSpan w:val="3"/>
            <w:tcBorders>
              <w:top w:val="single" w:sz="4" w:space="0" w:color="auto"/>
              <w:left w:val="single" w:sz="4" w:space="0" w:color="auto"/>
              <w:bottom w:val="single" w:sz="4" w:space="0" w:color="auto"/>
              <w:right w:val="single" w:sz="4" w:space="0" w:color="auto"/>
            </w:tcBorders>
            <w:hideMark/>
          </w:tcPr>
          <w:p w14:paraId="24FD51B0" w14:textId="77777777" w:rsidR="008D098B" w:rsidRPr="008D098B" w:rsidRDefault="008D098B" w:rsidP="008D098B">
            <w:pPr>
              <w:spacing w:after="200" w:line="276" w:lineRule="auto"/>
            </w:pPr>
            <w:r w:rsidRPr="008D098B">
              <w:t>Yunus Emre KUL</w:t>
            </w:r>
          </w:p>
        </w:tc>
      </w:tr>
      <w:tr w:rsidR="008D098B" w:rsidRPr="008D098B" w14:paraId="067ECB51" w14:textId="77777777">
        <w:trPr>
          <w:gridBefore w:val="1"/>
          <w:gridAfter w:val="1"/>
          <w:wBefore w:w="222" w:type="dxa"/>
          <w:wAfter w:w="236" w:type="dxa"/>
          <w:jc w:val="center"/>
        </w:trPr>
        <w:tc>
          <w:tcPr>
            <w:tcW w:w="4876" w:type="dxa"/>
            <w:tcBorders>
              <w:top w:val="single" w:sz="4" w:space="0" w:color="auto"/>
              <w:left w:val="single" w:sz="4" w:space="0" w:color="auto"/>
              <w:bottom w:val="single" w:sz="4" w:space="0" w:color="auto"/>
              <w:right w:val="single" w:sz="4" w:space="0" w:color="auto"/>
            </w:tcBorders>
            <w:shd w:val="clear" w:color="auto" w:fill="D9EAF7"/>
            <w:hideMark/>
          </w:tcPr>
          <w:p w14:paraId="473C0CDD" w14:textId="77777777" w:rsidR="008D098B" w:rsidRPr="008D098B" w:rsidRDefault="008D098B" w:rsidP="008D098B">
            <w:pPr>
              <w:spacing w:after="200" w:line="276" w:lineRule="auto"/>
            </w:pPr>
            <w:proofErr w:type="spellStart"/>
            <w:r w:rsidRPr="008D098B">
              <w:t>Bölüm</w:t>
            </w:r>
            <w:proofErr w:type="spellEnd"/>
          </w:p>
        </w:tc>
        <w:tc>
          <w:tcPr>
            <w:tcW w:w="4976" w:type="dxa"/>
            <w:gridSpan w:val="3"/>
            <w:tcBorders>
              <w:top w:val="single" w:sz="4" w:space="0" w:color="auto"/>
              <w:left w:val="single" w:sz="4" w:space="0" w:color="auto"/>
              <w:bottom w:val="single" w:sz="4" w:space="0" w:color="auto"/>
              <w:right w:val="single" w:sz="4" w:space="0" w:color="auto"/>
            </w:tcBorders>
            <w:hideMark/>
          </w:tcPr>
          <w:p w14:paraId="65C660DC" w14:textId="77777777" w:rsidR="008D098B" w:rsidRPr="008D098B" w:rsidRDefault="008D098B" w:rsidP="008D098B">
            <w:pPr>
              <w:spacing w:after="200" w:line="276" w:lineRule="auto"/>
            </w:pPr>
            <w:proofErr w:type="spellStart"/>
            <w:r w:rsidRPr="008D098B">
              <w:t>Bilgisayar</w:t>
            </w:r>
            <w:proofErr w:type="spellEnd"/>
            <w:r w:rsidRPr="008D098B">
              <w:t xml:space="preserve"> </w:t>
            </w:r>
            <w:proofErr w:type="spellStart"/>
            <w:r w:rsidRPr="008D098B">
              <w:t>Mühendisliği</w:t>
            </w:r>
            <w:proofErr w:type="spellEnd"/>
          </w:p>
        </w:tc>
      </w:tr>
      <w:tr w:rsidR="008D098B" w:rsidRPr="008D098B" w14:paraId="7DE6E18C" w14:textId="77777777">
        <w:trPr>
          <w:gridBefore w:val="1"/>
          <w:gridAfter w:val="1"/>
          <w:wBefore w:w="222" w:type="dxa"/>
          <w:wAfter w:w="236" w:type="dxa"/>
          <w:jc w:val="center"/>
        </w:trPr>
        <w:tc>
          <w:tcPr>
            <w:tcW w:w="4876" w:type="dxa"/>
            <w:tcBorders>
              <w:top w:val="single" w:sz="4" w:space="0" w:color="auto"/>
              <w:left w:val="single" w:sz="4" w:space="0" w:color="auto"/>
              <w:bottom w:val="single" w:sz="4" w:space="0" w:color="auto"/>
              <w:right w:val="single" w:sz="4" w:space="0" w:color="auto"/>
            </w:tcBorders>
            <w:shd w:val="clear" w:color="auto" w:fill="D9EAF7"/>
            <w:hideMark/>
          </w:tcPr>
          <w:p w14:paraId="494A8B69" w14:textId="77777777" w:rsidR="008D098B" w:rsidRPr="008D098B" w:rsidRDefault="008D098B" w:rsidP="008D098B">
            <w:pPr>
              <w:spacing w:after="200" w:line="276" w:lineRule="auto"/>
            </w:pPr>
            <w:proofErr w:type="spellStart"/>
            <w:r w:rsidRPr="008D098B">
              <w:t>Proje</w:t>
            </w:r>
            <w:proofErr w:type="spellEnd"/>
            <w:r w:rsidRPr="008D098B">
              <w:t xml:space="preserve"> </w:t>
            </w:r>
            <w:proofErr w:type="spellStart"/>
            <w:r w:rsidRPr="008D098B">
              <w:t>Konusu</w:t>
            </w:r>
            <w:proofErr w:type="spellEnd"/>
          </w:p>
        </w:tc>
        <w:tc>
          <w:tcPr>
            <w:tcW w:w="4976" w:type="dxa"/>
            <w:gridSpan w:val="3"/>
            <w:tcBorders>
              <w:top w:val="single" w:sz="4" w:space="0" w:color="auto"/>
              <w:left w:val="single" w:sz="4" w:space="0" w:color="auto"/>
              <w:bottom w:val="single" w:sz="4" w:space="0" w:color="auto"/>
              <w:right w:val="single" w:sz="4" w:space="0" w:color="auto"/>
            </w:tcBorders>
            <w:hideMark/>
          </w:tcPr>
          <w:p w14:paraId="4BD322B2" w14:textId="77777777" w:rsidR="008D098B" w:rsidRPr="008D098B" w:rsidRDefault="008D098B" w:rsidP="008D098B">
            <w:pPr>
              <w:spacing w:after="200" w:line="276" w:lineRule="auto"/>
            </w:pPr>
            <w:r w:rsidRPr="008D098B">
              <w:t>Veri Tabanı Yönetim Sistemi Kodlanması ve Tasarımı</w:t>
            </w:r>
          </w:p>
        </w:tc>
      </w:tr>
      <w:tr w:rsidR="008D098B" w:rsidRPr="008D098B" w14:paraId="6F93C8F5" w14:textId="77777777">
        <w:trPr>
          <w:gridBefore w:val="1"/>
          <w:gridAfter w:val="1"/>
          <w:wBefore w:w="222" w:type="dxa"/>
          <w:wAfter w:w="236" w:type="dxa"/>
          <w:jc w:val="center"/>
        </w:trPr>
        <w:tc>
          <w:tcPr>
            <w:tcW w:w="4876" w:type="dxa"/>
            <w:tcBorders>
              <w:top w:val="single" w:sz="4" w:space="0" w:color="auto"/>
              <w:left w:val="single" w:sz="4" w:space="0" w:color="auto"/>
              <w:bottom w:val="single" w:sz="4" w:space="0" w:color="auto"/>
              <w:right w:val="single" w:sz="4" w:space="0" w:color="auto"/>
            </w:tcBorders>
            <w:shd w:val="clear" w:color="auto" w:fill="D9EAF7"/>
            <w:hideMark/>
          </w:tcPr>
          <w:p w14:paraId="1D67C4BA" w14:textId="77777777" w:rsidR="008D098B" w:rsidRPr="008D098B" w:rsidRDefault="008D098B" w:rsidP="008D098B">
            <w:pPr>
              <w:spacing w:after="200" w:line="276" w:lineRule="auto"/>
            </w:pPr>
            <w:proofErr w:type="spellStart"/>
            <w:r w:rsidRPr="008D098B">
              <w:t>Yapılanlar</w:t>
            </w:r>
            <w:proofErr w:type="spellEnd"/>
          </w:p>
        </w:tc>
        <w:tc>
          <w:tcPr>
            <w:tcW w:w="4976" w:type="dxa"/>
            <w:gridSpan w:val="3"/>
            <w:tcBorders>
              <w:top w:val="single" w:sz="4" w:space="0" w:color="auto"/>
              <w:left w:val="single" w:sz="4" w:space="0" w:color="auto"/>
              <w:bottom w:val="single" w:sz="4" w:space="0" w:color="auto"/>
              <w:right w:val="single" w:sz="4" w:space="0" w:color="auto"/>
            </w:tcBorders>
            <w:hideMark/>
          </w:tcPr>
          <w:p w14:paraId="30F2D9A1" w14:textId="77777777" w:rsidR="008D098B" w:rsidRPr="008D098B" w:rsidRDefault="008D098B" w:rsidP="008D098B">
            <w:pPr>
              <w:spacing w:after="200" w:line="276" w:lineRule="auto"/>
            </w:pPr>
            <w:r w:rsidRPr="008D098B">
              <w:t>Persistent Table Catalog &amp; Schema Recovery</w:t>
            </w:r>
          </w:p>
        </w:tc>
      </w:tr>
      <w:tr w:rsidR="008D098B" w:rsidRPr="008D098B" w14:paraId="37F226E1" w14:textId="77777777">
        <w:trPr>
          <w:gridBefore w:val="1"/>
          <w:gridAfter w:val="1"/>
          <w:wBefore w:w="222" w:type="dxa"/>
          <w:wAfter w:w="236" w:type="dxa"/>
          <w:jc w:val="center"/>
        </w:trPr>
        <w:tc>
          <w:tcPr>
            <w:tcW w:w="4883" w:type="dxa"/>
            <w:gridSpan w:val="2"/>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1391462F" w14:textId="77777777" w:rsidR="008D098B" w:rsidRPr="008D098B" w:rsidRDefault="008D098B" w:rsidP="008D098B">
            <w:pPr>
              <w:spacing w:after="200" w:line="276" w:lineRule="auto"/>
            </w:pPr>
            <w:proofErr w:type="spellStart"/>
            <w:r w:rsidRPr="008D098B">
              <w:t>Doküman</w:t>
            </w:r>
            <w:proofErr w:type="spellEnd"/>
            <w:r w:rsidRPr="008D098B">
              <w:t xml:space="preserve"> Kodu</w:t>
            </w:r>
          </w:p>
        </w:tc>
        <w:tc>
          <w:tcPr>
            <w:tcW w:w="4969" w:type="dxa"/>
            <w:gridSpan w:val="2"/>
            <w:tcBorders>
              <w:top w:val="single" w:sz="4" w:space="0" w:color="auto"/>
              <w:left w:val="single" w:sz="4" w:space="0" w:color="auto"/>
              <w:bottom w:val="single" w:sz="4" w:space="0" w:color="auto"/>
              <w:right w:val="single" w:sz="4" w:space="0" w:color="auto"/>
            </w:tcBorders>
            <w:hideMark/>
          </w:tcPr>
          <w:p w14:paraId="473E3132" w14:textId="060451B1" w:rsidR="008D098B" w:rsidRPr="008D098B" w:rsidRDefault="008D098B" w:rsidP="008D098B">
            <w:pPr>
              <w:spacing w:after="200" w:line="276" w:lineRule="auto"/>
            </w:pPr>
            <w:r w:rsidRPr="008D098B">
              <w:t>00-</w:t>
            </w:r>
            <w:r>
              <w:t>21</w:t>
            </w:r>
          </w:p>
        </w:tc>
      </w:tr>
      <w:tr w:rsidR="008D098B" w:rsidRPr="008D098B" w14:paraId="595E82F7" w14:textId="77777777">
        <w:trPr>
          <w:jc w:val="center"/>
        </w:trPr>
        <w:tc>
          <w:tcPr>
            <w:tcW w:w="222" w:type="dxa"/>
            <w:tcBorders>
              <w:top w:val="nil"/>
              <w:left w:val="nil"/>
              <w:bottom w:val="nil"/>
              <w:right w:val="nil"/>
            </w:tcBorders>
            <w:vAlign w:val="center"/>
            <w:hideMark/>
          </w:tcPr>
          <w:p w14:paraId="5FCA45CD" w14:textId="77777777" w:rsidR="008D098B" w:rsidRPr="008D098B" w:rsidRDefault="008D098B" w:rsidP="008D098B">
            <w:pPr>
              <w:spacing w:after="200" w:line="276" w:lineRule="auto"/>
            </w:pPr>
          </w:p>
        </w:tc>
        <w:tc>
          <w:tcPr>
            <w:tcW w:w="4876" w:type="dxa"/>
            <w:tcBorders>
              <w:top w:val="nil"/>
              <w:left w:val="nil"/>
              <w:bottom w:val="nil"/>
              <w:right w:val="nil"/>
            </w:tcBorders>
            <w:vAlign w:val="center"/>
            <w:hideMark/>
          </w:tcPr>
          <w:p w14:paraId="6DE4AEEC" w14:textId="77777777" w:rsidR="008D098B" w:rsidRPr="008D098B" w:rsidRDefault="008D098B" w:rsidP="008D098B">
            <w:pPr>
              <w:spacing w:after="200" w:line="276" w:lineRule="auto"/>
              <w:rPr>
                <w:lang w:val="tr-TR"/>
              </w:rPr>
            </w:pPr>
          </w:p>
        </w:tc>
        <w:tc>
          <w:tcPr>
            <w:tcW w:w="236" w:type="dxa"/>
            <w:gridSpan w:val="2"/>
            <w:tcBorders>
              <w:top w:val="nil"/>
              <w:left w:val="nil"/>
              <w:bottom w:val="nil"/>
              <w:right w:val="nil"/>
            </w:tcBorders>
            <w:vAlign w:val="center"/>
            <w:hideMark/>
          </w:tcPr>
          <w:p w14:paraId="791791B0" w14:textId="77777777" w:rsidR="008D098B" w:rsidRPr="008D098B" w:rsidRDefault="008D098B" w:rsidP="008D098B">
            <w:pPr>
              <w:spacing w:after="200" w:line="276" w:lineRule="auto"/>
              <w:rPr>
                <w:lang w:val="tr-TR"/>
              </w:rPr>
            </w:pPr>
          </w:p>
        </w:tc>
        <w:tc>
          <w:tcPr>
            <w:tcW w:w="4740" w:type="dxa"/>
            <w:tcBorders>
              <w:top w:val="nil"/>
              <w:left w:val="nil"/>
              <w:bottom w:val="nil"/>
              <w:right w:val="nil"/>
            </w:tcBorders>
            <w:vAlign w:val="center"/>
            <w:hideMark/>
          </w:tcPr>
          <w:p w14:paraId="183CF3D1" w14:textId="77777777" w:rsidR="008D098B" w:rsidRPr="008D098B" w:rsidRDefault="008D098B" w:rsidP="008D098B">
            <w:pPr>
              <w:spacing w:after="200" w:line="276" w:lineRule="auto"/>
              <w:rPr>
                <w:lang w:val="tr-TR"/>
              </w:rPr>
            </w:pPr>
          </w:p>
        </w:tc>
        <w:tc>
          <w:tcPr>
            <w:tcW w:w="236" w:type="dxa"/>
            <w:tcBorders>
              <w:top w:val="nil"/>
              <w:left w:val="nil"/>
              <w:bottom w:val="nil"/>
              <w:right w:val="nil"/>
            </w:tcBorders>
            <w:vAlign w:val="center"/>
            <w:hideMark/>
          </w:tcPr>
          <w:p w14:paraId="75625B89" w14:textId="77777777" w:rsidR="008D098B" w:rsidRPr="008D098B" w:rsidRDefault="008D098B" w:rsidP="008D098B">
            <w:pPr>
              <w:spacing w:after="200" w:line="276" w:lineRule="auto"/>
              <w:rPr>
                <w:lang w:val="tr-TR"/>
              </w:rPr>
            </w:pPr>
          </w:p>
        </w:tc>
      </w:tr>
      <w:tr w:rsidR="008D098B" w:rsidRPr="008D098B" w14:paraId="7372EC3B" w14:textId="77777777">
        <w:trPr>
          <w:jc w:val="center"/>
        </w:trPr>
        <w:tc>
          <w:tcPr>
            <w:tcW w:w="225" w:type="dxa"/>
            <w:tcBorders>
              <w:top w:val="nil"/>
              <w:left w:val="nil"/>
              <w:bottom w:val="nil"/>
              <w:right w:val="nil"/>
            </w:tcBorders>
            <w:vAlign w:val="center"/>
            <w:hideMark/>
          </w:tcPr>
          <w:p w14:paraId="19D322A9" w14:textId="77777777" w:rsidR="008D098B" w:rsidRPr="008D098B" w:rsidRDefault="008D098B" w:rsidP="008D098B">
            <w:pPr>
              <w:spacing w:after="200" w:line="276" w:lineRule="auto"/>
              <w:rPr>
                <w:lang w:val="tr-TR"/>
              </w:rPr>
            </w:pPr>
          </w:p>
        </w:tc>
        <w:tc>
          <w:tcPr>
            <w:tcW w:w="4875" w:type="dxa"/>
            <w:tcBorders>
              <w:top w:val="nil"/>
              <w:left w:val="nil"/>
              <w:bottom w:val="nil"/>
              <w:right w:val="nil"/>
            </w:tcBorders>
            <w:vAlign w:val="center"/>
            <w:hideMark/>
          </w:tcPr>
          <w:p w14:paraId="53E57A92" w14:textId="77777777" w:rsidR="008D098B" w:rsidRPr="008D098B" w:rsidRDefault="008D098B" w:rsidP="008D098B">
            <w:pPr>
              <w:spacing w:after="200" w:line="276" w:lineRule="auto"/>
              <w:rPr>
                <w:lang w:val="tr-TR"/>
              </w:rPr>
            </w:pPr>
          </w:p>
        </w:tc>
        <w:tc>
          <w:tcPr>
            <w:tcW w:w="6" w:type="dxa"/>
            <w:tcBorders>
              <w:top w:val="nil"/>
              <w:left w:val="nil"/>
              <w:bottom w:val="nil"/>
              <w:right w:val="nil"/>
            </w:tcBorders>
            <w:vAlign w:val="center"/>
            <w:hideMark/>
          </w:tcPr>
          <w:p w14:paraId="259C1054" w14:textId="77777777" w:rsidR="008D098B" w:rsidRPr="008D098B" w:rsidRDefault="008D098B" w:rsidP="008D098B">
            <w:pPr>
              <w:spacing w:after="200" w:line="276" w:lineRule="auto"/>
              <w:rPr>
                <w:lang w:val="tr-TR"/>
              </w:rPr>
            </w:pPr>
          </w:p>
        </w:tc>
        <w:tc>
          <w:tcPr>
            <w:tcW w:w="225" w:type="dxa"/>
            <w:tcBorders>
              <w:top w:val="nil"/>
              <w:left w:val="nil"/>
              <w:bottom w:val="nil"/>
              <w:right w:val="nil"/>
            </w:tcBorders>
            <w:vAlign w:val="center"/>
            <w:hideMark/>
          </w:tcPr>
          <w:p w14:paraId="6F2B1F75" w14:textId="77777777" w:rsidR="008D098B" w:rsidRPr="008D098B" w:rsidRDefault="008D098B" w:rsidP="008D098B">
            <w:pPr>
              <w:spacing w:after="200" w:line="276" w:lineRule="auto"/>
              <w:rPr>
                <w:lang w:val="tr-TR"/>
              </w:rPr>
            </w:pPr>
          </w:p>
        </w:tc>
        <w:tc>
          <w:tcPr>
            <w:tcW w:w="4740" w:type="dxa"/>
            <w:tcBorders>
              <w:top w:val="nil"/>
              <w:left w:val="nil"/>
              <w:bottom w:val="nil"/>
              <w:right w:val="nil"/>
            </w:tcBorders>
            <w:vAlign w:val="center"/>
            <w:hideMark/>
          </w:tcPr>
          <w:p w14:paraId="6462CD81" w14:textId="77777777" w:rsidR="008D098B" w:rsidRPr="008D098B" w:rsidRDefault="008D098B" w:rsidP="008D098B">
            <w:pPr>
              <w:spacing w:after="200" w:line="276" w:lineRule="auto"/>
              <w:rPr>
                <w:lang w:val="tr-TR"/>
              </w:rPr>
            </w:pPr>
          </w:p>
        </w:tc>
        <w:tc>
          <w:tcPr>
            <w:tcW w:w="240" w:type="dxa"/>
            <w:tcBorders>
              <w:top w:val="nil"/>
              <w:left w:val="nil"/>
              <w:bottom w:val="nil"/>
              <w:right w:val="nil"/>
            </w:tcBorders>
            <w:vAlign w:val="center"/>
            <w:hideMark/>
          </w:tcPr>
          <w:p w14:paraId="3D72AD66" w14:textId="77777777" w:rsidR="008D098B" w:rsidRPr="008D098B" w:rsidRDefault="008D098B" w:rsidP="008D098B">
            <w:pPr>
              <w:spacing w:after="200" w:line="276" w:lineRule="auto"/>
              <w:rPr>
                <w:lang w:val="tr-TR"/>
              </w:rPr>
            </w:pPr>
          </w:p>
        </w:tc>
      </w:tr>
    </w:tbl>
    <w:p w14:paraId="1ADD8CE5" w14:textId="77777777" w:rsidR="008D098B" w:rsidRPr="008D098B" w:rsidRDefault="008D098B" w:rsidP="008D098B">
      <w:pPr>
        <w:rPr>
          <w:b/>
          <w:bCs/>
          <w:lang w:val="tr-TR"/>
        </w:rPr>
      </w:pPr>
    </w:p>
    <w:p w14:paraId="4072F19A" w14:textId="4956CE49" w:rsidR="008D098B" w:rsidRPr="008D098B" w:rsidRDefault="008D098B" w:rsidP="008D098B">
      <w:pPr>
        <w:pBdr>
          <w:top w:val="single" w:sz="4" w:space="1" w:color="auto"/>
          <w:left w:val="single" w:sz="4" w:space="1" w:color="auto"/>
          <w:bottom w:val="single" w:sz="4" w:space="1" w:color="auto"/>
          <w:right w:val="single" w:sz="4" w:space="1" w:color="auto"/>
        </w:pBdr>
        <w:rPr>
          <w:b/>
          <w:bCs/>
          <w:lang w:val="tr-TR"/>
        </w:rPr>
      </w:pPr>
      <w:r w:rsidRPr="008D098B">
        <w:rPr>
          <w:b/>
          <w:bCs/>
          <w:lang w:val="tr-TR"/>
        </w:rPr>
        <w:t>Sprint 00-</w:t>
      </w:r>
      <w:r>
        <w:rPr>
          <w:b/>
          <w:bCs/>
          <w:lang w:val="tr-TR"/>
        </w:rPr>
        <w:t>21</w:t>
      </w:r>
    </w:p>
    <w:p w14:paraId="14AB7491" w14:textId="77777777" w:rsidR="008D098B" w:rsidRPr="008D098B" w:rsidRDefault="008D098B" w:rsidP="008D098B">
      <w:pPr>
        <w:pBdr>
          <w:top w:val="single" w:sz="4" w:space="1" w:color="auto"/>
          <w:left w:val="single" w:sz="4" w:space="1" w:color="auto"/>
          <w:bottom w:val="single" w:sz="4" w:space="1" w:color="auto"/>
          <w:right w:val="single" w:sz="4" w:space="1" w:color="auto"/>
        </w:pBdr>
      </w:pPr>
      <w:r w:rsidRPr="008D098B">
        <w:t>Persistent Table Catalog &amp; Schema Recovery</w:t>
      </w:r>
    </w:p>
    <w:p w14:paraId="10A3AD6E" w14:textId="73D9096E" w:rsidR="008D098B" w:rsidRPr="008D098B" w:rsidRDefault="008D098B" w:rsidP="008D098B">
      <w:pPr>
        <w:pBdr>
          <w:top w:val="single" w:sz="4" w:space="1" w:color="auto"/>
          <w:left w:val="single" w:sz="4" w:space="1" w:color="auto"/>
          <w:bottom w:val="single" w:sz="4" w:space="1" w:color="auto"/>
          <w:right w:val="single" w:sz="4" w:space="1" w:color="auto"/>
        </w:pBdr>
        <w:rPr>
          <w:lang w:val="tr-TR"/>
        </w:rPr>
      </w:pPr>
      <w:r w:rsidRPr="008D098B">
        <w:rPr>
          <w:b/>
          <w:bCs/>
          <w:lang w:val="tr-TR"/>
        </w:rPr>
        <w:t>Versiyon:</w:t>
      </w:r>
      <w:r w:rsidRPr="008D098B">
        <w:rPr>
          <w:lang w:val="tr-TR"/>
        </w:rPr>
        <w:t xml:space="preserve"> 0.0.</w:t>
      </w:r>
      <w:r>
        <w:rPr>
          <w:lang w:val="tr-TR"/>
        </w:rPr>
        <w:t>21</w:t>
      </w:r>
    </w:p>
    <w:p w14:paraId="724104C3" w14:textId="77777777" w:rsidR="008D098B" w:rsidRPr="008D098B" w:rsidRDefault="008D098B" w:rsidP="008D098B">
      <w:pPr>
        <w:pBdr>
          <w:top w:val="single" w:sz="4" w:space="1" w:color="auto"/>
          <w:left w:val="single" w:sz="4" w:space="1" w:color="auto"/>
          <w:bottom w:val="single" w:sz="4" w:space="1" w:color="auto"/>
          <w:right w:val="single" w:sz="4" w:space="1" w:color="auto"/>
        </w:pBdr>
        <w:rPr>
          <w:lang w:val="tr-TR"/>
        </w:rPr>
      </w:pPr>
      <w:r w:rsidRPr="008D098B">
        <w:rPr>
          <w:b/>
          <w:bCs/>
          <w:lang w:val="tr-TR"/>
        </w:rPr>
        <w:t>Geliştirici:</w:t>
      </w:r>
      <w:r w:rsidRPr="008D098B">
        <w:rPr>
          <w:lang w:val="tr-TR"/>
        </w:rPr>
        <w:t xml:space="preserve"> Yunus Emre KUL</w:t>
      </w:r>
    </w:p>
    <w:p w14:paraId="4360A8B2" w14:textId="77777777" w:rsidR="008D098B" w:rsidRPr="008D098B" w:rsidRDefault="008D098B" w:rsidP="008D098B">
      <w:pPr>
        <w:pBdr>
          <w:top w:val="single" w:sz="4" w:space="1" w:color="auto"/>
          <w:left w:val="single" w:sz="4" w:space="1" w:color="auto"/>
          <w:bottom w:val="single" w:sz="4" w:space="1" w:color="auto"/>
          <w:right w:val="single" w:sz="4" w:space="1" w:color="auto"/>
        </w:pBdr>
        <w:rPr>
          <w:lang w:val="tr-TR"/>
        </w:rPr>
      </w:pPr>
      <w:r w:rsidRPr="008D098B">
        <w:rPr>
          <w:b/>
          <w:bCs/>
          <w:lang w:val="tr-TR"/>
        </w:rPr>
        <w:t>Dil:</w:t>
      </w:r>
      <w:r w:rsidRPr="008D098B">
        <w:rPr>
          <w:lang w:val="tr-TR"/>
        </w:rPr>
        <w:t xml:space="preserve"> Java 21</w:t>
      </w:r>
    </w:p>
    <w:p w14:paraId="09BF6410" w14:textId="0A09EC03" w:rsidR="008D098B" w:rsidRPr="008D098B" w:rsidRDefault="008D098B" w:rsidP="008D098B">
      <w:pPr>
        <w:pBdr>
          <w:top w:val="single" w:sz="4" w:space="1" w:color="auto"/>
          <w:left w:val="single" w:sz="4" w:space="1" w:color="auto"/>
          <w:bottom w:val="single" w:sz="4" w:space="1" w:color="auto"/>
          <w:right w:val="single" w:sz="4" w:space="1" w:color="auto"/>
        </w:pBdr>
        <w:rPr>
          <w:lang w:val="tr-TR"/>
        </w:rPr>
      </w:pPr>
      <w:r w:rsidRPr="008D098B">
        <w:rPr>
          <w:b/>
          <w:bCs/>
          <w:lang w:val="tr-TR"/>
        </w:rPr>
        <w:t>Tarih:</w:t>
      </w:r>
      <w:r w:rsidRPr="008D098B">
        <w:rPr>
          <w:lang w:val="tr-TR"/>
        </w:rPr>
        <w:t xml:space="preserve"> </w:t>
      </w:r>
      <w:proofErr w:type="spellStart"/>
      <w:r w:rsidRPr="008D098B">
        <w:rPr>
          <w:lang w:val="tr-TR"/>
        </w:rPr>
        <w:t>Ağutstos</w:t>
      </w:r>
      <w:proofErr w:type="spellEnd"/>
      <w:r w:rsidRPr="008D098B">
        <w:rPr>
          <w:lang w:val="tr-TR"/>
        </w:rPr>
        <w:t xml:space="preserve"> 2026</w:t>
      </w:r>
    </w:p>
    <w:p w14:paraId="420590AE" w14:textId="77777777" w:rsidR="00EB3C40" w:rsidRDefault="00000000">
      <w:pPr>
        <w:pStyle w:val="Balk1"/>
      </w:pPr>
      <w:r>
        <w:t>1. Sprint Amacı</w:t>
      </w:r>
    </w:p>
    <w:p w14:paraId="6A8C2F56" w14:textId="77777777" w:rsidR="00EB3C40" w:rsidRDefault="00000000">
      <w:r>
        <w:t>00-21 sprintinin temel amacı, RecordManager katmanını yalnızca mantıksal long recordId üzerinden çalışan yapıdan çıkararak fiziksel page/slot adreslemesiyle entegre etmekti. Bu çalışma sırasında mevcut logical API korunmuş, yeni fiziksel API geriye dönük uyumluluk bozulmadan sisteme eklenmiştir.</w:t>
      </w:r>
    </w:p>
    <w:p w14:paraId="1F00E510" w14:textId="77777777" w:rsidR="00EB3C40" w:rsidRDefault="00000000">
      <w:pPr>
        <w:pStyle w:val="Balk1"/>
      </w:pPr>
      <w:r>
        <w:t>2. Tamamlanan Fazlar</w:t>
      </w:r>
    </w:p>
    <w:tbl>
      <w:tblPr>
        <w:tblStyle w:val="TabloKlavuzu"/>
        <w:tblW w:w="0" w:type="auto"/>
        <w:jc w:val="center"/>
        <w:tblLook w:val="04A0" w:firstRow="1" w:lastRow="0" w:firstColumn="1" w:lastColumn="0" w:noHBand="0" w:noVBand="1"/>
      </w:tblPr>
      <w:tblGrid>
        <w:gridCol w:w="3312"/>
        <w:gridCol w:w="3312"/>
        <w:gridCol w:w="3312"/>
      </w:tblGrid>
      <w:tr w:rsidR="00EB3C40" w14:paraId="08C2408B" w14:textId="77777777">
        <w:trPr>
          <w:jc w:val="center"/>
        </w:trPr>
        <w:tc>
          <w:tcPr>
            <w:tcW w:w="3312" w:type="dxa"/>
          </w:tcPr>
          <w:p w14:paraId="00606318" w14:textId="77777777" w:rsidR="00EB3C40" w:rsidRDefault="00000000">
            <w:r>
              <w:t>Faz</w:t>
            </w:r>
          </w:p>
        </w:tc>
        <w:tc>
          <w:tcPr>
            <w:tcW w:w="3312" w:type="dxa"/>
          </w:tcPr>
          <w:p w14:paraId="0CC63FC0" w14:textId="77777777" w:rsidR="00EB3C40" w:rsidRDefault="00000000">
            <w:r>
              <w:t>İçerik</w:t>
            </w:r>
          </w:p>
        </w:tc>
        <w:tc>
          <w:tcPr>
            <w:tcW w:w="3312" w:type="dxa"/>
          </w:tcPr>
          <w:p w14:paraId="2C886CCA" w14:textId="77777777" w:rsidR="00EB3C40" w:rsidRDefault="00000000">
            <w:r>
              <w:t>Durum</w:t>
            </w:r>
          </w:p>
        </w:tc>
      </w:tr>
      <w:tr w:rsidR="00EB3C40" w14:paraId="0D3EA717" w14:textId="77777777">
        <w:trPr>
          <w:jc w:val="center"/>
        </w:trPr>
        <w:tc>
          <w:tcPr>
            <w:tcW w:w="3312" w:type="dxa"/>
            <w:vAlign w:val="center"/>
          </w:tcPr>
          <w:p w14:paraId="1F32BD72" w14:textId="77777777" w:rsidR="00EB3C40" w:rsidRDefault="00000000">
            <w:r>
              <w:t>Phase 1</w:t>
            </w:r>
          </w:p>
        </w:tc>
        <w:tc>
          <w:tcPr>
            <w:tcW w:w="3312" w:type="dxa"/>
            <w:vAlign w:val="center"/>
          </w:tcPr>
          <w:p w14:paraId="789A8F4C" w14:textId="77777777" w:rsidR="00EB3C40" w:rsidRDefault="00000000">
            <w:r>
              <w:t>Storage / RecordManager analizi</w:t>
            </w:r>
          </w:p>
        </w:tc>
        <w:tc>
          <w:tcPr>
            <w:tcW w:w="3312" w:type="dxa"/>
            <w:vAlign w:val="center"/>
          </w:tcPr>
          <w:p w14:paraId="5C7846BD" w14:textId="77777777" w:rsidR="00EB3C40" w:rsidRDefault="00000000">
            <w:r>
              <w:t>Tamamlandı</w:t>
            </w:r>
          </w:p>
        </w:tc>
      </w:tr>
      <w:tr w:rsidR="00EB3C40" w14:paraId="0A274731" w14:textId="77777777">
        <w:trPr>
          <w:jc w:val="center"/>
        </w:trPr>
        <w:tc>
          <w:tcPr>
            <w:tcW w:w="3312" w:type="dxa"/>
            <w:vAlign w:val="center"/>
          </w:tcPr>
          <w:p w14:paraId="379CDC72" w14:textId="77777777" w:rsidR="00EB3C40" w:rsidRDefault="00000000">
            <w:r>
              <w:t>Phase 2</w:t>
            </w:r>
          </w:p>
        </w:tc>
        <w:tc>
          <w:tcPr>
            <w:tcW w:w="3312" w:type="dxa"/>
            <w:vAlign w:val="center"/>
          </w:tcPr>
          <w:p w14:paraId="17C1D902" w14:textId="77777777" w:rsidR="00EB3C40" w:rsidRDefault="00000000">
            <w:r>
              <w:t>RecordId + RecordLocation</w:t>
            </w:r>
          </w:p>
        </w:tc>
        <w:tc>
          <w:tcPr>
            <w:tcW w:w="3312" w:type="dxa"/>
            <w:vAlign w:val="center"/>
          </w:tcPr>
          <w:p w14:paraId="02AEE22B" w14:textId="77777777" w:rsidR="00EB3C40" w:rsidRDefault="00000000">
            <w:r>
              <w:t>Tamamlandı</w:t>
            </w:r>
          </w:p>
        </w:tc>
      </w:tr>
      <w:tr w:rsidR="00EB3C40" w14:paraId="78E5481A" w14:textId="77777777">
        <w:trPr>
          <w:jc w:val="center"/>
        </w:trPr>
        <w:tc>
          <w:tcPr>
            <w:tcW w:w="3312" w:type="dxa"/>
            <w:vAlign w:val="center"/>
          </w:tcPr>
          <w:p w14:paraId="1FE2E5CB" w14:textId="77777777" w:rsidR="00EB3C40" w:rsidRDefault="00000000">
            <w:r>
              <w:t>Phase 3</w:t>
            </w:r>
          </w:p>
        </w:tc>
        <w:tc>
          <w:tcPr>
            <w:tcW w:w="3312" w:type="dxa"/>
            <w:vAlign w:val="center"/>
          </w:tcPr>
          <w:p w14:paraId="5E964FB0" w14:textId="77777777" w:rsidR="00EB3C40" w:rsidRDefault="00000000">
            <w:r>
              <w:t>Physical Record/Page Addressing</w:t>
            </w:r>
          </w:p>
        </w:tc>
        <w:tc>
          <w:tcPr>
            <w:tcW w:w="3312" w:type="dxa"/>
            <w:vAlign w:val="center"/>
          </w:tcPr>
          <w:p w14:paraId="477BF14F" w14:textId="77777777" w:rsidR="00EB3C40" w:rsidRDefault="00000000">
            <w:r>
              <w:t>Tamamlandı</w:t>
            </w:r>
          </w:p>
        </w:tc>
      </w:tr>
      <w:tr w:rsidR="00EB3C40" w14:paraId="0A5B1B49" w14:textId="77777777">
        <w:trPr>
          <w:jc w:val="center"/>
        </w:trPr>
        <w:tc>
          <w:tcPr>
            <w:tcW w:w="3312" w:type="dxa"/>
            <w:vAlign w:val="center"/>
          </w:tcPr>
          <w:p w14:paraId="0F0BF693" w14:textId="77777777" w:rsidR="00EB3C40" w:rsidRDefault="00000000">
            <w:r>
              <w:t>Phase 4</w:t>
            </w:r>
          </w:p>
        </w:tc>
        <w:tc>
          <w:tcPr>
            <w:tcW w:w="3312" w:type="dxa"/>
            <w:vAlign w:val="center"/>
          </w:tcPr>
          <w:p w14:paraId="58FF12E2" w14:textId="77777777" w:rsidR="00EB3C40" w:rsidRDefault="00000000">
            <w:r>
              <w:t>Physical Insert Integration</w:t>
            </w:r>
          </w:p>
        </w:tc>
        <w:tc>
          <w:tcPr>
            <w:tcW w:w="3312" w:type="dxa"/>
            <w:vAlign w:val="center"/>
          </w:tcPr>
          <w:p w14:paraId="4C844BC1" w14:textId="77777777" w:rsidR="00EB3C40" w:rsidRDefault="00000000">
            <w:r>
              <w:t>Tamamlandı</w:t>
            </w:r>
          </w:p>
        </w:tc>
      </w:tr>
      <w:tr w:rsidR="00EB3C40" w14:paraId="635C3A02" w14:textId="77777777">
        <w:trPr>
          <w:jc w:val="center"/>
        </w:trPr>
        <w:tc>
          <w:tcPr>
            <w:tcW w:w="3312" w:type="dxa"/>
            <w:vAlign w:val="center"/>
          </w:tcPr>
          <w:p w14:paraId="64326FC5" w14:textId="77777777" w:rsidR="00EB3C40" w:rsidRDefault="00000000">
            <w:r>
              <w:t>Phase 5A</w:t>
            </w:r>
          </w:p>
        </w:tc>
        <w:tc>
          <w:tcPr>
            <w:tcW w:w="3312" w:type="dxa"/>
            <w:vAlign w:val="center"/>
          </w:tcPr>
          <w:p w14:paraId="7DF6D7DE" w14:textId="77777777" w:rsidR="00EB3C40" w:rsidRDefault="00000000">
            <w:r>
              <w:t>Physical Update Integration</w:t>
            </w:r>
          </w:p>
        </w:tc>
        <w:tc>
          <w:tcPr>
            <w:tcW w:w="3312" w:type="dxa"/>
            <w:vAlign w:val="center"/>
          </w:tcPr>
          <w:p w14:paraId="01C450CB" w14:textId="77777777" w:rsidR="00EB3C40" w:rsidRDefault="00000000">
            <w:r>
              <w:t>Tamamlandı</w:t>
            </w:r>
          </w:p>
        </w:tc>
      </w:tr>
      <w:tr w:rsidR="00EB3C40" w14:paraId="2A20ECCE" w14:textId="77777777">
        <w:trPr>
          <w:jc w:val="center"/>
        </w:trPr>
        <w:tc>
          <w:tcPr>
            <w:tcW w:w="3312" w:type="dxa"/>
            <w:vAlign w:val="center"/>
          </w:tcPr>
          <w:p w14:paraId="642A5CC2" w14:textId="77777777" w:rsidR="00EB3C40" w:rsidRDefault="00000000">
            <w:r>
              <w:t>Phase 5B</w:t>
            </w:r>
          </w:p>
        </w:tc>
        <w:tc>
          <w:tcPr>
            <w:tcW w:w="3312" w:type="dxa"/>
            <w:vAlign w:val="center"/>
          </w:tcPr>
          <w:p w14:paraId="48355CE3" w14:textId="77777777" w:rsidR="00EB3C40" w:rsidRDefault="00000000">
            <w:r>
              <w:t>Physical Delete / Tombstone</w:t>
            </w:r>
          </w:p>
        </w:tc>
        <w:tc>
          <w:tcPr>
            <w:tcW w:w="3312" w:type="dxa"/>
            <w:vAlign w:val="center"/>
          </w:tcPr>
          <w:p w14:paraId="42394535" w14:textId="77777777" w:rsidR="00EB3C40" w:rsidRDefault="00000000">
            <w:r>
              <w:t>Tamamlandı</w:t>
            </w:r>
          </w:p>
        </w:tc>
      </w:tr>
      <w:tr w:rsidR="00EB3C40" w14:paraId="52D14194" w14:textId="77777777">
        <w:trPr>
          <w:jc w:val="center"/>
        </w:trPr>
        <w:tc>
          <w:tcPr>
            <w:tcW w:w="3312" w:type="dxa"/>
            <w:vAlign w:val="center"/>
          </w:tcPr>
          <w:p w14:paraId="4C29598D" w14:textId="77777777" w:rsidR="00EB3C40" w:rsidRDefault="00000000">
            <w:r>
              <w:t>Phase 6A</w:t>
            </w:r>
          </w:p>
        </w:tc>
        <w:tc>
          <w:tcPr>
            <w:tcW w:w="3312" w:type="dxa"/>
            <w:vAlign w:val="center"/>
          </w:tcPr>
          <w:p w14:paraId="695D5155" w14:textId="77777777" w:rsidR="00EB3C40" w:rsidRDefault="00000000">
            <w:r>
              <w:t>Merkezi physical validation</w:t>
            </w:r>
          </w:p>
        </w:tc>
        <w:tc>
          <w:tcPr>
            <w:tcW w:w="3312" w:type="dxa"/>
            <w:vAlign w:val="center"/>
          </w:tcPr>
          <w:p w14:paraId="3C062549" w14:textId="77777777" w:rsidR="00EB3C40" w:rsidRDefault="00000000">
            <w:r>
              <w:t>Tamamlandı</w:t>
            </w:r>
          </w:p>
        </w:tc>
      </w:tr>
      <w:tr w:rsidR="00EB3C40" w14:paraId="4BAD9C6F" w14:textId="77777777">
        <w:trPr>
          <w:jc w:val="center"/>
        </w:trPr>
        <w:tc>
          <w:tcPr>
            <w:tcW w:w="3312" w:type="dxa"/>
            <w:vAlign w:val="center"/>
          </w:tcPr>
          <w:p w14:paraId="40CD9F5C" w14:textId="77777777" w:rsidR="00EB3C40" w:rsidRDefault="00000000">
            <w:r>
              <w:t>Phase 6B</w:t>
            </w:r>
          </w:p>
        </w:tc>
        <w:tc>
          <w:tcPr>
            <w:tcW w:w="3312" w:type="dxa"/>
            <w:vAlign w:val="center"/>
          </w:tcPr>
          <w:p w14:paraId="2B676909" w14:textId="77777777" w:rsidR="00EB3C40" w:rsidRDefault="00000000">
            <w:r>
              <w:t>Physical API edge-case testleri</w:t>
            </w:r>
          </w:p>
        </w:tc>
        <w:tc>
          <w:tcPr>
            <w:tcW w:w="3312" w:type="dxa"/>
            <w:vAlign w:val="center"/>
          </w:tcPr>
          <w:p w14:paraId="3935453A" w14:textId="77777777" w:rsidR="00EB3C40" w:rsidRDefault="00000000">
            <w:r>
              <w:t>Tamamlandı</w:t>
            </w:r>
          </w:p>
        </w:tc>
      </w:tr>
      <w:tr w:rsidR="00EB3C40" w14:paraId="3AD13A81" w14:textId="77777777">
        <w:trPr>
          <w:jc w:val="center"/>
        </w:trPr>
        <w:tc>
          <w:tcPr>
            <w:tcW w:w="3312" w:type="dxa"/>
            <w:vAlign w:val="center"/>
          </w:tcPr>
          <w:p w14:paraId="5E572A69" w14:textId="77777777" w:rsidR="00EB3C40" w:rsidRDefault="00000000">
            <w:r>
              <w:t>Phase 6C</w:t>
            </w:r>
          </w:p>
        </w:tc>
        <w:tc>
          <w:tcPr>
            <w:tcW w:w="3312" w:type="dxa"/>
            <w:vAlign w:val="center"/>
          </w:tcPr>
          <w:p w14:paraId="5102E10D" w14:textId="77777777" w:rsidR="00EB3C40" w:rsidRDefault="00000000">
            <w:r>
              <w:t>PageType + page/slot boundary validation</w:t>
            </w:r>
          </w:p>
        </w:tc>
        <w:tc>
          <w:tcPr>
            <w:tcW w:w="3312" w:type="dxa"/>
            <w:vAlign w:val="center"/>
          </w:tcPr>
          <w:p w14:paraId="76808091" w14:textId="77777777" w:rsidR="00EB3C40" w:rsidRDefault="00000000">
            <w:r>
              <w:t>Tamamlandı</w:t>
            </w:r>
          </w:p>
        </w:tc>
      </w:tr>
      <w:tr w:rsidR="00EB3C40" w14:paraId="1DEA52F4" w14:textId="77777777">
        <w:trPr>
          <w:jc w:val="center"/>
        </w:trPr>
        <w:tc>
          <w:tcPr>
            <w:tcW w:w="3312" w:type="dxa"/>
            <w:vAlign w:val="center"/>
          </w:tcPr>
          <w:p w14:paraId="07BE3C36" w14:textId="77777777" w:rsidR="00EB3C40" w:rsidRDefault="00000000">
            <w:r>
              <w:t>Phase 7</w:t>
            </w:r>
          </w:p>
        </w:tc>
        <w:tc>
          <w:tcPr>
            <w:tcW w:w="3312" w:type="dxa"/>
            <w:vAlign w:val="center"/>
          </w:tcPr>
          <w:p w14:paraId="281892D3" w14:textId="77777777" w:rsidR="00EB3C40" w:rsidRDefault="00000000">
            <w:r>
              <w:t>Cleanup + API consistency + Index entegrasyonu</w:t>
            </w:r>
          </w:p>
        </w:tc>
        <w:tc>
          <w:tcPr>
            <w:tcW w:w="3312" w:type="dxa"/>
            <w:vAlign w:val="center"/>
          </w:tcPr>
          <w:p w14:paraId="51C56CC3" w14:textId="77777777" w:rsidR="00EB3C40" w:rsidRDefault="00000000">
            <w:r>
              <w:t>Tamamlandı</w:t>
            </w:r>
          </w:p>
        </w:tc>
      </w:tr>
    </w:tbl>
    <w:p w14:paraId="417D1383" w14:textId="77777777" w:rsidR="00EB3C40" w:rsidRDefault="00000000">
      <w:pPr>
        <w:pStyle w:val="Balk1"/>
      </w:pPr>
      <w:r>
        <w:lastRenderedPageBreak/>
        <w:t>3. Fiziksel Kayıt Adresleme</w:t>
      </w:r>
    </w:p>
    <w:p w14:paraId="76625D41" w14:textId="77777777" w:rsidR="00EB3C40" w:rsidRDefault="00000000">
      <w:r>
        <w:t>Yeni RecordId yapısı bir kaydın fiziksel konumunu pageId ve slotId ikilisiyle temsil eder. Logical recordId kaydın mantıksal kimliği olmaya devam ederken RecordId storage seviyesindeki fiziksel erişim için kullanılır.</w:t>
      </w:r>
    </w:p>
    <w:p w14:paraId="36A0908F" w14:textId="77777777" w:rsidR="00EB3C40" w:rsidRDefault="00000000">
      <w:pPr>
        <w:pStyle w:val="GlAlnt"/>
      </w:pPr>
      <w:r>
        <w:t>RecordId(pageId, slotId)</w:t>
      </w:r>
    </w:p>
    <w:p w14:paraId="48D680DC" w14:textId="77777777" w:rsidR="00EB3C40" w:rsidRDefault="00000000">
      <w:r>
        <w:t>RecordLocation ise ilgili Page nesnesi, byte offset, serializedSize, slotId ve Record bilgisini tek bir fiziksel konum modeli altında toplar.</w:t>
      </w:r>
    </w:p>
    <w:p w14:paraId="681A59A0" w14:textId="77777777" w:rsidR="00EB3C40" w:rsidRDefault="00000000">
      <w:pPr>
        <w:pStyle w:val="Balk1"/>
      </w:pPr>
      <w:r>
        <w:t>4. RecordManager API Değişiklikleri</w:t>
      </w:r>
    </w:p>
    <w:p w14:paraId="55ED49EE" w14:textId="77777777" w:rsidR="00EB3C40" w:rsidRDefault="00000000">
      <w:pPr>
        <w:pStyle w:val="Balk2"/>
      </w:pPr>
      <w:r>
        <w:t>4.1 Logical API</w:t>
      </w:r>
    </w:p>
    <w:p w14:paraId="0B3A2481" w14:textId="77777777" w:rsidR="00EB3C40" w:rsidRDefault="00000000">
      <w:pPr>
        <w:pStyle w:val="ListeMaddemi"/>
      </w:pPr>
      <w:r>
        <w:t>insert(Row)</w:t>
      </w:r>
    </w:p>
    <w:p w14:paraId="509711B3" w14:textId="77777777" w:rsidR="00EB3C40" w:rsidRDefault="00000000">
      <w:pPr>
        <w:pStyle w:val="ListeMaddemi"/>
      </w:pPr>
      <w:r>
        <w:t>getRecord(long recordId)</w:t>
      </w:r>
    </w:p>
    <w:p w14:paraId="4E8ED9A4" w14:textId="77777777" w:rsidR="00EB3C40" w:rsidRDefault="00000000">
      <w:pPr>
        <w:pStyle w:val="ListeMaddemi"/>
      </w:pPr>
      <w:r>
        <w:t>getRow(long recordId)</w:t>
      </w:r>
    </w:p>
    <w:p w14:paraId="59404BB5" w14:textId="77777777" w:rsidR="00EB3C40" w:rsidRDefault="00000000">
      <w:pPr>
        <w:pStyle w:val="ListeMaddemi"/>
      </w:pPr>
      <w:r>
        <w:t>update(long recordId, Row newRow)</w:t>
      </w:r>
    </w:p>
    <w:p w14:paraId="12A54482" w14:textId="77777777" w:rsidR="00EB3C40" w:rsidRDefault="00000000">
      <w:pPr>
        <w:pStyle w:val="ListeMaddemi"/>
      </w:pPr>
      <w:r>
        <w:t>delete(long recordId)</w:t>
      </w:r>
    </w:p>
    <w:p w14:paraId="6941FC53" w14:textId="77777777" w:rsidR="00EB3C40" w:rsidRDefault="00000000">
      <w:pPr>
        <w:pStyle w:val="Balk2"/>
      </w:pPr>
      <w:r>
        <w:t>4.2 Physical API</w:t>
      </w:r>
    </w:p>
    <w:p w14:paraId="2379F8D6" w14:textId="77777777" w:rsidR="00EB3C40" w:rsidRDefault="00000000">
      <w:pPr>
        <w:pStyle w:val="ListeMaddemi"/>
      </w:pPr>
      <w:r>
        <w:t>insertWithLocation(Row) → RecordId</w:t>
      </w:r>
    </w:p>
    <w:p w14:paraId="194BE6D0" w14:textId="77777777" w:rsidR="00EB3C40" w:rsidRDefault="00000000">
      <w:pPr>
        <w:pStyle w:val="ListeMaddemi"/>
      </w:pPr>
      <w:r>
        <w:t>insertAndLocate(Row) → RecordLocation</w:t>
      </w:r>
    </w:p>
    <w:p w14:paraId="0FE26E77" w14:textId="77777777" w:rsidR="00EB3C40" w:rsidRDefault="00000000">
      <w:pPr>
        <w:pStyle w:val="ListeMaddemi"/>
      </w:pPr>
      <w:r>
        <w:t>readRecord(RecordId) → Record</w:t>
      </w:r>
    </w:p>
    <w:p w14:paraId="7CB487D8" w14:textId="77777777" w:rsidR="00EB3C40" w:rsidRDefault="00000000">
      <w:pPr>
        <w:pStyle w:val="ListeMaddemi"/>
      </w:pPr>
      <w:r>
        <w:t>locateRecord(RecordId) → RecordLocation</w:t>
      </w:r>
    </w:p>
    <w:p w14:paraId="34CC67A6" w14:textId="77777777" w:rsidR="00EB3C40" w:rsidRDefault="00000000">
      <w:pPr>
        <w:pStyle w:val="ListeMaddemi"/>
      </w:pPr>
      <w:r>
        <w:t>findPhysicalRecordId(long) → RecordId</w:t>
      </w:r>
    </w:p>
    <w:p w14:paraId="20B120A6" w14:textId="77777777" w:rsidR="00EB3C40" w:rsidRDefault="00000000">
      <w:pPr>
        <w:pStyle w:val="ListeMaddemi"/>
      </w:pPr>
      <w:r>
        <w:t>update(RecordId, Row)</w:t>
      </w:r>
    </w:p>
    <w:p w14:paraId="463E55DF" w14:textId="77777777" w:rsidR="00EB3C40" w:rsidRDefault="00000000">
      <w:pPr>
        <w:pStyle w:val="ListeMaddemi"/>
      </w:pPr>
      <w:r>
        <w:t>delete(RecordId)</w:t>
      </w:r>
    </w:p>
    <w:p w14:paraId="6071367C" w14:textId="77777777" w:rsidR="00EB3C40" w:rsidRDefault="00000000">
      <w:pPr>
        <w:pStyle w:val="Balk1"/>
      </w:pPr>
      <w:r>
        <w:t>5. Physical Insert / Read / Update</w:t>
      </w:r>
    </w:p>
    <w:p w14:paraId="72441127" w14:textId="77777777" w:rsidR="00EB3C40" w:rsidRDefault="00000000">
      <w:r>
        <w:t>Insert işleminde hedef page seçildikten sonra yeni kaydın slotId değeri hesaplanır ve fiziksel RecordId döndürülebilir. Physical read, RecordId içerisindeki pageId ile doğrudan ilgili page'e gider. Physical update ise RecordLocation üzerinden ortak updateAtLocation akışını kullanır. Record boyutu değişse dahi aynı slot sırası korunduğu sürece RecordId sabit kalır.</w:t>
      </w:r>
    </w:p>
    <w:p w14:paraId="38530AC4" w14:textId="77777777" w:rsidR="00EB3C40" w:rsidRDefault="00000000">
      <w:pPr>
        <w:pStyle w:val="Balk1"/>
      </w:pPr>
      <w:r>
        <w:t>6. Tombstone Delete Tasarımı</w:t>
      </w:r>
    </w:p>
    <w:p w14:paraId="64D0D5F2" w14:textId="77777777" w:rsidR="00EB3C40" w:rsidRDefault="00000000">
      <w:r>
        <w:t>Physical delete işleminde kayıt payload içerisinden fiziksel olarak çıkarılmamaktadır. Record deleted flag ile tombstone olarak işaretlenir. Bunun temel nedeni, bir kayıt silindiğinde sonraki kayıtların slot numaralarının kaymasını engellemektir.</w:t>
      </w:r>
    </w:p>
    <w:p w14:paraId="3AAC8F76" w14:textId="77777777" w:rsidR="00EB3C40" w:rsidRDefault="00000000">
      <w:pPr>
        <w:pStyle w:val="GlAlnt"/>
      </w:pPr>
      <w:r>
        <w:t>Örnek: A(slot 0), B(slot 1), C(slot 2) yapısında B silindiğinde C yine slot 2 olarak kalır.</w:t>
      </w:r>
    </w:p>
    <w:p w14:paraId="090886F3" w14:textId="77777777" w:rsidR="00EB3C40" w:rsidRDefault="00000000">
      <w:r>
        <w:t>Bu sprintte RecordId fiziksel adresi temsil eder. Daha ileri bir slotted-page / stable slot directory mimarisi ileriki sprintlerin konusu olarak bırakılmıştır.</w:t>
      </w:r>
    </w:p>
    <w:p w14:paraId="272DCD07" w14:textId="77777777" w:rsidR="00EB3C40" w:rsidRDefault="00000000">
      <w:pPr>
        <w:pStyle w:val="Balk1"/>
      </w:pPr>
      <w:r>
        <w:lastRenderedPageBreak/>
        <w:t>7. Physical Validation ve Edge Case'ler</w:t>
      </w:r>
    </w:p>
    <w:p w14:paraId="231F5A97" w14:textId="77777777" w:rsidR="00EB3C40" w:rsidRDefault="00000000">
      <w:pPr>
        <w:pStyle w:val="ListeMaddemi"/>
      </w:pPr>
      <w:r>
        <w:t>Null RecordId reddedilir.</w:t>
      </w:r>
    </w:p>
    <w:p w14:paraId="04E30C8E" w14:textId="77777777" w:rsidR="00EB3C40" w:rsidRDefault="00000000">
      <w:pPr>
        <w:pStyle w:val="ListeMaddemi"/>
      </w:pPr>
      <w:r>
        <w:t>Mevcut olmayan pageId reddedilir.</w:t>
      </w:r>
    </w:p>
    <w:p w14:paraId="156551D2" w14:textId="77777777" w:rsidR="00EB3C40" w:rsidRDefault="00000000">
      <w:pPr>
        <w:pStyle w:val="ListeMaddemi"/>
      </w:pPr>
      <w:r>
        <w:t>Mevcut olmayan slotId reddedilir.</w:t>
      </w:r>
    </w:p>
    <w:p w14:paraId="6B009B89" w14:textId="77777777" w:rsidR="00EB3C40" w:rsidRDefault="00000000">
      <w:pPr>
        <w:pStyle w:val="ListeMaddemi"/>
      </w:pPr>
      <w:r>
        <w:t>slotId == recordCount durumu reddedilir.</w:t>
      </w:r>
    </w:p>
    <w:p w14:paraId="115BC418" w14:textId="77777777" w:rsidR="00EB3C40" w:rsidRDefault="00000000">
      <w:pPr>
        <w:pStyle w:val="ListeMaddemi"/>
      </w:pPr>
      <w:r>
        <w:t>Yanlış PageType üzerinden record erişimi reddedilir.</w:t>
      </w:r>
    </w:p>
    <w:p w14:paraId="087E80CC" w14:textId="77777777" w:rsidR="00EB3C40" w:rsidRDefault="00000000">
      <w:pPr>
        <w:pStyle w:val="ListeMaddemi"/>
      </w:pPr>
      <w:r>
        <w:t>Silinmiş fiziksel record read işlemi reddedilir.</w:t>
      </w:r>
    </w:p>
    <w:p w14:paraId="781FCECC" w14:textId="77777777" w:rsidR="00EB3C40" w:rsidRDefault="00000000">
      <w:pPr>
        <w:pStyle w:val="ListeMaddemi"/>
      </w:pPr>
      <w:r>
        <w:t>Silinmiş fiziksel record update işlemi reddedilir.</w:t>
      </w:r>
    </w:p>
    <w:p w14:paraId="774D6D41" w14:textId="77777777" w:rsidR="00EB3C40" w:rsidRDefault="00000000">
      <w:pPr>
        <w:pStyle w:val="ListeMaddemi"/>
      </w:pPr>
      <w:r>
        <w:t>Aynı fiziksel record ikinci kez delete edilemez.</w:t>
      </w:r>
    </w:p>
    <w:p w14:paraId="70654E45" w14:textId="77777777" w:rsidR="00EB3C40" w:rsidRDefault="00000000">
      <w:pPr>
        <w:pStyle w:val="ListeMaddemi"/>
      </w:pPr>
      <w:r>
        <w:t>Physical update sırasında null Row reddedilir.</w:t>
      </w:r>
    </w:p>
    <w:p w14:paraId="7978B06A" w14:textId="77777777" w:rsidR="00EB3C40" w:rsidRDefault="00000000">
      <w:pPr>
        <w:pStyle w:val="Balk1"/>
      </w:pPr>
      <w:r>
        <w:t>8. Cleanup Çalışmaları</w:t>
      </w:r>
    </w:p>
    <w:p w14:paraId="2614BC62" w14:textId="77777777" w:rsidR="00EB3C40" w:rsidRDefault="00000000">
      <w:r>
        <w:t>Phase 7 sırasında RecordManager fiziksel lookup akışı temizlenmiştir. Aynı fiziksel işlem sırasında aynı page'in gereksiz yere iki kez okunmasına yol açan yapı ortak helper üzerinden düzenlenmiştir. RecordId format/validation yapısı temizlenmiş, RecordLocation sınır kontrolleri güçlendirilmiştir.</w:t>
      </w:r>
    </w:p>
    <w:p w14:paraId="048BC868" w14:textId="77777777" w:rsidR="00EB3C40" w:rsidRDefault="00000000">
      <w:pPr>
        <w:pStyle w:val="Balk1"/>
      </w:pPr>
      <w:r>
        <w:t>9. Index ↔ RecordId Entegrasyonu</w:t>
      </w:r>
    </w:p>
    <w:p w14:paraId="0193F83B" w14:textId="77777777" w:rsidR="00EB3C40" w:rsidRDefault="00000000">
      <w:r>
        <w:t>Index katmanı fiziksel RecordId modeliyle uyumlu hale getirilmiştir. Mimari bağımlılık yönü Index → Storage olarak korunmuştur; RecordManager index paketine bağımlı hale getirilmemiştir.</w:t>
      </w:r>
    </w:p>
    <w:p w14:paraId="24A696A0" w14:textId="77777777" w:rsidR="00EB3C40" w:rsidRDefault="00000000">
      <w:r>
        <w:t>Mevcut RecordPointer yapısı, eski API'leri ve regression testlerini kırmamak amacıyla kaldırılmamış; RecordId ile birlikte çalışabilecek bir compatibility katmanı olarak korunmuştur.</w:t>
      </w:r>
    </w:p>
    <w:p w14:paraId="25ED2B87" w14:textId="77777777" w:rsidR="00EB3C40" w:rsidRDefault="00000000">
      <w:pPr>
        <w:pStyle w:val="GlAlnt"/>
      </w:pPr>
      <w:r>
        <w:t>Index Key → RecordId(pageId, slotId) → RecordManager → Page → Record</w:t>
      </w:r>
    </w:p>
    <w:p w14:paraId="16ABB040" w14:textId="77777777" w:rsidR="00EB3C40" w:rsidRDefault="00000000">
      <w:pPr>
        <w:pStyle w:val="Balk1"/>
      </w:pPr>
      <w:r>
        <w:t>10. Test ve Build Sonucu</w:t>
      </w:r>
    </w:p>
    <w:tbl>
      <w:tblPr>
        <w:tblStyle w:val="TabloKlavuzu"/>
        <w:tblW w:w="0" w:type="auto"/>
        <w:jc w:val="center"/>
        <w:tblLook w:val="04A0" w:firstRow="1" w:lastRow="0" w:firstColumn="1" w:lastColumn="0" w:noHBand="0" w:noVBand="1"/>
      </w:tblPr>
      <w:tblGrid>
        <w:gridCol w:w="4968"/>
        <w:gridCol w:w="4968"/>
      </w:tblGrid>
      <w:tr w:rsidR="00EB3C40" w14:paraId="67611D37" w14:textId="77777777">
        <w:trPr>
          <w:jc w:val="center"/>
        </w:trPr>
        <w:tc>
          <w:tcPr>
            <w:tcW w:w="4968" w:type="dxa"/>
          </w:tcPr>
          <w:p w14:paraId="53954D0B" w14:textId="77777777" w:rsidR="00EB3C40" w:rsidRDefault="00000000">
            <w:r>
              <w:t>Kontrol</w:t>
            </w:r>
          </w:p>
        </w:tc>
        <w:tc>
          <w:tcPr>
            <w:tcW w:w="4968" w:type="dxa"/>
          </w:tcPr>
          <w:p w14:paraId="21B993A0" w14:textId="77777777" w:rsidR="00EB3C40" w:rsidRDefault="00000000">
            <w:r>
              <w:t>Sonuç</w:t>
            </w:r>
          </w:p>
        </w:tc>
      </w:tr>
      <w:tr w:rsidR="00EB3C40" w14:paraId="6160F9ED" w14:textId="77777777">
        <w:trPr>
          <w:jc w:val="center"/>
        </w:trPr>
        <w:tc>
          <w:tcPr>
            <w:tcW w:w="4968" w:type="dxa"/>
          </w:tcPr>
          <w:p w14:paraId="13AABABF" w14:textId="77777777" w:rsidR="00EB3C40" w:rsidRDefault="00000000">
            <w:r>
              <w:t>RecordManager testleri</w:t>
            </w:r>
          </w:p>
        </w:tc>
        <w:tc>
          <w:tcPr>
            <w:tcW w:w="4968" w:type="dxa"/>
          </w:tcPr>
          <w:p w14:paraId="17CAFD38" w14:textId="77777777" w:rsidR="00EB3C40" w:rsidRDefault="00000000">
            <w:r>
              <w:t>49/49 başarılı</w:t>
            </w:r>
          </w:p>
        </w:tc>
      </w:tr>
      <w:tr w:rsidR="00EB3C40" w14:paraId="5B5F7D0C" w14:textId="77777777">
        <w:trPr>
          <w:jc w:val="center"/>
        </w:trPr>
        <w:tc>
          <w:tcPr>
            <w:tcW w:w="4968" w:type="dxa"/>
          </w:tcPr>
          <w:p w14:paraId="6060D5DB" w14:textId="77777777" w:rsidR="00EB3C40" w:rsidRDefault="00000000">
            <w:r>
              <w:t>Full regression suite</w:t>
            </w:r>
          </w:p>
        </w:tc>
        <w:tc>
          <w:tcPr>
            <w:tcW w:w="4968" w:type="dxa"/>
          </w:tcPr>
          <w:p w14:paraId="7DF92DD0" w14:textId="77777777" w:rsidR="00EB3C40" w:rsidRDefault="00000000">
            <w:r>
              <w:t>1084/1084 başarılı</w:t>
            </w:r>
          </w:p>
        </w:tc>
      </w:tr>
      <w:tr w:rsidR="00EB3C40" w14:paraId="089BAEB2" w14:textId="77777777">
        <w:trPr>
          <w:jc w:val="center"/>
        </w:trPr>
        <w:tc>
          <w:tcPr>
            <w:tcW w:w="4968" w:type="dxa"/>
          </w:tcPr>
          <w:p w14:paraId="794D1231" w14:textId="77777777" w:rsidR="00EB3C40" w:rsidRDefault="00000000">
            <w:r>
              <w:t>Compile</w:t>
            </w:r>
          </w:p>
        </w:tc>
        <w:tc>
          <w:tcPr>
            <w:tcW w:w="4968" w:type="dxa"/>
          </w:tcPr>
          <w:p w14:paraId="1CBFE407" w14:textId="77777777" w:rsidR="00EB3C40" w:rsidRDefault="00000000">
            <w:r>
              <w:t>Başarılı</w:t>
            </w:r>
          </w:p>
        </w:tc>
      </w:tr>
      <w:tr w:rsidR="00EB3C40" w14:paraId="5F198FE2" w14:textId="77777777">
        <w:trPr>
          <w:jc w:val="center"/>
        </w:trPr>
        <w:tc>
          <w:tcPr>
            <w:tcW w:w="4968" w:type="dxa"/>
          </w:tcPr>
          <w:p w14:paraId="5789A772" w14:textId="77777777" w:rsidR="00EB3C40" w:rsidRDefault="00000000">
            <w:r>
              <w:t>Package</w:t>
            </w:r>
          </w:p>
        </w:tc>
        <w:tc>
          <w:tcPr>
            <w:tcW w:w="4968" w:type="dxa"/>
          </w:tcPr>
          <w:p w14:paraId="56E9B6E0" w14:textId="77777777" w:rsidR="00EB3C40" w:rsidRDefault="00000000">
            <w:r>
              <w:t>Başarılı</w:t>
            </w:r>
          </w:p>
        </w:tc>
      </w:tr>
    </w:tbl>
    <w:p w14:paraId="72B1A924" w14:textId="77777777" w:rsidR="00EB3C40" w:rsidRDefault="00000000">
      <w:pPr>
        <w:pStyle w:val="Balk1"/>
      </w:pPr>
      <w:r>
        <w:t>11. Mimari Kazanımlar</w:t>
      </w:r>
    </w:p>
    <w:p w14:paraId="24B2B454" w14:textId="77777777" w:rsidR="00EB3C40" w:rsidRDefault="00000000">
      <w:pPr>
        <w:pStyle w:val="ListeMaddemi"/>
      </w:pPr>
      <w:r>
        <w:t>Logical ve physical record kimlikleri ayrıştırıldı.</w:t>
      </w:r>
    </w:p>
    <w:p w14:paraId="76BCC3DE" w14:textId="77777777" w:rsidR="00EB3C40" w:rsidRDefault="00000000">
      <w:pPr>
        <w:pStyle w:val="ListeMaddemi"/>
      </w:pPr>
      <w:r>
        <w:t>RecordManager doğrudan page/slot tabanlı erişim sağlayabilir hale geldi.</w:t>
      </w:r>
    </w:p>
    <w:p w14:paraId="42B3152F" w14:textId="77777777" w:rsidR="00EB3C40" w:rsidRDefault="00000000">
      <w:pPr>
        <w:pStyle w:val="ListeMaddemi"/>
      </w:pPr>
      <w:r>
        <w:t>Physical update/delete işlemleri ortak internal pipeline'lara taşındı.</w:t>
      </w:r>
    </w:p>
    <w:p w14:paraId="6B407786" w14:textId="77777777" w:rsidR="00EB3C40" w:rsidRDefault="00000000">
      <w:pPr>
        <w:pStyle w:val="ListeMaddemi"/>
      </w:pPr>
      <w:r>
        <w:t>Tombstone yaklaşımıyla slot stabilitesi sağlandı.</w:t>
      </w:r>
    </w:p>
    <w:p w14:paraId="23364C83" w14:textId="77777777" w:rsidR="00EB3C40" w:rsidRDefault="00000000">
      <w:pPr>
        <w:pStyle w:val="ListeMaddemi"/>
      </w:pPr>
      <w:r>
        <w:t>Physical validation merkezi hale getirildi.</w:t>
      </w:r>
    </w:p>
    <w:p w14:paraId="752208BD" w14:textId="77777777" w:rsidR="00EB3C40" w:rsidRDefault="00000000">
      <w:pPr>
        <w:pStyle w:val="ListeMaddemi"/>
      </w:pPr>
      <w:r>
        <w:t>Index katmanı RecordId modeliyle uyumlu hale getirildi.</w:t>
      </w:r>
    </w:p>
    <w:p w14:paraId="35B641FB" w14:textId="77777777" w:rsidR="00EB3C40" w:rsidRDefault="00000000">
      <w:pPr>
        <w:pStyle w:val="ListeMaddemi"/>
      </w:pPr>
      <w:r>
        <w:t>Geriye dönük uyumluluk korunarak refactor tamamlandı.</w:t>
      </w:r>
    </w:p>
    <w:p w14:paraId="2C0E15D3" w14:textId="77777777" w:rsidR="00EB3C40" w:rsidRDefault="00000000">
      <w:pPr>
        <w:pStyle w:val="ListeMaddemi"/>
      </w:pPr>
      <w:r>
        <w:t>1084 testlik regression suite kırılmadan sprint kapatıldı.</w:t>
      </w:r>
    </w:p>
    <w:p w14:paraId="3367F8C0" w14:textId="77777777" w:rsidR="00EB3C40" w:rsidRDefault="00000000">
      <w:pPr>
        <w:pStyle w:val="Balk1"/>
      </w:pPr>
      <w:r>
        <w:lastRenderedPageBreak/>
        <w:t>12. Teknik Borç / Sonraki Sprintlere Notlar</w:t>
      </w:r>
    </w:p>
    <w:p w14:paraId="36BEA0F6" w14:textId="77777777" w:rsidR="00EB3C40" w:rsidRDefault="00000000">
      <w:pPr>
        <w:pStyle w:val="ListeMaddemi"/>
      </w:pPr>
      <w:r>
        <w:t>Gerçek slotted-page / slot directory mimarisi değerlendirilebilir.</w:t>
      </w:r>
    </w:p>
    <w:p w14:paraId="4A31D495" w14:textId="77777777" w:rsidR="00EB3C40" w:rsidRDefault="00000000">
      <w:pPr>
        <w:pStyle w:val="ListeMaddemi"/>
      </w:pPr>
      <w:r>
        <w:t>Free-space management ve tombstone alanlarının yeniden kullanımı geliştirilebilir.</w:t>
      </w:r>
    </w:p>
    <w:p w14:paraId="74B54273" w14:textId="77777777" w:rsidR="00EB3C40" w:rsidRDefault="00000000">
      <w:pPr>
        <w:pStyle w:val="ListeMaddemi"/>
      </w:pPr>
      <w:r>
        <w:t>Record relocation ve page compaction tasarlanabilir.</w:t>
      </w:r>
    </w:p>
    <w:p w14:paraId="68C32C50" w14:textId="77777777" w:rsidR="00EB3C40" w:rsidRDefault="00000000">
      <w:pPr>
        <w:pStyle w:val="ListeMaddemi"/>
      </w:pPr>
      <w:r>
        <w:t>RecordPointer uzun vadede tamamen RecordId tabanlı yapıya geçirilebilir.</w:t>
      </w:r>
    </w:p>
    <w:p w14:paraId="2287E0B1" w14:textId="77777777" w:rsidR="00EB3C40" w:rsidRDefault="00000000">
      <w:pPr>
        <w:pStyle w:val="ListeMaddemi"/>
      </w:pPr>
      <w:r>
        <w:t>Index → RecordManager fiziksel lookup yolu performans testleriyle ölçülebilir.</w:t>
      </w:r>
    </w:p>
    <w:p w14:paraId="51C3A1CB" w14:textId="77777777" w:rsidR="00EB3C40" w:rsidRDefault="00000000">
      <w:pPr>
        <w:pStyle w:val="ListeMaddemi"/>
      </w:pPr>
      <w:r>
        <w:t>Buffer pool / page cache ile doğrudan disk read sayısı azaltılabilir.</w:t>
      </w:r>
    </w:p>
    <w:p w14:paraId="5922CB20" w14:textId="77777777" w:rsidR="00EB3C40" w:rsidRDefault="00000000">
      <w:pPr>
        <w:pStyle w:val="ListeMaddemi"/>
      </w:pPr>
      <w:r>
        <w:t>Transaction, WAL/recovery ve concurrency katmanları fiziksel storage temeli üzerine eklenebilir.</w:t>
      </w:r>
    </w:p>
    <w:p w14:paraId="26D7776C" w14:textId="77777777" w:rsidR="00EB3C40" w:rsidRDefault="00000000">
      <w:pPr>
        <w:pStyle w:val="Balk1"/>
      </w:pPr>
      <w:r>
        <w:t>13. Sprint Kapanış Notu</w:t>
      </w:r>
    </w:p>
    <w:p w14:paraId="330D3A2F" w14:textId="77777777" w:rsidR="00EB3C40" w:rsidRDefault="00000000">
      <w:r>
        <w:t>00-21 RecordManager Refactor / Physical Record-Page Integration sprinti başarıyla tamamlanmıştır. Bu sprint sonucunda YEKDB'nin record storage katmanı, ileride geliştirilecek slotted-page, buffer pool, transaction ve gelişmiş index mekanizmaları için daha sağlam bir fiziksel temel kazanmıştır.</w:t>
      </w:r>
    </w:p>
    <w:sectPr w:rsidR="00EB3C4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CDBED" w14:textId="77777777" w:rsidR="00A167D6" w:rsidRDefault="00A167D6">
      <w:pPr>
        <w:spacing w:after="0" w:line="240" w:lineRule="auto"/>
      </w:pPr>
      <w:r>
        <w:separator/>
      </w:r>
    </w:p>
  </w:endnote>
  <w:endnote w:type="continuationSeparator" w:id="0">
    <w:p w14:paraId="546B1D2C" w14:textId="77777777" w:rsidR="00A167D6" w:rsidRDefault="00A16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E77C" w14:textId="77777777" w:rsidR="00EB3C40" w:rsidRDefault="00000000">
    <w:pPr>
      <w:pStyle w:val="AltBilgi"/>
      <w:jc w:val="center"/>
    </w:pPr>
    <w:r>
      <w:rPr>
        <w:sz w:val="16"/>
      </w:rPr>
      <w:t>YEKDB • 00-21 Developer Note • 1084/1084 Tests Passing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EDD20" w14:textId="77777777" w:rsidR="00A167D6" w:rsidRDefault="00A167D6">
      <w:pPr>
        <w:spacing w:after="0" w:line="240" w:lineRule="auto"/>
      </w:pPr>
      <w:r>
        <w:separator/>
      </w:r>
    </w:p>
  </w:footnote>
  <w:footnote w:type="continuationSeparator" w:id="0">
    <w:p w14:paraId="542A1CE7" w14:textId="77777777" w:rsidR="00A167D6" w:rsidRDefault="00A167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084569171">
    <w:abstractNumId w:val="8"/>
  </w:num>
  <w:num w:numId="2" w16cid:durableId="572156559">
    <w:abstractNumId w:val="6"/>
  </w:num>
  <w:num w:numId="3" w16cid:durableId="1201867934">
    <w:abstractNumId w:val="5"/>
  </w:num>
  <w:num w:numId="4" w16cid:durableId="179008153">
    <w:abstractNumId w:val="4"/>
  </w:num>
  <w:num w:numId="5" w16cid:durableId="1368604621">
    <w:abstractNumId w:val="7"/>
  </w:num>
  <w:num w:numId="6" w16cid:durableId="2003116242">
    <w:abstractNumId w:val="3"/>
  </w:num>
  <w:num w:numId="7" w16cid:durableId="1023896213">
    <w:abstractNumId w:val="2"/>
  </w:num>
  <w:num w:numId="8" w16cid:durableId="1281063590">
    <w:abstractNumId w:val="1"/>
  </w:num>
  <w:num w:numId="9" w16cid:durableId="425611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098B"/>
    <w:rsid w:val="00A167D6"/>
    <w:rsid w:val="00AA1D8D"/>
    <w:rsid w:val="00B17D05"/>
    <w:rsid w:val="00B47730"/>
    <w:rsid w:val="00CB0664"/>
    <w:rsid w:val="00EB3C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714F2B"/>
  <w14:defaultImageDpi w14:val="300"/>
  <w15:docId w15:val="{B38B218A-9712-4141-AD6A-0F334CEE5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723</Words>
  <Characters>5169</Characters>
  <Application>Microsoft Office Word</Application>
  <DocSecurity>0</DocSecurity>
  <Lines>156</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Abdulkadir Sami VAROL</cp:lastModifiedBy>
  <cp:revision>2</cp:revision>
  <dcterms:created xsi:type="dcterms:W3CDTF">2013-12-23T23:15:00Z</dcterms:created>
  <dcterms:modified xsi:type="dcterms:W3CDTF">2026-08-21T07:06:00Z</dcterms:modified>
  <cp:category/>
</cp:coreProperties>
</file>