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pPr>
      <w:r>
        <w:rPr>
          <w:rFonts w:ascii="Calibri" w:hAnsi="Calibri" w:cs="Calibri"/>
          <w:b/>
          <w:color w:val="1F4D78"/>
          <w:sz w:val="44"/>
        </w:rPr>
        <w:t>YEKDB 00-30 Developer Notes</w:t>
      </w:r>
    </w:p>
    <w:p>
      <w:pPr>
        <w:spacing w:after="160"/>
      </w:pPr>
      <w:r>
        <w:rPr>
          <w:rFonts w:ascii="Calibri" w:hAnsi="Calibri" w:cs="Calibri"/>
          <w:color w:val="667285"/>
          <w:sz w:val="24"/>
        </w:rPr>
        <w:t>00-30 ve 00-31 birleştirilmiş View + Trigger sprinti</w:t>
      </w:r>
    </w:p>
    <w:tbl>
      <w:tblPr>
        <w:tblW w:type="dxa" w:w="9360"/>
        <w:jc w:val="left"/>
        <w:tblLook w:firstColumn="1" w:firstRow="1" w:lastColumn="0" w:lastRow="0" w:noHBand="0" w:noVBand="1" w:val="04A0"/>
        <w:tblInd w:w="120" w:type="dxa"/>
        <w:tblLayout w:type="fixed"/>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700"/>
        <w:gridCol w:w="6660"/>
      </w:tblGrid>
      <w:tr>
        <w:trPr>
          <w:tblHeader w:val="true"/>
        </w:trPr>
        <w:tc>
          <w:tcPr>
            <w:tcW w:type="dxa" w:w="2700"/>
            <w:tcMar>
              <w:top w:w="80" w:type="dxa"/>
              <w:start w:w="120" w:type="dxa"/>
              <w:bottom w:w="80" w:type="dxa"/>
              <w:end w:w="120" w:type="dxa"/>
            </w:tcMar>
            <w:vAlign w:val="top"/>
            <w:shd w:fill="F4F6F9"/>
          </w:tcPr>
          <w:p>
            <w:pPr>
              <w:spacing w:after="0"/>
            </w:pPr>
            <w:r>
              <w:rPr>
                <w:rFonts w:ascii="Calibri" w:hAnsi="Calibri" w:cs="Calibri"/>
                <w:b/>
                <w:color w:val="1F4D78"/>
                <w:sz w:val="21"/>
              </w:rPr>
              <w:t>Sprint</w:t>
            </w:r>
          </w:p>
        </w:tc>
        <w:tc>
          <w:tcPr>
            <w:tcW w:type="dxa" w:w="6660"/>
            <w:tcMar>
              <w:top w:w="80" w:type="dxa"/>
              <w:start w:w="120" w:type="dxa"/>
              <w:bottom w:w="80" w:type="dxa"/>
              <w:end w:w="120" w:type="dxa"/>
            </w:tcMar>
            <w:vAlign w:val="top"/>
          </w:tcPr>
          <w:p>
            <w:pPr>
              <w:spacing w:after="0"/>
            </w:pPr>
            <w:r>
              <w:rPr>
                <w:rFonts w:ascii="Calibri" w:hAnsi="Calibri" w:cs="Calibri"/>
                <w:color w:val="1F2937"/>
                <w:sz w:val="21"/>
              </w:rPr>
              <w:t>YEKDB 00-30</w:t>
            </w:r>
          </w:p>
        </w:tc>
      </w:tr>
      <w:tr>
        <w:tc>
          <w:tcPr>
            <w:tcW w:type="dxa" w:w="2700"/>
            <w:tcMar>
              <w:top w:w="80" w:type="dxa"/>
              <w:start w:w="120" w:type="dxa"/>
              <w:bottom w:w="80" w:type="dxa"/>
              <w:end w:w="120" w:type="dxa"/>
            </w:tcMar>
            <w:vAlign w:val="top"/>
            <w:shd w:fill="F4F6F9"/>
          </w:tcPr>
          <w:p>
            <w:pPr>
              <w:spacing w:after="0"/>
            </w:pPr>
            <w:r>
              <w:rPr>
                <w:rFonts w:ascii="Calibri" w:hAnsi="Calibri" w:cs="Calibri"/>
                <w:b/>
                <w:color w:val="1F4D78"/>
                <w:sz w:val="21"/>
              </w:rPr>
              <w:t>Kapsam</w:t>
            </w:r>
          </w:p>
        </w:tc>
        <w:tc>
          <w:tcPr>
            <w:tcW w:type="dxa" w:w="6660"/>
            <w:tcMar>
              <w:top w:w="80" w:type="dxa"/>
              <w:start w:w="120" w:type="dxa"/>
              <w:bottom w:w="80" w:type="dxa"/>
              <w:end w:w="120" w:type="dxa"/>
            </w:tcMar>
            <w:vAlign w:val="top"/>
          </w:tcPr>
          <w:p>
            <w:pPr>
              <w:spacing w:after="0"/>
            </w:pPr>
            <w:r>
              <w:rPr>
                <w:rFonts w:ascii="Calibri" w:hAnsi="Calibri" w:cs="Calibri"/>
                <w:color w:val="1F2937"/>
                <w:sz w:val="21"/>
              </w:rPr>
              <w:t>00-30 ve 00-31 sprintlerinin birleştirilmiş View + Trigger kapsamı</w:t>
            </w:r>
          </w:p>
        </w:tc>
      </w:tr>
      <w:tr>
        <w:tc>
          <w:tcPr>
            <w:tcW w:type="dxa" w:w="2700"/>
            <w:tcMar>
              <w:top w:w="80" w:type="dxa"/>
              <w:start w:w="120" w:type="dxa"/>
              <w:bottom w:w="80" w:type="dxa"/>
              <w:end w:w="120" w:type="dxa"/>
            </w:tcMar>
            <w:vAlign w:val="top"/>
            <w:shd w:fill="F4F6F9"/>
          </w:tcPr>
          <w:p>
            <w:pPr>
              <w:spacing w:after="0"/>
            </w:pPr>
            <w:r>
              <w:rPr>
                <w:rFonts w:ascii="Calibri" w:hAnsi="Calibri" w:cs="Calibri"/>
                <w:b/>
                <w:color w:val="1F4D78"/>
                <w:sz w:val="21"/>
              </w:rPr>
              <w:t>Doğrulama</w:t>
            </w:r>
          </w:p>
        </w:tc>
        <w:tc>
          <w:tcPr>
            <w:tcW w:type="dxa" w:w="6660"/>
            <w:tcMar>
              <w:top w:w="80" w:type="dxa"/>
              <w:start w:w="120" w:type="dxa"/>
              <w:bottom w:w="80" w:type="dxa"/>
              <w:end w:w="120" w:type="dxa"/>
            </w:tcMar>
            <w:vAlign w:val="top"/>
          </w:tcPr>
          <w:p>
            <w:pPr>
              <w:spacing w:after="0"/>
            </w:pPr>
            <w:r>
              <w:rPr>
                <w:rFonts w:ascii="Calibri" w:hAnsi="Calibri" w:cs="Calibri"/>
                <w:color w:val="1F2937"/>
                <w:sz w:val="21"/>
              </w:rPr>
              <w:t>Gerçek DB ve terminal üzerinden View/Trigger davranış kontrolleri</w:t>
            </w:r>
          </w:p>
        </w:tc>
      </w:tr>
      <w:tr>
        <w:tc>
          <w:tcPr>
            <w:tcW w:type="dxa" w:w="2700"/>
            <w:tcMar>
              <w:top w:w="80" w:type="dxa"/>
              <w:start w:w="120" w:type="dxa"/>
              <w:bottom w:w="80" w:type="dxa"/>
              <w:end w:w="120" w:type="dxa"/>
            </w:tcMar>
            <w:vAlign w:val="top"/>
            <w:shd w:fill="F4F6F9"/>
          </w:tcPr>
          <w:p>
            <w:pPr>
              <w:spacing w:after="0"/>
            </w:pPr>
            <w:r>
              <w:rPr>
                <w:rFonts w:ascii="Calibri" w:hAnsi="Calibri" w:cs="Calibri"/>
                <w:b/>
                <w:color w:val="1F4D78"/>
                <w:sz w:val="21"/>
              </w:rPr>
              <w:t>Son Durum</w:t>
            </w:r>
          </w:p>
        </w:tc>
        <w:tc>
          <w:tcPr>
            <w:tcW w:type="dxa" w:w="6660"/>
            <w:tcMar>
              <w:top w:w="80" w:type="dxa"/>
              <w:start w:w="120" w:type="dxa"/>
              <w:bottom w:w="80" w:type="dxa"/>
              <w:end w:w="120" w:type="dxa"/>
            </w:tcMar>
            <w:vAlign w:val="top"/>
          </w:tcPr>
          <w:p>
            <w:pPr>
              <w:spacing w:after="0"/>
            </w:pPr>
            <w:r>
              <w:rPr>
                <w:rFonts w:ascii="Calibri" w:hAnsi="Calibri" w:cs="Calibri"/>
                <w:color w:val="1F2937"/>
                <w:sz w:val="21"/>
              </w:rPr>
              <w:t>1830 test başarılı, compile başarılı</w:t>
            </w:r>
          </w:p>
        </w:tc>
      </w:tr>
    </w:tbl>
    <w:p>
      <w:pPr>
        <w:pStyle w:val="Heading1"/>
      </w:pPr>
      <w:r>
        <w:rPr>
          <w:rFonts w:ascii="Calibri" w:hAnsi="Calibri" w:cs="Calibri"/>
          <w:b/>
          <w:color w:val="2E74B5"/>
          <w:sz w:val="32"/>
        </w:rPr>
        <w:t>1. Sprint Özeti</w:t>
      </w:r>
    </w:p>
    <w:p>
      <w:pPr>
        <w:spacing w:after="120"/>
      </w:pPr>
      <w:r>
        <w:rPr>
          <w:rFonts w:ascii="Calibri" w:hAnsi="Calibri" w:cs="Calibri"/>
          <w:color w:val="1F2937"/>
          <w:sz w:val="22"/>
        </w:rPr>
        <w:t>YEKDB 00-30 sprinti, 00-30 ve 00-31 kapsamlarının birleştirilmiş View + Trigger sprinti olarak tamamlanmıştır. Sprintin ana çıktısı, veritabanı seviyesinde okunabilir View davranışının ve olay bazlı Trigger akışının gerçek DB/terminal doğrulamalarıyla çalışır hale getirilmesidir.</w:t>
      </w:r>
    </w:p>
    <w:p>
      <w:pPr>
        <w:spacing w:after="120"/>
      </w:pPr>
      <w:r>
        <w:rPr>
          <w:rFonts w:ascii="Calibri" w:hAnsi="Calibri" w:cs="Calibri"/>
          <w:color w:val="1F2937"/>
          <w:sz w:val="22"/>
        </w:rPr>
        <w:t>Son doğrulama durumuna göre View ve Trigger gerçek veritabanı ortamında başarılı şekilde test edilmiştir. Trigger çalışması doğrulanmış, hata senaryoları kontrol edilmiş ve son durumda 1830 test ile compile süreci başarılı sonuçlanmıştır.</w:t>
      </w:r>
    </w:p>
    <w:p>
      <w:pPr>
        <w:pStyle w:val="Heading1"/>
      </w:pPr>
      <w:r>
        <w:rPr>
          <w:rFonts w:ascii="Calibri" w:hAnsi="Calibri" w:cs="Calibri"/>
          <w:b/>
          <w:color w:val="2E74B5"/>
          <w:sz w:val="32"/>
        </w:rPr>
        <w:t>2. Hedefler</w:t>
      </w:r>
    </w:p>
    <w:p>
      <w:pPr>
        <w:pStyle w:val="ListBullet"/>
        <w:spacing w:after="80" w:line="300" w:lineRule="auto"/>
        <w:ind w:left="540" w:hanging="271"/>
      </w:pPr>
      <w:r>
        <w:rPr>
          <w:rFonts w:ascii="Calibri" w:hAnsi="Calibri" w:cs="Calibri"/>
          <w:color w:val="1F2937"/>
          <w:sz w:val="21"/>
        </w:rPr>
        <w:t>00-30 ve 00-31 kapsamlarını tek bir tutarlı View + Trigger teslimatı altında birleştirmek.</w:t>
      </w:r>
    </w:p>
    <w:p>
      <w:pPr>
        <w:pStyle w:val="ListBullet"/>
        <w:spacing w:after="80" w:line="300" w:lineRule="auto"/>
        <w:ind w:left="540" w:hanging="271"/>
      </w:pPr>
      <w:r>
        <w:rPr>
          <w:rFonts w:ascii="Calibri" w:hAnsi="Calibri" w:cs="Calibri"/>
          <w:color w:val="1F2937"/>
          <w:sz w:val="21"/>
        </w:rPr>
        <w:t>View çıktılarının gerçek veritabanı üzerinde beklenen veri okuma davranışını verdiğini doğrulamak.</w:t>
      </w:r>
    </w:p>
    <w:p>
      <w:pPr>
        <w:pStyle w:val="ListBullet"/>
        <w:spacing w:after="80" w:line="300" w:lineRule="auto"/>
        <w:ind w:left="540" w:hanging="271"/>
      </w:pPr>
      <w:r>
        <w:rPr>
          <w:rFonts w:ascii="Calibri" w:hAnsi="Calibri" w:cs="Calibri"/>
          <w:color w:val="1F2937"/>
          <w:sz w:val="21"/>
        </w:rPr>
        <w:t>Trigger mekanizmasının ilgili DB olaylarında devreye girdiğini ve beklenen iş etkisini ürettiğini göstermek.</w:t>
      </w:r>
    </w:p>
    <w:p>
      <w:pPr>
        <w:pStyle w:val="ListBullet"/>
        <w:spacing w:after="80" w:line="300" w:lineRule="auto"/>
        <w:ind w:left="540" w:hanging="271"/>
      </w:pPr>
      <w:r>
        <w:rPr>
          <w:rFonts w:ascii="Calibri" w:hAnsi="Calibri" w:cs="Calibri"/>
          <w:color w:val="1F2937"/>
          <w:sz w:val="21"/>
        </w:rPr>
        <w:t>Hata senaryolarını terminal ve gerçek DB kontrolleriyle gözden geçirmek.</w:t>
      </w:r>
    </w:p>
    <w:p>
      <w:pPr>
        <w:pStyle w:val="ListBullet"/>
        <w:spacing w:after="80" w:line="300" w:lineRule="auto"/>
        <w:ind w:left="540" w:hanging="271"/>
      </w:pPr>
      <w:r>
        <w:rPr>
          <w:rFonts w:ascii="Calibri" w:hAnsi="Calibri" w:cs="Calibri"/>
          <w:color w:val="1F2937"/>
          <w:sz w:val="21"/>
        </w:rPr>
        <w:t>Sprint teslimatını regresyon açısından test paketi ve compile sonucu ile kapatmak.</w:t>
      </w:r>
    </w:p>
    <w:p>
      <w:pPr>
        <w:pStyle w:val="Heading1"/>
      </w:pPr>
      <w:r>
        <w:rPr>
          <w:rFonts w:ascii="Calibri" w:hAnsi="Calibri" w:cs="Calibri"/>
          <w:b/>
          <w:color w:val="2E74B5"/>
          <w:sz w:val="32"/>
        </w:rPr>
        <w:t>3. Yapılan Geliştirmeler</w:t>
      </w:r>
    </w:p>
    <w:p>
      <w:pPr>
        <w:pStyle w:val="Heading2"/>
      </w:pPr>
      <w:r>
        <w:rPr>
          <w:rFonts w:ascii="Calibri" w:hAnsi="Calibri" w:cs="Calibri"/>
          <w:b/>
          <w:color w:val="2E74B5"/>
          <w:sz w:val="26"/>
        </w:rPr>
        <w:t>3.1 VIEW</w:t>
      </w:r>
    </w:p>
    <w:p>
      <w:pPr>
        <w:spacing w:after="120"/>
      </w:pPr>
      <w:r>
        <w:rPr>
          <w:rFonts w:ascii="Calibri" w:hAnsi="Calibri" w:cs="Calibri"/>
          <w:color w:val="1F2937"/>
          <w:sz w:val="22"/>
        </w:rPr>
        <w:t>View geliştirmesi, sprint kapsamındaki veri okuma ihtiyacını doğrudan veritabanı seviyesinde karşılayacak şekilde konumlandırılmıştır. Gerçek DB üzerinde yapılan kontrollerde View tarafının beklenen çıktıyı ürettiği ve terminal üzerinden doğrulanabilir olduğu teyit edilmiştir.</w:t>
      </w:r>
    </w:p>
    <w:p>
      <w:pPr>
        <w:pStyle w:val="ListBullet"/>
        <w:spacing w:after="80" w:line="300" w:lineRule="auto"/>
        <w:ind w:left="540" w:hanging="271"/>
      </w:pPr>
      <w:r>
        <w:rPr>
          <w:rFonts w:ascii="Calibri" w:hAnsi="Calibri" w:cs="Calibri"/>
          <w:color w:val="1F2937"/>
          <w:sz w:val="21"/>
        </w:rPr>
        <w:t>View kapsamı, 00-30 ve 00-31 birleşik sprint hedefleriyle uyumlu hale getirildi.</w:t>
      </w:r>
    </w:p>
    <w:p>
      <w:pPr>
        <w:pStyle w:val="ListBullet"/>
        <w:spacing w:after="80" w:line="300" w:lineRule="auto"/>
        <w:ind w:left="540" w:hanging="271"/>
      </w:pPr>
      <w:r>
        <w:rPr>
          <w:rFonts w:ascii="Calibri" w:hAnsi="Calibri" w:cs="Calibri"/>
          <w:color w:val="1F2937"/>
          <w:sz w:val="21"/>
        </w:rPr>
        <w:t>Gerçek DB sorguları üzerinden davranış kontrol edildi.</w:t>
      </w:r>
    </w:p>
    <w:p>
      <w:pPr>
        <w:pStyle w:val="ListBullet"/>
        <w:spacing w:after="80" w:line="300" w:lineRule="auto"/>
        <w:ind w:left="540" w:hanging="271"/>
      </w:pPr>
      <w:r>
        <w:rPr>
          <w:rFonts w:ascii="Calibri" w:hAnsi="Calibri" w:cs="Calibri"/>
          <w:color w:val="1F2937"/>
          <w:sz w:val="21"/>
        </w:rPr>
        <w:t>Doğrulama sırasında View tarafında beklenen veri erişim ve çıktı akışı başarılı kabul edildi.</w:t>
      </w:r>
    </w:p>
    <w:p>
      <w:pPr>
        <w:pStyle w:val="Heading2"/>
      </w:pPr>
      <w:r>
        <w:rPr>
          <w:rFonts w:ascii="Calibri" w:hAnsi="Calibri" w:cs="Calibri"/>
          <w:b/>
          <w:color w:val="2E74B5"/>
          <w:sz w:val="26"/>
        </w:rPr>
        <w:t>3.2 TRIGGER</w:t>
      </w:r>
    </w:p>
    <w:p>
      <w:pPr>
        <w:spacing w:after="120"/>
      </w:pPr>
      <w:r>
        <w:rPr>
          <w:rFonts w:ascii="Calibri" w:hAnsi="Calibri" w:cs="Calibri"/>
          <w:color w:val="1F2937"/>
          <w:sz w:val="22"/>
        </w:rPr>
        <w:t>Trigger geliştirmesi, ilgili veritabanı olaylarında otomatik olarak devreye girecek davranışın sprint kapsamına alınmasını sağlamıştır. Terminal ve gerçek DB doğrulamalarında trigger'ın çalıştığı, beklenen davranışı tetiklediği ve hata senaryolarında kontrol edilebilir sonuç verdiği doğrulanmıştır.</w:t>
      </w:r>
    </w:p>
    <w:p>
      <w:pPr>
        <w:pStyle w:val="ListBullet"/>
        <w:spacing w:after="80" w:line="300" w:lineRule="auto"/>
        <w:ind w:left="540" w:hanging="271"/>
      </w:pPr>
      <w:r>
        <w:rPr>
          <w:rFonts w:ascii="Calibri" w:hAnsi="Calibri" w:cs="Calibri"/>
          <w:color w:val="1F2937"/>
          <w:sz w:val="21"/>
        </w:rPr>
        <w:t>Trigger gerçek veritabanı üzerinde çalıştırıldı ve tetiklenme davranışı doğrulandı.</w:t>
      </w:r>
    </w:p>
    <w:p>
      <w:pPr>
        <w:pStyle w:val="ListBullet"/>
        <w:spacing w:after="80" w:line="300" w:lineRule="auto"/>
        <w:ind w:left="540" w:hanging="271"/>
      </w:pPr>
      <w:r>
        <w:rPr>
          <w:rFonts w:ascii="Calibri" w:hAnsi="Calibri" w:cs="Calibri"/>
          <w:color w:val="1F2937"/>
          <w:sz w:val="21"/>
        </w:rPr>
        <w:t>Başarılı akış yanında hata senaryoları da kontrol edildi.</w:t>
      </w:r>
    </w:p>
    <w:p>
      <w:pPr>
        <w:pStyle w:val="ListBullet"/>
        <w:spacing w:after="80" w:line="300" w:lineRule="auto"/>
        <w:ind w:left="540" w:hanging="271"/>
      </w:pPr>
      <w:r>
        <w:rPr>
          <w:rFonts w:ascii="Calibri" w:hAnsi="Calibri" w:cs="Calibri"/>
          <w:color w:val="1F2937"/>
          <w:sz w:val="21"/>
        </w:rPr>
        <w:t>Son doğrulamada trigger davranışı sprint kapanışı için başarılı kabul edildi.</w:t>
      </w:r>
    </w:p>
    <w:p>
      <w:pPr>
        <w:pStyle w:val="Heading1"/>
      </w:pPr>
      <w:r>
        <w:rPr>
          <w:rFonts w:ascii="Calibri" w:hAnsi="Calibri" w:cs="Calibri"/>
          <w:b/>
          <w:color w:val="2E74B5"/>
          <w:sz w:val="32"/>
        </w:rPr>
        <w:t>4. Terminal ve Gerçek DB Doğrulamaları</w:t>
      </w:r>
    </w:p>
    <w:p>
      <w:pPr>
        <w:spacing w:after="120"/>
      </w:pPr>
      <w:r>
        <w:rPr>
          <w:rFonts w:ascii="Calibri" w:hAnsi="Calibri" w:cs="Calibri"/>
          <w:color w:val="1F2937"/>
          <w:sz w:val="22"/>
        </w:rPr>
        <w:t>Doğrulamalar yalnızca statik inceleme seviyesinde bırakılmamış, terminal ve gerçek DB üzerinden davranış bazlı olarak ele alınmıştır. Bu nedenle sprint kapanış notu, View ve Trigger'ın çalışma zamanındaki gerçek etkisine dayanır.</w:t>
      </w:r>
    </w:p>
    <w:tbl>
      <w:tblPr>
        <w:tblW w:type="dxa" w:w="9360"/>
        <w:jc w:val="left"/>
        <w:tblLook w:firstColumn="1" w:firstRow="1" w:lastColumn="0" w:lastRow="0" w:noHBand="0" w:noVBand="1" w:val="04A0"/>
        <w:tblInd w:w="120" w:type="dxa"/>
        <w:tblLayout w:type="fixed"/>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00"/>
        <w:gridCol w:w="2800"/>
        <w:gridCol w:w="2500"/>
        <w:gridCol w:w="2160"/>
      </w:tblGrid>
      <w:tr>
        <w:trPr>
          <w:tblHeader w:val="true"/>
        </w:trPr>
        <w:tc>
          <w:tcPr>
            <w:tcW w:type="dxa" w:w="1900"/>
            <w:tcMar>
              <w:top w:w="80" w:type="dxa"/>
              <w:start w:w="120" w:type="dxa"/>
              <w:bottom w:w="80" w:type="dxa"/>
              <w:end w:w="120" w:type="dxa"/>
            </w:tcMar>
            <w:vAlign w:val="top"/>
            <w:shd w:fill="E8EEF5"/>
          </w:tcPr>
          <w:p>
            <w:pPr>
              <w:spacing w:after="0"/>
            </w:pPr>
            <w:r>
              <w:rPr>
                <w:rFonts w:ascii="Calibri" w:hAnsi="Calibri" w:cs="Calibri"/>
                <w:b/>
                <w:color w:val="1F4D78"/>
                <w:sz w:val="20"/>
              </w:rPr>
              <w:t>Alan</w:t>
            </w:r>
          </w:p>
        </w:tc>
        <w:tc>
          <w:tcPr>
            <w:tcW w:type="dxa" w:w="2800"/>
            <w:tcMar>
              <w:top w:w="80" w:type="dxa"/>
              <w:start w:w="120" w:type="dxa"/>
              <w:bottom w:w="80" w:type="dxa"/>
              <w:end w:w="120" w:type="dxa"/>
            </w:tcMar>
            <w:vAlign w:val="top"/>
            <w:shd w:fill="E8EEF5"/>
          </w:tcPr>
          <w:p>
            <w:pPr>
              <w:spacing w:after="0"/>
            </w:pPr>
            <w:r>
              <w:rPr>
                <w:rFonts w:ascii="Calibri" w:hAnsi="Calibri" w:cs="Calibri"/>
                <w:b/>
                <w:color w:val="1F4D78"/>
                <w:sz w:val="20"/>
              </w:rPr>
              <w:t>Doğrulama</w:t>
            </w:r>
          </w:p>
        </w:tc>
        <w:tc>
          <w:tcPr>
            <w:tcW w:type="dxa" w:w="2500"/>
            <w:tcMar>
              <w:top w:w="80" w:type="dxa"/>
              <w:start w:w="120" w:type="dxa"/>
              <w:bottom w:w="80" w:type="dxa"/>
              <w:end w:w="120" w:type="dxa"/>
            </w:tcMar>
            <w:vAlign w:val="top"/>
            <w:shd w:fill="E8EEF5"/>
          </w:tcPr>
          <w:p>
            <w:pPr>
              <w:spacing w:after="0"/>
            </w:pPr>
            <w:r>
              <w:rPr>
                <w:rFonts w:ascii="Calibri" w:hAnsi="Calibri" w:cs="Calibri"/>
                <w:b/>
                <w:color w:val="1F4D78"/>
                <w:sz w:val="20"/>
              </w:rPr>
              <w:t>Beklenen Davranış</w:t>
            </w:r>
          </w:p>
        </w:tc>
        <w:tc>
          <w:tcPr>
            <w:tcW w:type="dxa" w:w="2160"/>
            <w:tcMar>
              <w:top w:w="80" w:type="dxa"/>
              <w:start w:w="120" w:type="dxa"/>
              <w:bottom w:w="80" w:type="dxa"/>
              <w:end w:w="120" w:type="dxa"/>
            </w:tcMar>
            <w:vAlign w:val="top"/>
            <w:shd w:fill="E8EEF5"/>
          </w:tcPr>
          <w:p>
            <w:pPr>
              <w:spacing w:after="0"/>
            </w:pPr>
            <w:r>
              <w:rPr>
                <w:rFonts w:ascii="Calibri" w:hAnsi="Calibri" w:cs="Calibri"/>
                <w:b/>
                <w:color w:val="1F4D78"/>
                <w:sz w:val="20"/>
              </w:rPr>
              <w:t>Sonuç</w:t>
            </w:r>
          </w:p>
        </w:tc>
      </w:tr>
      <w:tr>
        <w:tc>
          <w:tcPr>
            <w:tcW w:type="dxa" w:w="1900"/>
          </w:tcPr>
          <w:p>
            <w:pPr>
              <w:spacing w:after="0"/>
            </w:pPr>
            <w:r>
              <w:rPr>
                <w:rFonts w:ascii="Calibri" w:hAnsi="Calibri" w:cs="Calibri"/>
                <w:b/>
                <w:color w:val="1F2937"/>
                <w:sz w:val="19"/>
              </w:rPr>
              <w:t>VIEW</w:t>
            </w:r>
          </w:p>
        </w:tc>
        <w:tc>
          <w:tcPr>
            <w:tcW w:type="dxa" w:w="2800"/>
          </w:tcPr>
          <w:p>
            <w:pPr>
              <w:spacing w:after="0"/>
            </w:pPr>
            <w:r>
              <w:rPr>
                <w:rFonts w:ascii="Calibri" w:hAnsi="Calibri" w:cs="Calibri"/>
                <w:b w:val="0"/>
                <w:color w:val="1F2937"/>
                <w:sz w:val="19"/>
              </w:rPr>
              <w:t>Gerçek DB/terminal testi</w:t>
            </w:r>
          </w:p>
        </w:tc>
        <w:tc>
          <w:tcPr>
            <w:tcW w:type="dxa" w:w="2500"/>
          </w:tcPr>
          <w:p>
            <w:pPr>
              <w:spacing w:after="0"/>
            </w:pPr>
            <w:r>
              <w:rPr>
                <w:rFonts w:ascii="Calibri" w:hAnsi="Calibri" w:cs="Calibri"/>
                <w:b w:val="0"/>
                <w:color w:val="1F2937"/>
                <w:sz w:val="19"/>
              </w:rPr>
              <w:t>View çıktısı veritabanı üzerinde beklenen şekilde okunabilir ve kullanılabilir.</w:t>
            </w:r>
          </w:p>
        </w:tc>
        <w:tc>
          <w:tcPr>
            <w:tcW w:type="dxa" w:w="2160"/>
            <w:shd w:fill="EAF4EE"/>
          </w:tcPr>
          <w:p>
            <w:pPr>
              <w:spacing w:after="0"/>
            </w:pPr>
            <w:r>
              <w:rPr>
                <w:rFonts w:ascii="Calibri" w:hAnsi="Calibri" w:cs="Calibri"/>
                <w:b w:val="0"/>
                <w:color w:val="1F2937"/>
                <w:sz w:val="19"/>
              </w:rPr>
              <w:t>Başarılı</w:t>
            </w:r>
          </w:p>
        </w:tc>
      </w:tr>
      <w:tr>
        <w:tc>
          <w:tcPr>
            <w:tcW w:type="dxa" w:w="1900"/>
          </w:tcPr>
          <w:p>
            <w:pPr>
              <w:spacing w:after="0"/>
            </w:pPr>
            <w:r>
              <w:rPr>
                <w:rFonts w:ascii="Calibri" w:hAnsi="Calibri" w:cs="Calibri"/>
                <w:b/>
                <w:color w:val="1F2937"/>
                <w:sz w:val="19"/>
              </w:rPr>
              <w:t>TRIGGER</w:t>
            </w:r>
          </w:p>
        </w:tc>
        <w:tc>
          <w:tcPr>
            <w:tcW w:type="dxa" w:w="2800"/>
          </w:tcPr>
          <w:p>
            <w:pPr>
              <w:spacing w:after="0"/>
            </w:pPr>
            <w:r>
              <w:rPr>
                <w:rFonts w:ascii="Calibri" w:hAnsi="Calibri" w:cs="Calibri"/>
                <w:b w:val="0"/>
                <w:color w:val="1F2937"/>
                <w:sz w:val="19"/>
              </w:rPr>
              <w:t>Gerçek DB/terminal testi</w:t>
            </w:r>
          </w:p>
        </w:tc>
        <w:tc>
          <w:tcPr>
            <w:tcW w:type="dxa" w:w="2500"/>
          </w:tcPr>
          <w:p>
            <w:pPr>
              <w:spacing w:after="0"/>
            </w:pPr>
            <w:r>
              <w:rPr>
                <w:rFonts w:ascii="Calibri" w:hAnsi="Calibri" w:cs="Calibri"/>
                <w:b w:val="0"/>
                <w:color w:val="1F2937"/>
                <w:sz w:val="19"/>
              </w:rPr>
              <w:t>Trigger ilgili olayda çalışır, beklenen etkiyi üretir ve akışı bozmaz.</w:t>
            </w:r>
          </w:p>
        </w:tc>
        <w:tc>
          <w:tcPr>
            <w:tcW w:type="dxa" w:w="2160"/>
            <w:shd w:fill="EAF4EE"/>
          </w:tcPr>
          <w:p>
            <w:pPr>
              <w:spacing w:after="0"/>
            </w:pPr>
            <w:r>
              <w:rPr>
                <w:rFonts w:ascii="Calibri" w:hAnsi="Calibri" w:cs="Calibri"/>
                <w:b w:val="0"/>
                <w:color w:val="1F2937"/>
                <w:sz w:val="19"/>
              </w:rPr>
              <w:t>Başarılı</w:t>
            </w:r>
          </w:p>
        </w:tc>
      </w:tr>
      <w:tr>
        <w:tc>
          <w:tcPr>
            <w:tcW w:type="dxa" w:w="1900"/>
          </w:tcPr>
          <w:p>
            <w:pPr>
              <w:spacing w:after="0"/>
            </w:pPr>
            <w:r>
              <w:rPr>
                <w:rFonts w:ascii="Calibri" w:hAnsi="Calibri" w:cs="Calibri"/>
                <w:b/>
                <w:color w:val="1F2937"/>
                <w:sz w:val="19"/>
              </w:rPr>
              <w:t>Hata Senaryoları</w:t>
            </w:r>
          </w:p>
        </w:tc>
        <w:tc>
          <w:tcPr>
            <w:tcW w:type="dxa" w:w="2800"/>
          </w:tcPr>
          <w:p>
            <w:pPr>
              <w:spacing w:after="0"/>
            </w:pPr>
            <w:r>
              <w:rPr>
                <w:rFonts w:ascii="Calibri" w:hAnsi="Calibri" w:cs="Calibri"/>
                <w:b w:val="0"/>
                <w:color w:val="1F2937"/>
                <w:sz w:val="19"/>
              </w:rPr>
              <w:t>Negatif kontroller</w:t>
            </w:r>
          </w:p>
        </w:tc>
        <w:tc>
          <w:tcPr>
            <w:tcW w:type="dxa" w:w="2500"/>
          </w:tcPr>
          <w:p>
            <w:pPr>
              <w:spacing w:after="0"/>
            </w:pPr>
            <w:r>
              <w:rPr>
                <w:rFonts w:ascii="Calibri" w:hAnsi="Calibri" w:cs="Calibri"/>
                <w:b w:val="0"/>
                <w:color w:val="1F2937"/>
                <w:sz w:val="19"/>
              </w:rPr>
              <w:t>Beklenen hata koşulları kontrol edilir; beklenmeyen sessiz başarım gözlenmez.</w:t>
            </w:r>
          </w:p>
        </w:tc>
        <w:tc>
          <w:tcPr>
            <w:tcW w:type="dxa" w:w="2160"/>
          </w:tcPr>
          <w:p>
            <w:pPr>
              <w:spacing w:after="0"/>
            </w:pPr>
            <w:r>
              <w:rPr>
                <w:rFonts w:ascii="Calibri" w:hAnsi="Calibri" w:cs="Calibri"/>
                <w:b w:val="0"/>
                <w:color w:val="1F2937"/>
                <w:sz w:val="19"/>
              </w:rPr>
              <w:t>Kontrol edildi</w:t>
            </w:r>
          </w:p>
        </w:tc>
      </w:tr>
      <w:tr>
        <w:tc>
          <w:tcPr>
            <w:tcW w:type="dxa" w:w="1900"/>
          </w:tcPr>
          <w:p>
            <w:pPr>
              <w:spacing w:after="0"/>
            </w:pPr>
            <w:r>
              <w:rPr>
                <w:rFonts w:ascii="Calibri" w:hAnsi="Calibri" w:cs="Calibri"/>
                <w:b/>
                <w:color w:val="1F2937"/>
                <w:sz w:val="19"/>
              </w:rPr>
              <w:t>Regresyon</w:t>
            </w:r>
          </w:p>
        </w:tc>
        <w:tc>
          <w:tcPr>
            <w:tcW w:type="dxa" w:w="2800"/>
          </w:tcPr>
          <w:p>
            <w:pPr>
              <w:spacing w:after="0"/>
            </w:pPr>
            <w:r>
              <w:rPr>
                <w:rFonts w:ascii="Calibri" w:hAnsi="Calibri" w:cs="Calibri"/>
                <w:b w:val="0"/>
                <w:color w:val="1F2937"/>
                <w:sz w:val="19"/>
              </w:rPr>
              <w:t>Test + compile</w:t>
            </w:r>
          </w:p>
        </w:tc>
        <w:tc>
          <w:tcPr>
            <w:tcW w:type="dxa" w:w="2500"/>
          </w:tcPr>
          <w:p>
            <w:pPr>
              <w:spacing w:after="0"/>
            </w:pPr>
            <w:r>
              <w:rPr>
                <w:rFonts w:ascii="Calibri" w:hAnsi="Calibri" w:cs="Calibri"/>
                <w:b w:val="0"/>
                <w:color w:val="1F2937"/>
                <w:sz w:val="19"/>
              </w:rPr>
              <w:t>Mevcut test paketi ve derleme süreci sprint değişiklikleriyle uyumlu kalır.</w:t>
            </w:r>
          </w:p>
        </w:tc>
        <w:tc>
          <w:tcPr>
            <w:tcW w:type="dxa" w:w="2160"/>
          </w:tcPr>
          <w:p>
            <w:pPr>
              <w:spacing w:after="0"/>
            </w:pPr>
            <w:r>
              <w:rPr>
                <w:rFonts w:ascii="Calibri" w:hAnsi="Calibri" w:cs="Calibri"/>
                <w:b w:val="0"/>
                <w:color w:val="1F2937"/>
                <w:sz w:val="19"/>
              </w:rPr>
              <w:t>1830 test + compile başarılı</w:t>
            </w:r>
          </w:p>
        </w:tc>
      </w:tr>
    </w:tbl>
    <w:p>
      <w:pPr>
        <w:pStyle w:val="Heading1"/>
      </w:pPr>
      <w:r>
        <w:rPr>
          <w:rFonts w:ascii="Calibri" w:hAnsi="Calibri" w:cs="Calibri"/>
          <w:b/>
          <w:color w:val="2E74B5"/>
          <w:sz w:val="32"/>
        </w:rPr>
        <w:t>5. Test Durumu</w:t>
      </w:r>
    </w:p>
    <w:tbl>
      <w:tblPr>
        <w:tblW w:type="dxa" w:w="9360"/>
        <w:jc w:val="left"/>
        <w:tblLook w:firstColumn="1" w:firstRow="1" w:lastColumn="0" w:lastRow="0" w:noHBand="0" w:noVBand="1" w:val="04A0"/>
        <w:tblInd w:w="120" w:type="dxa"/>
        <w:tblLayout w:type="fixed"/>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00"/>
        <w:gridCol w:w="7060"/>
      </w:tblGrid>
      <w:tr>
        <w:trPr>
          <w:tblHeader w:val="true"/>
        </w:trPr>
        <w:tc>
          <w:tcPr>
            <w:tcW w:type="dxa" w:w="2300"/>
            <w:tcMar>
              <w:top w:w="80" w:type="dxa"/>
              <w:start w:w="120" w:type="dxa"/>
              <w:bottom w:w="80" w:type="dxa"/>
              <w:end w:w="120" w:type="dxa"/>
            </w:tcMar>
            <w:vAlign w:val="top"/>
            <w:shd w:fill="E8EEF5"/>
          </w:tcPr>
          <w:p>
            <w:r>
              <w:rPr>
                <w:rFonts w:ascii="Calibri" w:hAnsi="Calibri" w:cs="Calibri"/>
                <w:b/>
                <w:color w:val="1F4D78"/>
                <w:sz w:val="20"/>
              </w:rPr>
              <w:t>Başlık</w:t>
            </w:r>
          </w:p>
        </w:tc>
        <w:tc>
          <w:tcPr>
            <w:tcW w:type="dxa" w:w="7060"/>
            <w:tcMar>
              <w:top w:w="80" w:type="dxa"/>
              <w:start w:w="120" w:type="dxa"/>
              <w:bottom w:w="80" w:type="dxa"/>
              <w:end w:w="120" w:type="dxa"/>
            </w:tcMar>
            <w:vAlign w:val="top"/>
            <w:shd w:fill="E8EEF5"/>
          </w:tcPr>
          <w:p>
            <w:r>
              <w:rPr>
                <w:rFonts w:ascii="Calibri" w:hAnsi="Calibri" w:cs="Calibri"/>
                <w:b/>
                <w:color w:val="1F4D78"/>
                <w:sz w:val="20"/>
              </w:rPr>
              <w:t>Not</w:t>
            </w:r>
          </w:p>
        </w:tc>
      </w:tr>
      <w:tr>
        <w:tc>
          <w:tcPr>
            <w:tcW w:type="dxa" w:w="2300"/>
            <w:shd w:fill="F4F6F9"/>
          </w:tcPr>
          <w:p>
            <w:r>
              <w:rPr>
                <w:rFonts w:ascii="Calibri" w:hAnsi="Calibri" w:cs="Calibri"/>
                <w:b/>
                <w:color w:val="1F4D78"/>
                <w:sz w:val="19"/>
              </w:rPr>
              <w:t>Gerçek DB Testleri</w:t>
            </w:r>
          </w:p>
        </w:tc>
        <w:tc>
          <w:tcPr>
            <w:tcW w:type="dxa" w:w="7060"/>
          </w:tcPr>
          <w:p>
            <w:r>
              <w:rPr>
                <w:rFonts w:ascii="Calibri" w:hAnsi="Calibri" w:cs="Calibri"/>
                <w:color w:val="1F2937"/>
                <w:sz w:val="19"/>
              </w:rPr>
              <w:t>View ve Trigger için gerçek veritabanı üzerinde doğrulama başarılıdır.</w:t>
            </w:r>
          </w:p>
        </w:tc>
      </w:tr>
      <w:tr>
        <w:tc>
          <w:tcPr>
            <w:tcW w:type="dxa" w:w="2300"/>
            <w:shd w:fill="F4F6F9"/>
          </w:tcPr>
          <w:p>
            <w:r>
              <w:rPr>
                <w:rFonts w:ascii="Calibri" w:hAnsi="Calibri" w:cs="Calibri"/>
                <w:b/>
                <w:color w:val="1F4D78"/>
                <w:sz w:val="19"/>
              </w:rPr>
              <w:t>Terminal Kontrolleri</w:t>
            </w:r>
          </w:p>
        </w:tc>
        <w:tc>
          <w:tcPr>
            <w:tcW w:type="dxa" w:w="7060"/>
          </w:tcPr>
          <w:p>
            <w:r>
              <w:rPr>
                <w:rFonts w:ascii="Calibri" w:hAnsi="Calibri" w:cs="Calibri"/>
                <w:color w:val="1F2937"/>
                <w:sz w:val="19"/>
              </w:rPr>
              <w:t>Davranış kontrolleri terminal üzerinden yürütülmüş ve beklenen sonuçlar doğrulanmıştır.</w:t>
            </w:r>
          </w:p>
        </w:tc>
      </w:tr>
      <w:tr>
        <w:tc>
          <w:tcPr>
            <w:tcW w:type="dxa" w:w="2300"/>
            <w:shd w:fill="F4F6F9"/>
          </w:tcPr>
          <w:p>
            <w:r>
              <w:rPr>
                <w:rFonts w:ascii="Calibri" w:hAnsi="Calibri" w:cs="Calibri"/>
                <w:b/>
                <w:color w:val="1F4D78"/>
                <w:sz w:val="19"/>
              </w:rPr>
              <w:t>Hata Senaryoları</w:t>
            </w:r>
          </w:p>
        </w:tc>
        <w:tc>
          <w:tcPr>
            <w:tcW w:type="dxa" w:w="7060"/>
          </w:tcPr>
          <w:p>
            <w:r>
              <w:rPr>
                <w:rFonts w:ascii="Calibri" w:hAnsi="Calibri" w:cs="Calibri"/>
                <w:color w:val="1F2937"/>
                <w:sz w:val="19"/>
              </w:rPr>
              <w:t>Negatif/hata akışları kontrol edilmiş; trigger davranışı bu senaryolar kapsamında gözden geçirilmiştir.</w:t>
            </w:r>
          </w:p>
        </w:tc>
      </w:tr>
      <w:tr>
        <w:tc>
          <w:tcPr>
            <w:tcW w:type="dxa" w:w="2300"/>
            <w:shd w:fill="F4F6F9"/>
          </w:tcPr>
          <w:p>
            <w:r>
              <w:rPr>
                <w:rFonts w:ascii="Calibri" w:hAnsi="Calibri" w:cs="Calibri"/>
                <w:b/>
                <w:color w:val="1F4D78"/>
                <w:sz w:val="19"/>
              </w:rPr>
              <w:t>Regresyon Durumu</w:t>
            </w:r>
          </w:p>
        </w:tc>
        <w:tc>
          <w:tcPr>
            <w:tcW w:type="dxa" w:w="7060"/>
          </w:tcPr>
          <w:p>
            <w:r>
              <w:rPr>
                <w:rFonts w:ascii="Calibri" w:hAnsi="Calibri" w:cs="Calibri"/>
                <w:color w:val="1F2937"/>
                <w:sz w:val="19"/>
              </w:rPr>
              <w:t>Son durumda 1830 test başarılıdır.</w:t>
            </w:r>
          </w:p>
        </w:tc>
      </w:tr>
      <w:tr>
        <w:tc>
          <w:tcPr>
            <w:tcW w:type="dxa" w:w="2300"/>
            <w:shd w:fill="F4F6F9"/>
          </w:tcPr>
          <w:p>
            <w:r>
              <w:rPr>
                <w:rFonts w:ascii="Calibri" w:hAnsi="Calibri" w:cs="Calibri"/>
                <w:b/>
                <w:color w:val="1F4D78"/>
                <w:sz w:val="19"/>
              </w:rPr>
              <w:t>Compile Durumu</w:t>
            </w:r>
          </w:p>
        </w:tc>
        <w:tc>
          <w:tcPr>
            <w:tcW w:type="dxa" w:w="7060"/>
          </w:tcPr>
          <w:p>
            <w:r>
              <w:rPr>
                <w:rFonts w:ascii="Calibri" w:hAnsi="Calibri" w:cs="Calibri"/>
                <w:color w:val="1F2937"/>
                <w:sz w:val="19"/>
              </w:rPr>
              <w:t>Compile süreci başarılı tamamlanmıştır.</w:t>
            </w:r>
          </w:p>
        </w:tc>
      </w:tr>
    </w:tbl>
    <w:p>
      <w:pPr>
        <w:pStyle w:val="Heading1"/>
      </w:pPr>
      <w:r>
        <w:rPr>
          <w:rFonts w:ascii="Calibri" w:hAnsi="Calibri" w:cs="Calibri"/>
          <w:b/>
          <w:color w:val="2E74B5"/>
          <w:sz w:val="32"/>
        </w:rPr>
        <w:t>6. Bilinen Sınırlamalar ve Notlar</w:t>
      </w:r>
    </w:p>
    <w:p>
      <w:pPr>
        <w:pStyle w:val="ListBullet"/>
        <w:spacing w:after="80" w:line="300" w:lineRule="auto"/>
        <w:ind w:left="540" w:hanging="271"/>
      </w:pPr>
      <w:r>
        <w:rPr>
          <w:rFonts w:ascii="Calibri" w:hAnsi="Calibri" w:cs="Calibri"/>
          <w:color w:val="1F2937"/>
          <w:sz w:val="21"/>
        </w:rPr>
        <w:t>Bu notlar, mevcut konuşmada bildirilen test sonuçları ve doğrulanmış davranışlar temel alınarak hazırlanmıştır.</w:t>
      </w:r>
    </w:p>
    <w:p>
      <w:pPr>
        <w:pStyle w:val="ListBullet"/>
        <w:spacing w:after="80" w:line="300" w:lineRule="auto"/>
        <w:ind w:left="540" w:hanging="271"/>
      </w:pPr>
      <w:r>
        <w:rPr>
          <w:rFonts w:ascii="Calibri" w:hAnsi="Calibri" w:cs="Calibri"/>
          <w:color w:val="1F2937"/>
          <w:sz w:val="21"/>
        </w:rPr>
        <w:t>Belgede yeni tablo/kolon adı, migration dosyası, stored procedure detayı veya commit referansı eklenmemiştir; doğrulanmamış teknik ayrıntılardan kaçınılmıştır.</w:t>
      </w:r>
    </w:p>
    <w:p>
      <w:pPr>
        <w:pStyle w:val="ListBullet"/>
        <w:spacing w:after="80" w:line="300" w:lineRule="auto"/>
        <w:ind w:left="540" w:hanging="271"/>
      </w:pPr>
      <w:r>
        <w:rPr>
          <w:rFonts w:ascii="Calibri" w:hAnsi="Calibri" w:cs="Calibri"/>
          <w:color w:val="1F2937"/>
          <w:sz w:val="21"/>
        </w:rPr>
        <w:t>View ve Trigger davranışları gerçek DB/terminal testleriyle başarılı kabul edilse de, üretim geçişinde migration sırası, rollback planı ve ortam değişkenleri ayrıca kontrol edilmelidir.</w:t>
      </w:r>
    </w:p>
    <w:p>
      <w:pPr>
        <w:pStyle w:val="ListBullet"/>
        <w:spacing w:after="80" w:line="300" w:lineRule="auto"/>
        <w:ind w:left="540" w:hanging="271"/>
      </w:pPr>
      <w:r>
        <w:rPr>
          <w:rFonts w:ascii="Calibri" w:hAnsi="Calibri" w:cs="Calibri"/>
          <w:color w:val="1F2937"/>
          <w:sz w:val="21"/>
        </w:rPr>
        <w:t>Kapanış durumu 1830 test ve compile başarısına dayanmaktadır; ileride kapsam genişlerse regresyon paketi yeniden çalıştırılmalıdır.</w:t>
      </w:r>
    </w:p>
    <w:p>
      <w:pPr>
        <w:pStyle w:val="Heading1"/>
      </w:pPr>
      <w:r>
        <w:rPr>
          <w:rFonts w:ascii="Calibri" w:hAnsi="Calibri" w:cs="Calibri"/>
          <w:b/>
          <w:color w:val="2E74B5"/>
          <w:sz w:val="32"/>
        </w:rPr>
        <w:t>7. Sonuç</w:t>
      </w:r>
    </w:p>
    <w:p>
      <w:pPr>
        <w:spacing w:after="120"/>
      </w:pPr>
      <w:r>
        <w:rPr>
          <w:rFonts w:ascii="Calibri" w:hAnsi="Calibri" w:cs="Calibri"/>
          <w:color w:val="1F2937"/>
          <w:sz w:val="22"/>
        </w:rPr>
        <w:t>YEKDB 00-30 sprinti, 00-30 ve 00-31'in birleşik View + Trigger teslimatı olarak başarılı şekilde kapatılabilecek durumdadır. View ve Trigger davranışları gerçek DB/terminal doğrulamalarıyla onaylanmış, hata senaryoları kontrol edilmiş, trigger çalışması doğrulanmış ve son durumda 1830 test ile compile süreci başarılı tamamlanmıştır.</w:t>
      </w:r>
    </w:p>
    <w:p>
      <w:pPr>
        <w:spacing w:after="120"/>
      </w:pPr>
      <w:r>
        <w:rPr>
          <w:rFonts w:ascii="Calibri" w:hAnsi="Calibri" w:cs="Calibri"/>
          <w:color w:val="1F2937"/>
          <w:sz w:val="22"/>
        </w:rPr>
        <w:t>Bu kapsamda sprint çıktısı, geliştirici notları açısından tamamlanmış ve doğrulanmış kabul edilir.</w:t>
      </w:r>
    </w:p>
    <w:sectPr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s="Calibri"/>
        <w:color w:val="667285"/>
        <w:sz w:val="17"/>
      </w:rPr>
      <w:t>YEKDB Developer Notes | Sprint 00-30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00-30 Developer Notes</dc:title>
  <dc:subject>00-30 ve 00-31 birleştirilmiş View + Trigger sprint geliştirici notları</dc:subject>
  <dc:creator>Codex</dc:creator>
  <cp:keywords>YEKDB, Sprint 00-30, View, Trigger, Developer Notes</cp:keywords>
  <dc:description/>
  <cp:lastModifiedBy>Codex</cp:lastModifiedBy>
  <cp:revision>1</cp:revision>
  <dcterms:created xsi:type="dcterms:W3CDTF">2013-12-23T23:15:00Z</dcterms:created>
  <dcterms:modified xsi:type="dcterms:W3CDTF">2013-12-23T23:15:00Z</dcterms:modified>
  <cp:category/>
</cp:coreProperties>
</file>