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Birthdate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they are staying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number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isOccupied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stays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isCleaned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it has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it belongs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contents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price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service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it for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of the service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service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provides the service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of the 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 service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reassign the provider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available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 ready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hour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price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or cold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cleaning statuses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 cleaned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 in progress of cleaning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status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Know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