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1837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19B3E327" w14:textId="5FA399DB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0C2963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0C2963">
        <w:rPr>
          <w:rFonts w:ascii="Times New Roman" w:hAnsi="Times New Roman"/>
          <w:b/>
          <w:szCs w:val="24"/>
        </w:rPr>
      </w:r>
      <w:r w:rsidR="000C2963">
        <w:rPr>
          <w:rFonts w:ascii="Times New Roman" w:hAnsi="Times New Roman"/>
          <w:b/>
          <w:szCs w:val="24"/>
        </w:rPr>
        <w:fldChar w:fldCharType="separate"/>
      </w:r>
      <w:r w:rsidR="006912E4">
        <w:rPr>
          <w:rFonts w:ascii="Times New Roman" w:hAnsi="Times New Roman"/>
          <w:b/>
          <w:szCs w:val="24"/>
        </w:rPr>
        <w:t>809</w:t>
      </w:r>
      <w:r w:rsidR="000C2963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14:paraId="251E1B99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0F157A8D" w14:textId="2753B5D3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6912E4">
            <w:rPr>
              <w:rFonts w:ascii="Times New Roman" w:hAnsi="Times New Roman"/>
              <w:b/>
              <w:sz w:val="22"/>
              <w:szCs w:val="24"/>
            </w:rPr>
            <w:t>JP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3-12-20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6912E4">
            <w:rPr>
              <w:rFonts w:ascii="Times New Roman" w:hAnsi="Times New Roman"/>
              <w:b/>
              <w:szCs w:val="24"/>
            </w:rPr>
            <w:t>20 de dezembro de 2023</w:t>
          </w:r>
        </w:sdtContent>
      </w:sdt>
    </w:p>
    <w:p w14:paraId="460B2F04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36178458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3F3D0048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09B9B" w14:textId="496F6881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0C2963" w:rsidRPr="00144601">
        <w:rPr>
          <w:rFonts w:ascii="Times New Roman" w:hAnsi="Times New Roman"/>
          <w:b/>
          <w:sz w:val="22"/>
          <w:szCs w:val="22"/>
        </w:rPr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6912E4" w:rsidRPr="006912E4">
        <w:rPr>
          <w:rFonts w:ascii="Times New Roman" w:hAnsi="Times New Roman"/>
          <w:b/>
          <w:sz w:val="22"/>
          <w:szCs w:val="22"/>
        </w:rPr>
        <w:t xml:space="preserve"> DORALICE C</w:t>
      </w:r>
      <w:r w:rsidR="006912E4">
        <w:rPr>
          <w:rFonts w:ascii="Times New Roman" w:hAnsi="Times New Roman"/>
          <w:b/>
          <w:sz w:val="22"/>
          <w:szCs w:val="22"/>
        </w:rPr>
        <w:t>ONCEIÇÃO</w:t>
      </w:r>
      <w:r w:rsidR="006912E4" w:rsidRPr="006912E4">
        <w:rPr>
          <w:rFonts w:ascii="Times New Roman" w:hAnsi="Times New Roman"/>
          <w:b/>
          <w:sz w:val="22"/>
          <w:szCs w:val="22"/>
        </w:rPr>
        <w:t xml:space="preserve"> NEVES</w:t>
      </w:r>
      <w:r w:rsidR="000C2963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239E4DCC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0B1B3F57" w14:textId="788E86C1" w:rsidR="00B2680E" w:rsidRDefault="00D87548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C2963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0C2963">
        <w:rPr>
          <w:rFonts w:ascii="Times New Roman" w:hAnsi="Times New Roman"/>
          <w:sz w:val="22"/>
          <w:szCs w:val="22"/>
        </w:rPr>
      </w:r>
      <w:r w:rsidR="000C2963">
        <w:rPr>
          <w:rFonts w:ascii="Times New Roman" w:hAnsi="Times New Roman"/>
          <w:sz w:val="22"/>
          <w:szCs w:val="22"/>
        </w:rPr>
        <w:fldChar w:fldCharType="separate"/>
      </w:r>
      <w:r w:rsidR="006912E4">
        <w:rPr>
          <w:rFonts w:ascii="Times New Roman" w:hAnsi="Times New Roman"/>
          <w:noProof/>
          <w:sz w:val="22"/>
          <w:szCs w:val="22"/>
        </w:rPr>
        <w:t>45879516920</w:t>
      </w:r>
      <w:r w:rsidR="000C2963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2F5990D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1A17918E" w14:textId="17F6DCF8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D87548">
        <w:rPr>
          <w:rFonts w:ascii="Times New Roman" w:hAnsi="Times New Roman"/>
          <w:sz w:val="22"/>
          <w:szCs w:val="24"/>
        </w:rPr>
        <w:t>998156292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1537C68F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17C92ADA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B7DAAF0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3F138670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6B195AF0" w14:textId="0B0BDFCD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6912E4">
            <w:rPr>
              <w:rFonts w:ascii="Times New Roman" w:hAnsi="Times New Roman"/>
              <w:sz w:val="22"/>
              <w:szCs w:val="24"/>
            </w:rPr>
            <w:t>ÁREA CENTRAL</w:t>
          </w:r>
        </w:sdtContent>
      </w:sdt>
    </w:p>
    <w:p w14:paraId="46C2AABD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351CF0BF" w14:textId="731E1BF8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6912E4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6912E4">
        <w:rPr>
          <w:rFonts w:ascii="Times New Roman" w:hAnsi="Times New Roman"/>
          <w:sz w:val="22"/>
          <w:szCs w:val="24"/>
        </w:rPr>
        <w:t xml:space="preserve"> LAURO LINHARES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D87548">
        <w:rPr>
          <w:rFonts w:ascii="Times New Roman" w:hAnsi="Times New Roman"/>
          <w:sz w:val="22"/>
          <w:szCs w:val="24"/>
        </w:rPr>
        <w:t>1560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324CB24B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360B818" w14:textId="074E7CD2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6912E4">
        <w:rPr>
          <w:rFonts w:ascii="Times New Roman" w:hAnsi="Times New Roman"/>
          <w:sz w:val="22"/>
          <w:szCs w:val="24"/>
        </w:rPr>
        <w:t>TRINDADE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6912E4">
        <w:rPr>
          <w:rFonts w:ascii="Times New Roman" w:hAnsi="Times New Roman"/>
          <w:noProof/>
          <w:sz w:val="22"/>
          <w:szCs w:val="24"/>
        </w:rPr>
        <w:t>FUNDOS - SPACE FOOD DOG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70834A2E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7C1C244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5F4698C5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325FB753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1D08CB5D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756E6AF3" w14:textId="49D00B9A" w:rsidR="00BF4CC0" w:rsidRDefault="000C2963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2809E703" w14:textId="6B97CCD1" w:rsidR="00BF4CC0" w:rsidRDefault="000C2963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14:paraId="1EF025F3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7DEC962B" w14:textId="77777777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7849E6FB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462F12A9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16EBB164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6B01148E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37E7383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45224008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4DFF4BC5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560AAEBD" w14:textId="77777777" w:rsidR="003717FB" w:rsidRP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72DE7142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5AABE0B1" w14:textId="7B5F392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0ED7DFEA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0AB5BFEB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79905EC7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290F247" w14:textId="77777777" w:rsidR="003717FB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7DAB5C8A" w14:textId="77777777"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14:paraId="320A16AA" w14:textId="77777777"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14:paraId="48144D67" w14:textId="77777777" w:rsidR="008F15B8" w:rsidRDefault="000C2963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14:paraId="4DEA337F" w14:textId="77777777" w:rsidR="00766DE6" w:rsidRDefault="000C296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2CC66921" w14:textId="77777777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52BBD03C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0A305EF3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88CC8D6" w14:textId="77777777" w:rsidTr="008D2AB4">
        <w:tc>
          <w:tcPr>
            <w:tcW w:w="9986" w:type="dxa"/>
          </w:tcPr>
          <w:p w14:paraId="7CB738E3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1C0E478A" w14:textId="17CAA738" w:rsidR="008D2AB4" w:rsidRPr="007915D4" w:rsidRDefault="000C2963" w:rsidP="00353C3F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912E4">
              <w:rPr>
                <w:rFonts w:ascii="Times New Roman" w:hAnsi="Times New Roman"/>
                <w:sz w:val="20"/>
                <w:szCs w:val="24"/>
              </w:rPr>
              <w:t>DESABAMENTO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6ADB425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C01B3A6" w14:textId="77777777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7855D585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0FED56F1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1F2D0656" w14:textId="442C3550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0C2963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0C2963" w:rsidRPr="00507424">
        <w:rPr>
          <w:rFonts w:ascii="Times New Roman" w:hAnsi="Times New Roman"/>
          <w:b/>
          <w:szCs w:val="24"/>
        </w:rPr>
      </w:r>
      <w:r w:rsidR="000C2963" w:rsidRPr="00507424">
        <w:rPr>
          <w:rFonts w:ascii="Times New Roman" w:hAnsi="Times New Roman"/>
          <w:b/>
          <w:szCs w:val="24"/>
        </w:rPr>
        <w:fldChar w:fldCharType="separate"/>
      </w:r>
      <w:r w:rsidR="006912E4">
        <w:rPr>
          <w:rFonts w:ascii="Times New Roman" w:hAnsi="Times New Roman"/>
          <w:b/>
          <w:szCs w:val="24"/>
        </w:rPr>
        <w:t>809</w:t>
      </w:r>
      <w:r w:rsidR="000C2963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14:paraId="1D58E038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759E890D" w14:textId="5998D607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b/>
          <w:sz w:val="22"/>
          <w:szCs w:val="24"/>
        </w:rPr>
      </w:r>
      <w:r w:rsidR="00D87548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5DFCA737" w14:textId="57C5DB39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EndPr/>
        <w:sdtContent>
          <w:r w:rsidR="006912E4">
            <w:rPr>
              <w:rFonts w:ascii="Times New Roman" w:hAnsi="Times New Roman"/>
              <w:b/>
              <w:sz w:val="22"/>
              <w:szCs w:val="24"/>
            </w:rPr>
            <w:t>JP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40A7CD9C" w14:textId="7831BC26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3-12-20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6912E4">
            <w:rPr>
              <w:rFonts w:ascii="Times New Roman" w:hAnsi="Times New Roman"/>
              <w:b/>
              <w:szCs w:val="24"/>
            </w:rPr>
            <w:t>20 de dezembro de 2023</w:t>
          </w:r>
        </w:sdtContent>
      </w:sdt>
    </w:p>
    <w:p w14:paraId="0087B158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70AB1E02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6FAB36E6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1AD1E4AE" w14:textId="77777777" w:rsidTr="00846E4D">
        <w:tc>
          <w:tcPr>
            <w:tcW w:w="9986" w:type="dxa"/>
          </w:tcPr>
          <w:p w14:paraId="16660AD2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8B04CCF" w14:textId="77777777" w:rsidR="006912E4" w:rsidRDefault="000C2963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6912E4">
              <w:rPr>
                <w:rFonts w:ascii="Times New Roman" w:hAnsi="Times New Roman"/>
                <w:sz w:val="20"/>
                <w:szCs w:val="24"/>
              </w:rPr>
              <w:t>DESABAMENTO DE EDIFICAÇÃO MISTA, DESABAMENTO PARA O IINTERIOR DA CASA DE MADEIRA, FALTA DE MANUTENÇÃO, PRECARIEDADE, MADEIRAMENTO TOMADO POR CUPINS</w:t>
            </w:r>
          </w:p>
          <w:p w14:paraId="42433A28" w14:textId="77777777" w:rsidR="00B12832" w:rsidRDefault="006912E4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ORIENTANDO HERDEIRO A CONTRATAR PROFISSIONAL PARA REALIZAR A DEMOLIÇÃO DA CASA DE MADEIRA, BANHEIRO E BARRILETE DE CAIXA DA AGUA EM ALVENARIA</w:t>
            </w:r>
          </w:p>
          <w:p w14:paraId="2DE595EF" w14:textId="77777777" w:rsidR="00B12832" w:rsidRDefault="00B1283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A226BAA" w14:textId="77777777" w:rsidR="00B12832" w:rsidRDefault="00B1283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HERDEIROS: DORALICE (ACIMA QUALIFICADA)</w:t>
            </w:r>
          </w:p>
          <w:p w14:paraId="5E4C51AA" w14:textId="77777777" w:rsidR="00B12832" w:rsidRDefault="00B1283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MARLY NEVES DE LIMA 48 996056452</w:t>
            </w:r>
          </w:p>
          <w:p w14:paraId="63B9D81A" w14:textId="792E91F6" w:rsidR="00846E4D" w:rsidRPr="00144601" w:rsidRDefault="00B12832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BRUNA SIQUEIRA 996611667 (FILHA MARLY)</w:t>
            </w:r>
            <w:r w:rsidR="000C2963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BA45807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13E9C7D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5A062081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3819DE70" w14:textId="16ED6DBD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b/>
          <w:sz w:val="22"/>
          <w:szCs w:val="24"/>
        </w:rPr>
      </w:r>
      <w:r w:rsidR="00D87548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377515E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23796575" w14:textId="77777777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0335F8F9" w14:textId="2BC6BEA4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489D162A" w14:textId="77777777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4D681B75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2DF22BF3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3E8CD7F4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3C457AD7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508663B8" w14:textId="5D606DA4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EAC6CF9" w14:textId="77777777" w:rsidR="007C5A64" w:rsidRPr="00846E4D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47DD7236" w14:textId="77777777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15734EB9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39FBF2A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22756B54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0DA32A6B" w14:textId="77777777" w:rsidR="007C5A64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79F077D" w14:textId="5DA1568C" w:rsidR="00F737B4" w:rsidRDefault="000C2963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AEF1E3A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2676C6B" w14:textId="77777777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b/>
          <w:sz w:val="22"/>
          <w:szCs w:val="24"/>
        </w:rPr>
      </w:r>
      <w:r w:rsidR="000C2963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b/>
              <w:szCs w:val="24"/>
            </w:rPr>
            <w:t>2023</w:t>
          </w:r>
        </w:sdtContent>
      </w:sdt>
    </w:p>
    <w:p w14:paraId="54B6F413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09BE6762" w14:textId="4A194066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b/>
          <w:sz w:val="22"/>
          <w:szCs w:val="24"/>
        </w:rPr>
      </w:r>
      <w:r w:rsidR="00D87548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6890C2FC" w14:textId="369499B0" w:rsidR="003C00F0" w:rsidRDefault="000C2963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14953A15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3BE1E6C2" w14:textId="002E493B" w:rsidR="003C00F0" w:rsidRPr="00451806" w:rsidRDefault="000C2963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D87548">
        <w:rPr>
          <w:rFonts w:ascii="Times New Roman" w:hAnsi="Times New Roman"/>
          <w:szCs w:val="24"/>
        </w:rPr>
      </w:r>
      <w:r w:rsidR="00D8754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D87548">
        <w:rPr>
          <w:rFonts w:ascii="Times New Roman" w:hAnsi="Times New Roman"/>
          <w:szCs w:val="24"/>
        </w:rPr>
      </w:r>
      <w:r w:rsidR="00D8754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645E83FB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18FA166B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14:paraId="4D3ABF5E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61CC5156" w14:textId="69CCC58F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b/>
          <w:sz w:val="22"/>
          <w:szCs w:val="24"/>
        </w:rPr>
      </w:r>
      <w:r w:rsidR="00D87548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7659486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5A3C64EC" w14:textId="77777777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14:paraId="59F89E28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1D83801" w14:textId="4C343B6F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0C2963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b/>
          <w:sz w:val="22"/>
          <w:szCs w:val="24"/>
        </w:rPr>
      </w:r>
      <w:r w:rsidR="00D87548">
        <w:rPr>
          <w:rFonts w:ascii="Times New Roman" w:hAnsi="Times New Roman"/>
          <w:b/>
          <w:sz w:val="22"/>
          <w:szCs w:val="24"/>
        </w:rPr>
        <w:fldChar w:fldCharType="separate"/>
      </w:r>
      <w:r w:rsidR="000C2963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 w:rsidR="000C2963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4EE93F2D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65297FC1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0C2963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0C2963" w:rsidRPr="00451806">
        <w:rPr>
          <w:rFonts w:ascii="Times New Roman" w:hAnsi="Times New Roman"/>
          <w:sz w:val="22"/>
          <w:szCs w:val="24"/>
        </w:rPr>
      </w:r>
      <w:r w:rsidR="000C2963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0C2963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40144">
            <w:rPr>
              <w:rFonts w:ascii="Times New Roman" w:hAnsi="Times New Roman"/>
              <w:szCs w:val="24"/>
            </w:rPr>
            <w:t>2023</w:t>
          </w:r>
        </w:sdtContent>
      </w:sdt>
    </w:p>
    <w:p w14:paraId="04170A39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02EFF0E5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49F93FE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0C2963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0C2963">
        <w:rPr>
          <w:rFonts w:ascii="Times New Roman" w:hAnsi="Times New Roman"/>
          <w:sz w:val="22"/>
          <w:szCs w:val="24"/>
        </w:rPr>
      </w:r>
      <w:r w:rsidR="000C2963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0C2963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7A158265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263848BD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584B51CD" w14:textId="77777777"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5C8E08D3" w14:textId="77777777"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4FF5814F" w14:textId="77777777"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186E9ACE" w14:textId="77777777" w:rsidR="00AD6A2A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663581E9" w14:textId="77777777" w:rsidR="006962F3" w:rsidRDefault="000C296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2DC5C6E0" w14:textId="77777777"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176B4330" w14:textId="77777777"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08FD4AAE" w14:textId="77777777"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78269833" w14:textId="77777777" w:rsidR="006962F3" w:rsidRDefault="000C2963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7BA9D60F" w14:textId="77777777" w:rsidR="00E27B6A" w:rsidRDefault="000C2963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3D85EF44" w14:textId="77777777" w:rsidR="006962F3" w:rsidRDefault="000C2963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87548">
        <w:rPr>
          <w:rFonts w:ascii="Times New Roman" w:hAnsi="Times New Roman"/>
          <w:sz w:val="22"/>
          <w:szCs w:val="24"/>
        </w:rPr>
      </w:r>
      <w:r w:rsidR="00D8754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5638DA3F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A2E1" w14:textId="77777777" w:rsidR="00CB35E5" w:rsidRDefault="00CB35E5">
      <w:r>
        <w:separator/>
      </w:r>
    </w:p>
  </w:endnote>
  <w:endnote w:type="continuationSeparator" w:id="0">
    <w:p w14:paraId="090CF016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4694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1118A2CA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7929DF25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0C2963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0C2963">
      <w:rPr>
        <w:rFonts w:cs="Arial"/>
        <w:sz w:val="22"/>
      </w:rPr>
      <w:fldChar w:fldCharType="separate"/>
    </w:r>
    <w:r w:rsidR="00D40144">
      <w:rPr>
        <w:rFonts w:cs="Arial"/>
        <w:noProof/>
        <w:sz w:val="22"/>
      </w:rPr>
      <w:t>2</w:t>
    </w:r>
    <w:r w:rsidR="000C2963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0C2963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0C2963">
      <w:rPr>
        <w:rFonts w:cs="Arial"/>
        <w:sz w:val="22"/>
      </w:rPr>
      <w:fldChar w:fldCharType="separate"/>
    </w:r>
    <w:r w:rsidR="00D40144">
      <w:rPr>
        <w:rFonts w:cs="Arial"/>
        <w:noProof/>
        <w:sz w:val="22"/>
      </w:rPr>
      <w:t>2</w:t>
    </w:r>
    <w:r w:rsidR="000C2963">
      <w:rPr>
        <w:rFonts w:cs="Arial"/>
        <w:sz w:val="22"/>
      </w:rPr>
      <w:fldChar w:fldCharType="end"/>
    </w:r>
  </w:p>
  <w:p w14:paraId="56627E62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74DB" w14:textId="77777777" w:rsidR="00CB35E5" w:rsidRDefault="00CB35E5">
      <w:r>
        <w:separator/>
      </w:r>
    </w:p>
  </w:footnote>
  <w:footnote w:type="continuationSeparator" w:id="0">
    <w:p w14:paraId="7ED15E64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C781" w14:textId="77777777" w:rsidR="003C00F0" w:rsidRDefault="00D87548">
    <w:pPr>
      <w:pStyle w:val="Cabealho"/>
    </w:pPr>
    <w:r>
      <w:rPr>
        <w:noProof/>
      </w:rPr>
      <w:pict w14:anchorId="3F1427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58A0CDBC" w14:textId="77777777" w:rsidTr="00574B4F">
      <w:trPr>
        <w:jc w:val="center"/>
      </w:trPr>
      <w:tc>
        <w:tcPr>
          <w:tcW w:w="649" w:type="pct"/>
          <w:vAlign w:val="center"/>
        </w:tcPr>
        <w:p w14:paraId="312B2DCA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0347AAA9" wp14:editId="6F6AB7EF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608866E9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6BE0F240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2FBA79E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1FE2BE07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6C1F41E9" wp14:editId="063082C1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C01922B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5AE5" w14:textId="77777777" w:rsidR="003C00F0" w:rsidRDefault="00D87548">
    <w:pPr>
      <w:pStyle w:val="Cabealho"/>
    </w:pPr>
    <w:r>
      <w:rPr>
        <w:noProof/>
      </w:rPr>
      <w:pict w14:anchorId="0E14EA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2963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12E4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12832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144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548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11D86F2"/>
  <w15:docId w15:val="{A21FBD15-EDBE-44BD-807E-8F710408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648AF"/>
    <w:rsid w:val="006C178C"/>
    <w:rsid w:val="006C7958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0464F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72B1-376D-4D38-B011-5AE87FF8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Micro</cp:lastModifiedBy>
  <cp:revision>66</cp:revision>
  <cp:lastPrinted>2022-12-19T21:52:00Z</cp:lastPrinted>
  <dcterms:created xsi:type="dcterms:W3CDTF">2019-12-20T16:45:00Z</dcterms:created>
  <dcterms:modified xsi:type="dcterms:W3CDTF">2024-01-09T13:00:00Z</dcterms:modified>
</cp:coreProperties>
</file>