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课后作业二：概率分类法</w:t>
      </w:r>
    </w:p>
    <w:p>
      <w:pPr>
        <w:ind w:firstLine="480" w:firstLineChars="20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任务：使用贝叶斯估计或MLE（最大似然估计），来预测鸢尾花数据集中花的种类。</w:t>
      </w:r>
    </w:p>
    <w:p>
      <w:pPr>
        <w:ind w:firstLine="480" w:firstLineChars="20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数据集：鸢尾花数据集是统计学和机器学习中用于分类的经典数据集。该数据集包含了三种不同的鸢尾花：Setosa、Versicolor和Virginica，每种各50个样本。每个样本有四个属性：萼片长度、萼片宽度、花瓣长度和花瓣宽度，所有的测量单位都是厘米。数据集根据4:1的比例划分为训练集和测试集。概率分类法是一种基于概率理论的方法，适合处理此类分类问题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原理：</w:t>
      </w:r>
      <w:bookmarkStart w:id="0" w:name="_GoBack"/>
      <w:bookmarkEnd w:id="0"/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8"/>
          <w:szCs w:val="28"/>
        </w:rPr>
        <w:t>贝叶斯定理公式：</w:t>
      </w:r>
    </w:p>
    <w:p>
      <w:r>
        <w:drawing>
          <wp:inline distT="0" distB="0" distL="114300" distR="114300">
            <wp:extent cx="2247900" cy="428625"/>
            <wp:effectExtent l="0" t="0" r="7620" b="1333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其中：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025265" cy="1646555"/>
            <wp:effectExtent l="0" t="0" r="13335" b="1460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5265" cy="164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实现：</w:t>
      </w:r>
    </w:p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要实现通过贝叶斯分类进行预测，需要完成以下几步</w:t>
      </w:r>
    </w:p>
    <w:p>
      <w:pPr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·</w:t>
      </w:r>
      <w:r>
        <w:rPr>
          <w:rFonts w:hint="default"/>
          <w:b w:val="0"/>
          <w:bCs w:val="0"/>
          <w:sz w:val="28"/>
          <w:szCs w:val="36"/>
          <w:lang w:val="en-US" w:eastAsia="zh-CN"/>
        </w:rPr>
        <w:t>计算每个类别的先验概率。</w:t>
      </w:r>
    </w:p>
    <w:p>
      <w:pPr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·</w:t>
      </w:r>
      <w:r>
        <w:rPr>
          <w:rFonts w:hint="default"/>
          <w:b w:val="0"/>
          <w:bCs w:val="0"/>
          <w:sz w:val="28"/>
          <w:szCs w:val="36"/>
          <w:lang w:val="en-US" w:eastAsia="zh-CN"/>
        </w:rPr>
        <w:t>对每个类别和每个特征，计算其均值和标准差。</w:t>
      </w:r>
    </w:p>
    <w:p>
      <w:pPr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·</w:t>
      </w:r>
      <w:r>
        <w:rPr>
          <w:rFonts w:hint="default"/>
          <w:b w:val="0"/>
          <w:bCs w:val="0"/>
          <w:sz w:val="28"/>
          <w:szCs w:val="36"/>
          <w:lang w:val="en-US" w:eastAsia="zh-CN"/>
        </w:rPr>
        <w:t>使用高斯分布计算给定特征的似然。</w:t>
      </w:r>
    </w:p>
    <w:p>
      <w:pPr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·</w:t>
      </w:r>
      <w:r>
        <w:rPr>
          <w:rFonts w:hint="default"/>
          <w:b w:val="0"/>
          <w:bCs w:val="0"/>
          <w:sz w:val="28"/>
          <w:szCs w:val="36"/>
          <w:lang w:val="en-US" w:eastAsia="zh-CN"/>
        </w:rPr>
        <w:t>使用贝叶斯定理计算后验概率。</w:t>
      </w:r>
    </w:p>
    <w:p>
      <w:pPr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·</w:t>
      </w:r>
      <w:r>
        <w:rPr>
          <w:rFonts w:hint="default"/>
          <w:b w:val="0"/>
          <w:bCs w:val="0"/>
          <w:sz w:val="28"/>
          <w:szCs w:val="36"/>
          <w:lang w:val="en-US" w:eastAsia="zh-CN"/>
        </w:rPr>
        <w:t>选择具有最高后验概率的类别作为预测类别。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  <w:lang w:val="en-US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1.导入必要的库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left="5120" w:hanging="5120" w:hangingChars="3200"/>
        <w:jc w:val="left"/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sz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3004185</wp:posOffset>
                </wp:positionH>
                <wp:positionV relativeFrom="paragraph">
                  <wp:posOffset>82550</wp:posOffset>
                </wp:positionV>
                <wp:extent cx="76200" cy="222885"/>
                <wp:effectExtent l="0" t="4445" r="45720" b="16510"/>
                <wp:wrapNone/>
                <wp:docPr id="2" name="右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88790" y="3308985"/>
                          <a:ext cx="76200" cy="222885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236.55pt;margin-top:6.5pt;height:17.55pt;width:6pt;z-index:251659264;mso-width-relative:page;mso-height-relative:page;" filled="f" stroked="t" coordsize="21600,21600" o:gfxdata="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LAsLI9gAAAAJAQAADwAAAAAAAAABACAAAAAiAAAAZHJzL2Rvd25yZXYueG1s&#10;UEsBAhQAFAAAAAgAh07iQNUikD/4AQAAwwMAAA4AAAAAAAAAAQAgAAAAJwEAAGRycy9lMm9Eb2Mu&#10;eG1sUEsFBgAAAAAGAAYAWQEAAJEFAAAAAA==&#10;" adj="615,10800">
                <v:fill on="f" focussize="0,0"/>
                <v:stroke weight="0.5pt" color="#FF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model_selection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train_test_split</w:t>
      </w:r>
      <w:r>
        <w:rPr>
          <w:rFonts w:hint="eastAsia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 xml:space="preserve">      </w:t>
      </w:r>
      <w:r>
        <w:rPr>
          <w:rFonts w:hint="eastAsia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#机器学习中非常重要的库，包括一些分类、回归、聚类、降维、模型选择和预处理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collections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defaultdict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exp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pandas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pd</w:t>
      </w:r>
      <w:r>
        <w:rPr>
          <w:rFonts w:hint="eastAsia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 xml:space="preserve">     #用来分析结构化数据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numpy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eastAsia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 xml:space="preserve">      #提供高性能的矩阵运算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csv</w:t>
      </w:r>
      <w:r>
        <w:rPr>
          <w:rFonts w:hint="eastAsia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 xml:space="preserve">    #读写文件的库</w:t>
      </w:r>
    </w:p>
    <w:p/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2.导入训练数据并提取特征值和目标值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"sepal length (cm)", "sepal width (cm)", "petal length (cm)", "petal width (cm)"</w:t>
      </w:r>
      <w:r>
        <w:rPr>
          <w:rFonts w:hint="eastAsia"/>
          <w:sz w:val="24"/>
          <w:szCs w:val="32"/>
          <w:lang w:val="en-US" w:eastAsia="zh-CN"/>
        </w:rPr>
        <w:t>为特征值，"species"为目标值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iris_data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read_csv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'D:\dataenclorse\second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\i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ris_train.csv'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iris_data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"sepal length (cm)"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"sepal width (cm)"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"petal length (cm)"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"petal width (cm)"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iris_data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"species"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values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3.划分数据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构造训练数据和测试数据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train_test_split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random_state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4.构造贝叶斯分类模型并训练该模型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（1）定义计算先验概率的函数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计算每个类别的先验概率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calculate_prior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class_counts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defaultdict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class_counts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+=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total_count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priors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total_count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class_counts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priors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32"/>
          <w:lang w:val="en-US" w:eastAsia="zh-CN" w:bidi="ar-SA"/>
        </w:rPr>
        <w:t>（2）</w:t>
      </w:r>
      <w:r>
        <w:rPr>
          <w:rFonts w:hint="eastAsia"/>
          <w:sz w:val="24"/>
          <w:szCs w:val="32"/>
          <w:lang w:val="en-US" w:eastAsia="zh-CN"/>
        </w:rPr>
        <w:t>手动实现计算特征值和标准差的函数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计算每个类别和每个特征的均值和标准差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calculate_mean_std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separated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defaultdict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separated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summary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{}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instances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separated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summary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 = [(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attribute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attribute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attribute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zip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instances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summary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32"/>
          <w:lang w:val="en-US" w:eastAsia="zh-CN" w:bidi="ar-SA"/>
        </w:rPr>
        <w:t>（3）</w:t>
      </w:r>
      <w:r>
        <w:rPr>
          <w:rFonts w:hint="eastAsia"/>
          <w:sz w:val="24"/>
          <w:szCs w:val="32"/>
          <w:lang w:val="en-US" w:eastAsia="zh-CN"/>
        </w:rPr>
        <w:t>实现高斯分布的概率密度函数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gaussian_probability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exp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(-((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**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/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/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))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exponent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（4）实现计算特征的似然的函数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计算给定特征的似然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calculate_likelihood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summary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likelihoods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{}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summary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.items():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likelihood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likelihood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gaussian_probability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likelihoods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likelihood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likelihoods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32"/>
          <w:lang w:val="en-US" w:eastAsia="zh-CN" w:bidi="ar-SA"/>
        </w:rPr>
        <w:t>（</w:t>
      </w: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5</w:t>
      </w:r>
      <w:r>
        <w:rPr>
          <w:rFonts w:hint="eastAsia" w:asciiTheme="minorHAnsi" w:hAnsiTheme="minorHAnsi" w:eastAsiaTheme="minorEastAsia" w:cstheme="minorBidi"/>
          <w:kern w:val="2"/>
          <w:sz w:val="24"/>
          <w:szCs w:val="32"/>
          <w:lang w:val="en-US" w:eastAsia="zh-CN" w:bidi="ar-SA"/>
        </w:rPr>
        <w:t>）</w:t>
      </w:r>
      <w:r>
        <w:rPr>
          <w:rFonts w:hint="eastAsia"/>
          <w:sz w:val="24"/>
          <w:szCs w:val="32"/>
          <w:lang w:val="en-US" w:eastAsia="zh-CN"/>
        </w:rPr>
        <w:t>使用贝叶斯定理计算后验概率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calculate_posterior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priors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likelihoods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posteriors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{}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priors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posteriors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priors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likelihoods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total_posterior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posteriors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posteriors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posteriors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/=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total_posterior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posteriors</w:t>
      </w:r>
    </w:p>
    <w:p>
      <w:pPr>
        <w:numPr>
          <w:ilvl w:val="0"/>
          <w:numId w:val="1"/>
        </w:numPr>
        <w:ind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手动实现的朴素贝叶斯分类器预测函数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naive_bayes_predict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priors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calculate_prior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summary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calculate_mean_std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predictions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likelihoods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calculate_likelihood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summary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posteriors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calculate_posterior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priors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likelihoods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best_label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posteriors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posteriors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predictions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best_label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predictions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5.加载iris_test.csv的数据并对iris_test.csv进行预测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读取待预测的新数据点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iris_test_data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read_csv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'D:\dataenclorse\second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\i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ris_test.csv'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iris_test_data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"sepal length (cm)"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"sepal width (cm)"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"petal length (cm)"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"petal width (cm)"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预测新数据点的类别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predictions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naive_bayes_predict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"预测的目标类别是：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predictions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sz w:val="24"/>
          <w:szCs w:val="32"/>
          <w:lang w:val="en-US" w:eastAsia="zh-CN"/>
        </w:rPr>
        <w:t>6.</w:t>
      </w:r>
      <w:r>
        <w:rPr>
          <w:rFonts w:ascii="宋体" w:hAnsi="宋体" w:eastAsia="宋体" w:cs="宋体"/>
          <w:sz w:val="24"/>
          <w:szCs w:val="24"/>
        </w:rPr>
        <w:t>预测结果与加载的数据一起保存到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test.csv</w:t>
      </w:r>
      <w:r>
        <w:rPr>
          <w:rFonts w:ascii="宋体" w:hAnsi="宋体" w:eastAsia="宋体" w:cs="宋体"/>
          <w:sz w:val="24"/>
          <w:szCs w:val="24"/>
        </w:rPr>
        <w:t>文件中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getdata和getdata2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函数与作业一中一模一样，仅仅有读取文件的内容不同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file_path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'D:\dataenclorse\second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est_manual_bayes.csv'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file_path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'w'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encoding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'utf-8'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fieldnames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'sepal length(cm)'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'sepal width (cm)'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'petal length (cm)'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'petal width (cm)'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'class'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f_csv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csv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DictWriter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fieldnames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fieldnames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f_csv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writeheader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predictions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f_csv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writerow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'sepal length(cm)'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'sepal width (cm)'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'petal length (cm)'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'petal width (cm)'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'class'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predictions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"预测结果已保存到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file_path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结果如下：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770" cy="393700"/>
            <wp:effectExtent l="0" t="0" r="1270" b="254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977515" cy="4813935"/>
            <wp:effectExtent l="0" t="0" r="9525" b="190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7515" cy="481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9FC9FE"/>
    <w:multiLevelType w:val="singleLevel"/>
    <w:tmpl w:val="0E9FC9FE"/>
    <w:lvl w:ilvl="0" w:tentative="0">
      <w:start w:val="6"/>
      <w:numFmt w:val="decimal"/>
      <w:suff w:val="nothing"/>
      <w:lvlText w:val="（%1）"/>
      <w:lvlJc w:val="left"/>
    </w:lvl>
  </w:abstractNum>
  <w:abstractNum w:abstractNumId="1">
    <w:nsid w:val="664E86B8"/>
    <w:multiLevelType w:val="singleLevel"/>
    <w:tmpl w:val="664E86B8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UxNmM2NTVmNjk5ZTU5Y2MyNDNmYzMwNmY4ZGMwYjYifQ=="/>
    <w:docVar w:name="KSO_WPS_MARK_KEY" w:val="a874102e-dc88-4132-ac83-a855539004e5"/>
  </w:docVars>
  <w:rsids>
    <w:rsidRoot w:val="7D835095"/>
    <w:rsid w:val="032558AB"/>
    <w:rsid w:val="34E56399"/>
    <w:rsid w:val="38606D3A"/>
    <w:rsid w:val="425828A0"/>
    <w:rsid w:val="65452002"/>
    <w:rsid w:val="655B1FE0"/>
    <w:rsid w:val="6EEE6C8A"/>
    <w:rsid w:val="7D83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605</Words>
  <Characters>2406</Characters>
  <Lines>0</Lines>
  <Paragraphs>0</Paragraphs>
  <TotalTime>0</TotalTime>
  <ScaleCrop>false</ScaleCrop>
  <LinksUpToDate>false</LinksUpToDate>
  <CharactersWithSpaces>2652</CharactersWithSpaces>
  <Application>WPS Office_11.1.0.15319_F1E327BC-269C-435d-A152-05C5408002CA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2024-06-09T00:33:00Z</dcterms:created>
  <dc:creator>许嘉琦</dc:creator>
  <cp:lastModifiedBy>许嘉琦</cp:lastModifiedBy>
  <dcterms:modified xsi:type="dcterms:W3CDTF">2024-06-11T06:34:05Z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2052-11.1.0.15319</vt:lpwstr>
  </property>
  <property fmtid="{D5CDD505-2E9C-101B-9397-08002B2CF9AE}" pid="3" name="ICV">
    <vt:lpwstr>743D62C871BD4F55BA6641FF612CE91E_11</vt:lpwstr>
  </property>
</Properties>
</file>